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867B" w14:textId="37FB71C6" w:rsidR="00C247BC" w:rsidRPr="00DA7624" w:rsidRDefault="007D749C" w:rsidP="007D749C">
      <w:pPr>
        <w:jc w:val="right"/>
      </w:pPr>
      <w:r>
        <w:rPr>
          <w:noProof/>
        </w:rPr>
        <w:drawing>
          <wp:inline distT="0" distB="0" distL="0" distR="0" wp14:anchorId="4E6CD373" wp14:editId="3DC1342D">
            <wp:extent cx="12382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  <w:lang w:val="en-US"/>
        </w:rPr>
        <w:br/>
      </w:r>
    </w:p>
    <w:p w14:paraId="4BD432F0" w14:textId="619834AC" w:rsidR="00FE715E" w:rsidRPr="00745751" w:rsidRDefault="00F2422A" w:rsidP="009713CE">
      <w:pPr>
        <w:jc w:val="center"/>
        <w:rPr>
          <w:b/>
          <w:bCs/>
        </w:rPr>
      </w:pPr>
      <w:r w:rsidRPr="00DA7624">
        <w:rPr>
          <w:b/>
          <w:bCs/>
        </w:rPr>
        <w:t>Moorabool Shire Council</w:t>
      </w:r>
      <w:r w:rsidR="00FE715E" w:rsidRPr="00DA7624">
        <w:rPr>
          <w:b/>
          <w:bCs/>
        </w:rPr>
        <w:t xml:space="preserve"> </w:t>
      </w:r>
      <w:r w:rsidR="00432263">
        <w:rPr>
          <w:b/>
          <w:bCs/>
        </w:rPr>
        <w:t>Recovery through the Arts</w:t>
      </w:r>
      <w:r w:rsidR="00346DC8" w:rsidRPr="00DA7624">
        <w:rPr>
          <w:b/>
          <w:bCs/>
        </w:rPr>
        <w:t xml:space="preserve"> Expression of Interest</w:t>
      </w:r>
    </w:p>
    <w:p w14:paraId="4B16BE8A" w14:textId="798F71F2" w:rsidR="009F0099" w:rsidRDefault="002471A9" w:rsidP="00B21B5F">
      <w:pPr>
        <w:jc w:val="both"/>
      </w:pPr>
      <w:r w:rsidRPr="00DA7624">
        <w:t>Moorabool Shire Council</w:t>
      </w:r>
      <w:r w:rsidR="00FE715E" w:rsidRPr="00DA7624">
        <w:t xml:space="preserve"> is seeking expressions of interest</w:t>
      </w:r>
      <w:r w:rsidR="00346DC8" w:rsidRPr="00DA7624">
        <w:t xml:space="preserve"> </w:t>
      </w:r>
      <w:r w:rsidR="00FE715E" w:rsidRPr="00DA7624">
        <w:t xml:space="preserve">from </w:t>
      </w:r>
      <w:r w:rsidR="00CC4A8B">
        <w:t>a</w:t>
      </w:r>
      <w:r w:rsidR="00A37B3B">
        <w:t>rtists with community practice experience and community organisations</w:t>
      </w:r>
      <w:r w:rsidR="00FE715E" w:rsidRPr="00DA7624">
        <w:t xml:space="preserve"> </w:t>
      </w:r>
      <w:r w:rsidR="00DB00AC">
        <w:t>to develop and deliver a “Recovery through the Arts</w:t>
      </w:r>
      <w:r w:rsidR="00F40FD8" w:rsidRPr="00DA7624">
        <w:t xml:space="preserve"> </w:t>
      </w:r>
      <w:r w:rsidR="00114433">
        <w:t>P</w:t>
      </w:r>
      <w:r w:rsidR="00424444">
        <w:t>rogram</w:t>
      </w:r>
      <w:r w:rsidR="00114433">
        <w:t>” (Program)</w:t>
      </w:r>
      <w:r w:rsidR="00424444">
        <w:t xml:space="preserve"> </w:t>
      </w:r>
      <w:r w:rsidR="00DB00AC">
        <w:t>for the storm impacted towns in Moorabool Shire.</w:t>
      </w:r>
      <w:r w:rsidR="00510339">
        <w:t xml:space="preserve"> </w:t>
      </w:r>
      <w:r w:rsidR="00B21B5F">
        <w:t xml:space="preserve">The Program </w:t>
      </w:r>
      <w:r w:rsidR="00D110A4">
        <w:t>is</w:t>
      </w:r>
      <w:r w:rsidR="00B21B5F">
        <w:t xml:space="preserve"> to be designed to </w:t>
      </w:r>
      <w:r w:rsidR="009F0099">
        <w:t>encourage participation of community members across the Blackwood area, Korweinguboora area and Barkstead area</w:t>
      </w:r>
      <w:r w:rsidR="00D110A4">
        <w:t>s</w:t>
      </w:r>
      <w:r w:rsidR="00920AB3">
        <w:t>.</w:t>
      </w:r>
    </w:p>
    <w:p w14:paraId="408F5BDA" w14:textId="08D134B6" w:rsidR="00510339" w:rsidRPr="00114433" w:rsidRDefault="00114433" w:rsidP="00ED3123">
      <w:pPr>
        <w:jc w:val="both"/>
        <w:rPr>
          <w:b/>
          <w:bCs/>
        </w:rPr>
      </w:pPr>
      <w:r w:rsidRPr="00114433">
        <w:rPr>
          <w:b/>
          <w:bCs/>
        </w:rPr>
        <w:t xml:space="preserve">Program </w:t>
      </w:r>
      <w:r w:rsidR="00510339" w:rsidRPr="00114433">
        <w:rPr>
          <w:b/>
          <w:bCs/>
        </w:rPr>
        <w:t>Aim</w:t>
      </w:r>
    </w:p>
    <w:p w14:paraId="5434D275" w14:textId="53AC4363" w:rsidR="00D53F8E" w:rsidRDefault="000E50D2" w:rsidP="00ED3123">
      <w:pPr>
        <w:spacing w:line="240" w:lineRule="auto"/>
        <w:jc w:val="both"/>
      </w:pPr>
      <w:r w:rsidRPr="002C29ED">
        <w:t xml:space="preserve">The </w:t>
      </w:r>
      <w:r w:rsidR="00114433" w:rsidRPr="002C29ED">
        <w:t>P</w:t>
      </w:r>
      <w:r w:rsidR="00424444">
        <w:t xml:space="preserve">rogram </w:t>
      </w:r>
      <w:r w:rsidR="00346DC8" w:rsidRPr="00DA7624">
        <w:t>is</w:t>
      </w:r>
      <w:r w:rsidR="00424444">
        <w:t xml:space="preserve"> envisaged as </w:t>
      </w:r>
      <w:r w:rsidR="00346DC8" w:rsidRPr="00DA7624">
        <w:t>a comprehensive c</w:t>
      </w:r>
      <w:r w:rsidR="00D53F8E">
        <w:t>ommunit</w:t>
      </w:r>
      <w:r w:rsidR="00346DC8" w:rsidRPr="00DA7624">
        <w:t xml:space="preserve">y building program which seeks to strengthen the </w:t>
      </w:r>
      <w:r w:rsidR="00D53F8E">
        <w:t xml:space="preserve">Moorabool </w:t>
      </w:r>
      <w:r w:rsidR="00346DC8" w:rsidRPr="00DA7624">
        <w:t>communities</w:t>
      </w:r>
      <w:r w:rsidR="00424444">
        <w:t xml:space="preserve"> impacted by the June 2021 storms</w:t>
      </w:r>
      <w:r w:rsidR="00990ACB">
        <w:t xml:space="preserve"> by bringing them together </w:t>
      </w:r>
      <w:r w:rsidR="00B71E2B">
        <w:t xml:space="preserve">to engage in </w:t>
      </w:r>
      <w:r w:rsidR="00990ACB">
        <w:t xml:space="preserve">a </w:t>
      </w:r>
      <w:r w:rsidR="00B71E2B">
        <w:t xml:space="preserve">creative </w:t>
      </w:r>
      <w:r w:rsidR="0004641C">
        <w:t>activity</w:t>
      </w:r>
      <w:r w:rsidR="00494955">
        <w:t xml:space="preserve">. The </w:t>
      </w:r>
      <w:r w:rsidR="009D040E">
        <w:t>p</w:t>
      </w:r>
      <w:r w:rsidR="00494955">
        <w:t>rogram may focus on the impact of the storm or utilise the debris from the storm- but this should not be a limiting factor to the program</w:t>
      </w:r>
      <w:r>
        <w:t>’</w:t>
      </w:r>
      <w:r w:rsidR="00494955">
        <w:t>s development</w:t>
      </w:r>
      <w:r w:rsidR="002C29ED">
        <w:t>, particularly if it inhibits participation</w:t>
      </w:r>
      <w:r w:rsidR="009F0099">
        <w:t xml:space="preserve"> by some sections of the community</w:t>
      </w:r>
      <w:r w:rsidR="002F7BE6">
        <w:t xml:space="preserve"> (</w:t>
      </w:r>
      <w:proofErr w:type="spellStart"/>
      <w:proofErr w:type="gramStart"/>
      <w:r w:rsidR="002F7BE6">
        <w:t>eg</w:t>
      </w:r>
      <w:proofErr w:type="spellEnd"/>
      <w:proofErr w:type="gramEnd"/>
      <w:r w:rsidR="002F7BE6">
        <w:t xml:space="preserve"> those carrying </w:t>
      </w:r>
      <w:r w:rsidR="00920AB3">
        <w:t xml:space="preserve">residual </w:t>
      </w:r>
      <w:r w:rsidR="002F7BE6">
        <w:t>trauma from the storm event)</w:t>
      </w:r>
      <w:r w:rsidR="002C29ED">
        <w:t>.</w:t>
      </w:r>
    </w:p>
    <w:p w14:paraId="363298E6" w14:textId="77777777" w:rsidR="0004641C" w:rsidRDefault="0004641C" w:rsidP="005E174F">
      <w:pPr>
        <w:spacing w:line="240" w:lineRule="auto"/>
        <w:rPr>
          <w:b/>
          <w:bCs/>
        </w:rPr>
      </w:pPr>
    </w:p>
    <w:p w14:paraId="41485B98" w14:textId="547561B7" w:rsidR="007D7227" w:rsidRPr="00920AB3" w:rsidRDefault="00920AB3" w:rsidP="005E174F">
      <w:pPr>
        <w:spacing w:line="240" w:lineRule="auto"/>
        <w:rPr>
          <w:b/>
          <w:bCs/>
        </w:rPr>
      </w:pPr>
      <w:r w:rsidRPr="00920AB3">
        <w:rPr>
          <w:b/>
          <w:bCs/>
        </w:rPr>
        <w:t>The Program</w:t>
      </w:r>
    </w:p>
    <w:p w14:paraId="0B101729" w14:textId="57141F5D" w:rsidR="00897BF6" w:rsidRDefault="00920AB3" w:rsidP="00920AB3">
      <w:pPr>
        <w:spacing w:line="240" w:lineRule="auto"/>
      </w:pPr>
      <w:r>
        <w:t xml:space="preserve">It is expected that the successful </w:t>
      </w:r>
      <w:r w:rsidR="003E6038">
        <w:t>app</w:t>
      </w:r>
      <w:r w:rsidR="00D64679">
        <w:t>l</w:t>
      </w:r>
      <w:r w:rsidR="003E6038">
        <w:t>icant</w:t>
      </w:r>
      <w:r>
        <w:t xml:space="preserve"> will</w:t>
      </w:r>
      <w:r w:rsidR="00897BF6">
        <w:t>:</w:t>
      </w:r>
    </w:p>
    <w:p w14:paraId="77BC876C" w14:textId="05C5714A" w:rsidR="00090BD1" w:rsidRDefault="00090BD1" w:rsidP="00897BF6">
      <w:pPr>
        <w:pStyle w:val="ListParagraph"/>
        <w:numPr>
          <w:ilvl w:val="0"/>
          <w:numId w:val="5"/>
        </w:numPr>
        <w:spacing w:line="240" w:lineRule="auto"/>
      </w:pPr>
      <w:r>
        <w:t>Create an engaging program of creative activities for the</w:t>
      </w:r>
      <w:r w:rsidR="00F454A3">
        <w:t xml:space="preserve"> </w:t>
      </w:r>
      <w:r>
        <w:t xml:space="preserve">community to participate in with all ages/genders/skills </w:t>
      </w:r>
      <w:r w:rsidR="00F454A3">
        <w:t>level</w:t>
      </w:r>
      <w:r>
        <w:t>s considered</w:t>
      </w:r>
    </w:p>
    <w:p w14:paraId="6B33831C" w14:textId="4C33BBE8" w:rsidR="006F0578" w:rsidRDefault="006F0578" w:rsidP="00897BF6">
      <w:pPr>
        <w:pStyle w:val="ListParagraph"/>
        <w:numPr>
          <w:ilvl w:val="0"/>
          <w:numId w:val="5"/>
        </w:numPr>
        <w:spacing w:line="240" w:lineRule="auto"/>
      </w:pPr>
      <w:r>
        <w:t>Actively seek to include as many community members as possible in the Program</w:t>
      </w:r>
    </w:p>
    <w:p w14:paraId="7427F552" w14:textId="6B7B3A07" w:rsidR="00003CE6" w:rsidRDefault="00003CE6" w:rsidP="00897BF6">
      <w:pPr>
        <w:pStyle w:val="ListParagraph"/>
        <w:numPr>
          <w:ilvl w:val="0"/>
          <w:numId w:val="5"/>
        </w:numPr>
        <w:spacing w:line="240" w:lineRule="auto"/>
      </w:pPr>
      <w:r>
        <w:t>Plan multiple workshops/ events across the storm affected footprint of the shire</w:t>
      </w:r>
      <w:r w:rsidR="000C7B0C">
        <w:t xml:space="preserve"> or consider options to transport residents to one focal location</w:t>
      </w:r>
    </w:p>
    <w:p w14:paraId="4DC7E161" w14:textId="31E9495B" w:rsidR="00920AB3" w:rsidRDefault="003D0168" w:rsidP="00897BF6">
      <w:pPr>
        <w:pStyle w:val="ListParagraph"/>
        <w:numPr>
          <w:ilvl w:val="0"/>
          <w:numId w:val="5"/>
        </w:numPr>
        <w:spacing w:line="240" w:lineRule="auto"/>
      </w:pPr>
      <w:r>
        <w:t xml:space="preserve">Consider how to document the Program for </w:t>
      </w:r>
      <w:r w:rsidR="000C7B0C">
        <w:t xml:space="preserve">longevity </w:t>
      </w:r>
      <w:r w:rsidR="00953502">
        <w:t>(</w:t>
      </w:r>
      <w:proofErr w:type="spellStart"/>
      <w:proofErr w:type="gramStart"/>
      <w:r w:rsidR="00675998">
        <w:t>eg</w:t>
      </w:r>
      <w:proofErr w:type="spellEnd"/>
      <w:proofErr w:type="gramEnd"/>
      <w:r w:rsidR="00675998">
        <w:t xml:space="preserve"> </w:t>
      </w:r>
      <w:r w:rsidR="000C7B0C">
        <w:t>leave a legacy</w:t>
      </w:r>
      <w:r w:rsidR="00953502">
        <w:t>)</w:t>
      </w:r>
      <w:r w:rsidR="000C7B0C">
        <w:t>.</w:t>
      </w:r>
    </w:p>
    <w:p w14:paraId="58B5CAF9" w14:textId="77777777" w:rsidR="00D600EF" w:rsidRDefault="00D600EF" w:rsidP="00D600EF">
      <w:pPr>
        <w:spacing w:line="240" w:lineRule="auto"/>
        <w:rPr>
          <w:rFonts w:cstheme="minorHAnsi"/>
          <w:b/>
          <w:bCs/>
        </w:rPr>
      </w:pPr>
    </w:p>
    <w:p w14:paraId="2C6BA160" w14:textId="57DD1D31" w:rsidR="00D600EF" w:rsidRPr="00D600EF" w:rsidRDefault="00D600EF" w:rsidP="00D600EF">
      <w:pPr>
        <w:spacing w:line="240" w:lineRule="auto"/>
        <w:rPr>
          <w:rFonts w:cstheme="minorHAnsi"/>
          <w:b/>
          <w:bCs/>
        </w:rPr>
      </w:pPr>
      <w:r w:rsidRPr="00D600EF">
        <w:rPr>
          <w:rFonts w:cstheme="minorHAnsi"/>
          <w:b/>
          <w:bCs/>
        </w:rPr>
        <w:t>Governance Structure</w:t>
      </w:r>
    </w:p>
    <w:p w14:paraId="381ABA3D" w14:textId="0DD45F0C" w:rsidR="00D600EF" w:rsidRPr="00D600EF" w:rsidRDefault="00D600EF" w:rsidP="00D600EF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D600EF">
        <w:rPr>
          <w:rFonts w:cstheme="minorHAnsi"/>
        </w:rPr>
        <w:t xml:space="preserve">The Program will be delivered through the Moorabool Shire Council Storm Recovery Unit, with the successful </w:t>
      </w:r>
      <w:r w:rsidR="00191E8C">
        <w:rPr>
          <w:rFonts w:cstheme="minorHAnsi"/>
        </w:rPr>
        <w:t>applicant</w:t>
      </w:r>
      <w:r w:rsidRPr="00D600EF">
        <w:rPr>
          <w:rFonts w:cstheme="minorHAnsi"/>
        </w:rPr>
        <w:t xml:space="preserve"> reporting into the Storm Recovery Coordinator for the duration of the program. </w:t>
      </w:r>
    </w:p>
    <w:p w14:paraId="5B642C56" w14:textId="240BB4AB" w:rsidR="00B048B9" w:rsidRPr="00B048B9" w:rsidRDefault="00D600EF" w:rsidP="00D600EF">
      <w:pPr>
        <w:pStyle w:val="ListParagraph"/>
        <w:numPr>
          <w:ilvl w:val="0"/>
          <w:numId w:val="5"/>
        </w:numPr>
        <w:spacing w:line="240" w:lineRule="auto"/>
      </w:pPr>
      <w:r>
        <w:t xml:space="preserve">The </w:t>
      </w:r>
      <w:r w:rsidRPr="00D600EF">
        <w:rPr>
          <w:rFonts w:cstheme="minorHAnsi"/>
        </w:rPr>
        <w:t xml:space="preserve">Storm Recovery Coordinator </w:t>
      </w:r>
      <w:r>
        <w:rPr>
          <w:rFonts w:cstheme="minorHAnsi"/>
        </w:rPr>
        <w:t xml:space="preserve">will oversee the </w:t>
      </w:r>
      <w:r w:rsidR="00B048B9">
        <w:rPr>
          <w:rFonts w:cstheme="minorHAnsi"/>
        </w:rPr>
        <w:t>expenditure of the budget</w:t>
      </w:r>
    </w:p>
    <w:p w14:paraId="3D2DAF3E" w14:textId="59169A93" w:rsidR="006A21A9" w:rsidRDefault="00D600EF" w:rsidP="00D600EF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D600EF">
        <w:rPr>
          <w:rFonts w:cstheme="minorHAnsi"/>
        </w:rPr>
        <w:t xml:space="preserve">The </w:t>
      </w:r>
      <w:r w:rsidR="00191E8C">
        <w:rPr>
          <w:rFonts w:cstheme="minorHAnsi"/>
        </w:rPr>
        <w:t>applicant</w:t>
      </w:r>
      <w:r w:rsidRPr="00D600EF">
        <w:rPr>
          <w:rFonts w:cstheme="minorHAnsi"/>
        </w:rPr>
        <w:t xml:space="preserve"> will have an agreement with Council to develop and deliver the program and expend funds according to an approved budget</w:t>
      </w:r>
    </w:p>
    <w:p w14:paraId="44625DCB" w14:textId="78B11A04" w:rsidR="00D600EF" w:rsidRDefault="00D600EF" w:rsidP="00D600EF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D600EF">
        <w:rPr>
          <w:rFonts w:cstheme="minorHAnsi"/>
        </w:rPr>
        <w:t xml:space="preserve">Any </w:t>
      </w:r>
      <w:r w:rsidR="00675998">
        <w:rPr>
          <w:rFonts w:cstheme="minorHAnsi"/>
        </w:rPr>
        <w:t xml:space="preserve">promotional activity, </w:t>
      </w:r>
      <w:r w:rsidRPr="00D600EF">
        <w:rPr>
          <w:rFonts w:cstheme="minorHAnsi"/>
        </w:rPr>
        <w:t>media releases or media activity associated with the program will be managed by Council</w:t>
      </w:r>
    </w:p>
    <w:p w14:paraId="48851586" w14:textId="31F88CA5" w:rsidR="006A21A9" w:rsidRPr="00D600EF" w:rsidRDefault="006A21A9" w:rsidP="00D600EF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564163">
        <w:rPr>
          <w:rFonts w:cstheme="minorHAnsi"/>
        </w:rPr>
        <w:t xml:space="preserve">applicant </w:t>
      </w:r>
      <w:r>
        <w:rPr>
          <w:rFonts w:cstheme="minorHAnsi"/>
        </w:rPr>
        <w:t>will produce a report detailing the program activities, number of participants</w:t>
      </w:r>
      <w:r w:rsidR="00B401D5">
        <w:rPr>
          <w:rFonts w:cstheme="minorHAnsi"/>
        </w:rPr>
        <w:t xml:space="preserve"> and </w:t>
      </w:r>
      <w:r>
        <w:rPr>
          <w:rFonts w:cstheme="minorHAnsi"/>
        </w:rPr>
        <w:t xml:space="preserve">outcomes </w:t>
      </w:r>
      <w:r w:rsidR="00B401D5">
        <w:rPr>
          <w:rFonts w:cstheme="minorHAnsi"/>
        </w:rPr>
        <w:t>(including photos- with consent)</w:t>
      </w:r>
    </w:p>
    <w:p w14:paraId="6208B940" w14:textId="77777777" w:rsidR="00920AB3" w:rsidRDefault="00920AB3" w:rsidP="005E174F">
      <w:pPr>
        <w:spacing w:line="240" w:lineRule="auto"/>
      </w:pPr>
    </w:p>
    <w:p w14:paraId="54748F25" w14:textId="1F131267" w:rsidR="007D7227" w:rsidRDefault="000F497F" w:rsidP="005E174F">
      <w:pPr>
        <w:spacing w:line="240" w:lineRule="auto"/>
      </w:pPr>
      <w:r>
        <w:rPr>
          <w:b/>
          <w:bCs/>
        </w:rPr>
        <w:t>Artist/</w:t>
      </w:r>
      <w:r w:rsidR="002E2F98">
        <w:rPr>
          <w:b/>
          <w:bCs/>
        </w:rPr>
        <w:t>Organisations</w:t>
      </w:r>
      <w:r w:rsidR="007D7227" w:rsidRPr="00B1387D">
        <w:rPr>
          <w:b/>
          <w:bCs/>
        </w:rPr>
        <w:t xml:space="preserve"> fee</w:t>
      </w:r>
      <w:r w:rsidR="007D7227">
        <w:t>: $5,000</w:t>
      </w:r>
      <w:r w:rsidR="00B24249">
        <w:t xml:space="preserve"> (ex </w:t>
      </w:r>
      <w:proofErr w:type="spellStart"/>
      <w:r w:rsidR="00B24249">
        <w:t>gst</w:t>
      </w:r>
      <w:proofErr w:type="spellEnd"/>
      <w:r w:rsidR="00B24249">
        <w:t>)</w:t>
      </w:r>
    </w:p>
    <w:p w14:paraId="7991452A" w14:textId="4D6BB26C" w:rsidR="00B1387D" w:rsidRDefault="00953502" w:rsidP="005E174F">
      <w:pPr>
        <w:spacing w:line="240" w:lineRule="auto"/>
      </w:pPr>
      <w:r w:rsidRPr="0069289A">
        <w:rPr>
          <w:b/>
          <w:bCs/>
        </w:rPr>
        <w:t>Program costs/Materials:</w:t>
      </w:r>
      <w:r>
        <w:t xml:space="preserve"> $9,000</w:t>
      </w:r>
      <w:r w:rsidR="00B24249">
        <w:t xml:space="preserve"> (ex </w:t>
      </w:r>
      <w:proofErr w:type="spellStart"/>
      <w:r w:rsidR="00B24249">
        <w:t>gst</w:t>
      </w:r>
      <w:proofErr w:type="spellEnd"/>
      <w:r w:rsidR="00B24249">
        <w:t>)</w:t>
      </w:r>
    </w:p>
    <w:p w14:paraId="192C4778" w14:textId="175C7383" w:rsidR="00953502" w:rsidRDefault="0069289A" w:rsidP="005E174F">
      <w:pPr>
        <w:spacing w:line="240" w:lineRule="auto"/>
      </w:pPr>
      <w:r w:rsidRPr="0069289A">
        <w:rPr>
          <w:b/>
          <w:bCs/>
        </w:rPr>
        <w:t>Promotion:</w:t>
      </w:r>
      <w:r>
        <w:t xml:space="preserve"> $1,000</w:t>
      </w:r>
      <w:r w:rsidR="00B24249">
        <w:t xml:space="preserve"> (ex </w:t>
      </w:r>
      <w:proofErr w:type="spellStart"/>
      <w:r w:rsidR="00B24249">
        <w:t>gst</w:t>
      </w:r>
      <w:proofErr w:type="spellEnd"/>
      <w:r w:rsidR="00B24249">
        <w:t>)</w:t>
      </w:r>
    </w:p>
    <w:p w14:paraId="5D2AFD63" w14:textId="22382713" w:rsidR="0069289A" w:rsidRDefault="0069289A" w:rsidP="005E174F">
      <w:pPr>
        <w:spacing w:line="240" w:lineRule="auto"/>
      </w:pPr>
      <w:r w:rsidRPr="0069289A">
        <w:rPr>
          <w:b/>
          <w:bCs/>
        </w:rPr>
        <w:t>Total budget:</w:t>
      </w:r>
      <w:r>
        <w:t xml:space="preserve"> $15,000</w:t>
      </w:r>
      <w:r w:rsidR="00B24249">
        <w:t xml:space="preserve"> (ex </w:t>
      </w:r>
      <w:proofErr w:type="spellStart"/>
      <w:r w:rsidR="00B24249">
        <w:t>gst</w:t>
      </w:r>
      <w:proofErr w:type="spellEnd"/>
      <w:r w:rsidR="00B24249">
        <w:t>)</w:t>
      </w:r>
    </w:p>
    <w:p w14:paraId="693137B3" w14:textId="77777777" w:rsidR="00F96E15" w:rsidRDefault="00F96E15">
      <w:pPr>
        <w:rPr>
          <w:b/>
          <w:bCs/>
        </w:rPr>
      </w:pPr>
      <w:r>
        <w:rPr>
          <w:b/>
          <w:bCs/>
        </w:rPr>
        <w:br w:type="page"/>
      </w:r>
    </w:p>
    <w:p w14:paraId="7C400CD1" w14:textId="1370CB3A" w:rsidR="00B1387D" w:rsidRPr="00B1387D" w:rsidRDefault="00B1387D" w:rsidP="005E174F">
      <w:pPr>
        <w:spacing w:line="240" w:lineRule="auto"/>
        <w:rPr>
          <w:b/>
          <w:bCs/>
        </w:rPr>
      </w:pPr>
      <w:r w:rsidRPr="00B1387D">
        <w:rPr>
          <w:b/>
          <w:bCs/>
        </w:rPr>
        <w:lastRenderedPageBreak/>
        <w:t>Expression of Interest:</w:t>
      </w:r>
    </w:p>
    <w:p w14:paraId="3C8B7F40" w14:textId="3806C819" w:rsidR="00FE715E" w:rsidRPr="00DA7624" w:rsidRDefault="00B1387D">
      <w:r>
        <w:t>Please</w:t>
      </w:r>
      <w:r w:rsidR="00F40FD8" w:rsidRPr="00DA7624">
        <w:t xml:space="preserve"> fill out the below form to register your name and details:</w:t>
      </w: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4957"/>
        <w:gridCol w:w="4428"/>
      </w:tblGrid>
      <w:tr w:rsidR="003C4C3D" w:rsidRPr="00DA7624" w14:paraId="6C7EC8DE" w14:textId="77777777" w:rsidTr="00E0683A">
        <w:trPr>
          <w:trHeight w:val="367"/>
        </w:trPr>
        <w:tc>
          <w:tcPr>
            <w:tcW w:w="4957" w:type="dxa"/>
          </w:tcPr>
          <w:p w14:paraId="7D913258" w14:textId="4BC6992C" w:rsidR="003C4C3D" w:rsidRPr="00DA7624" w:rsidRDefault="003C4C3D" w:rsidP="00D4300B">
            <w:pPr>
              <w:jc w:val="center"/>
              <w:rPr>
                <w:b/>
                <w:bCs/>
              </w:rPr>
            </w:pPr>
            <w:r w:rsidRPr="00DA7624">
              <w:rPr>
                <w:b/>
                <w:bCs/>
              </w:rPr>
              <w:t>Information</w:t>
            </w:r>
          </w:p>
        </w:tc>
        <w:tc>
          <w:tcPr>
            <w:tcW w:w="4428" w:type="dxa"/>
          </w:tcPr>
          <w:p w14:paraId="4645529A" w14:textId="267CCC1B" w:rsidR="003C4C3D" w:rsidRPr="00DA7624" w:rsidRDefault="003C4C3D" w:rsidP="00D4300B">
            <w:pPr>
              <w:jc w:val="center"/>
              <w:rPr>
                <w:b/>
                <w:bCs/>
              </w:rPr>
            </w:pPr>
            <w:r w:rsidRPr="00DA7624">
              <w:rPr>
                <w:b/>
                <w:bCs/>
              </w:rPr>
              <w:t>Responses</w:t>
            </w:r>
          </w:p>
        </w:tc>
      </w:tr>
      <w:tr w:rsidR="003C4C3D" w:rsidRPr="00DA7624" w14:paraId="4AE4087F" w14:textId="77777777" w:rsidTr="00E0683A">
        <w:trPr>
          <w:trHeight w:val="348"/>
        </w:trPr>
        <w:tc>
          <w:tcPr>
            <w:tcW w:w="4957" w:type="dxa"/>
          </w:tcPr>
          <w:p w14:paraId="56ECCE34" w14:textId="49BE5731" w:rsidR="003C4C3D" w:rsidRPr="00DA7624" w:rsidRDefault="00C07F05">
            <w:r w:rsidRPr="00DA7624">
              <w:t>Name</w:t>
            </w:r>
          </w:p>
        </w:tc>
        <w:tc>
          <w:tcPr>
            <w:tcW w:w="4428" w:type="dxa"/>
          </w:tcPr>
          <w:p w14:paraId="55AF8DE9" w14:textId="77777777" w:rsidR="003C4C3D" w:rsidRPr="00DA7624" w:rsidRDefault="003C4C3D"/>
        </w:tc>
      </w:tr>
      <w:tr w:rsidR="00564163" w:rsidRPr="00DA7624" w14:paraId="49B8C72E" w14:textId="77777777" w:rsidTr="00E0683A">
        <w:trPr>
          <w:trHeight w:val="348"/>
        </w:trPr>
        <w:tc>
          <w:tcPr>
            <w:tcW w:w="4957" w:type="dxa"/>
          </w:tcPr>
          <w:p w14:paraId="72E03EC5" w14:textId="01A6F57D" w:rsidR="00564163" w:rsidRPr="00DA7624" w:rsidRDefault="000224BB">
            <w:r>
              <w:t>Or</w:t>
            </w:r>
            <w:r w:rsidR="00564163">
              <w:t>ganisation (if applicable)</w:t>
            </w:r>
          </w:p>
        </w:tc>
        <w:tc>
          <w:tcPr>
            <w:tcW w:w="4428" w:type="dxa"/>
          </w:tcPr>
          <w:p w14:paraId="1FD501F5" w14:textId="77777777" w:rsidR="00564163" w:rsidRPr="00DA7624" w:rsidRDefault="00564163"/>
        </w:tc>
      </w:tr>
      <w:tr w:rsidR="000224BB" w:rsidRPr="00DA7624" w14:paraId="10D6AF0C" w14:textId="77777777" w:rsidTr="00E0683A">
        <w:trPr>
          <w:trHeight w:val="348"/>
        </w:trPr>
        <w:tc>
          <w:tcPr>
            <w:tcW w:w="4957" w:type="dxa"/>
          </w:tcPr>
          <w:p w14:paraId="6D992943" w14:textId="2B14C8DE" w:rsidR="000224BB" w:rsidRDefault="000224BB">
            <w:r>
              <w:t>Your role within the organisation (if applicable)</w:t>
            </w:r>
          </w:p>
        </w:tc>
        <w:tc>
          <w:tcPr>
            <w:tcW w:w="4428" w:type="dxa"/>
          </w:tcPr>
          <w:p w14:paraId="27D0D060" w14:textId="77777777" w:rsidR="000224BB" w:rsidRPr="00DA7624" w:rsidRDefault="000224BB"/>
        </w:tc>
      </w:tr>
      <w:tr w:rsidR="003C4C3D" w:rsidRPr="00DA7624" w14:paraId="0CB01CD5" w14:textId="77777777" w:rsidTr="00E0683A">
        <w:trPr>
          <w:trHeight w:val="367"/>
        </w:trPr>
        <w:tc>
          <w:tcPr>
            <w:tcW w:w="4957" w:type="dxa"/>
          </w:tcPr>
          <w:p w14:paraId="2926DCB6" w14:textId="03CBB1E3" w:rsidR="003C4C3D" w:rsidRPr="00DA7624" w:rsidRDefault="00C07F05">
            <w:r w:rsidRPr="00DA7624">
              <w:t>Phone</w:t>
            </w:r>
          </w:p>
        </w:tc>
        <w:tc>
          <w:tcPr>
            <w:tcW w:w="4428" w:type="dxa"/>
          </w:tcPr>
          <w:p w14:paraId="52EDED29" w14:textId="77777777" w:rsidR="003C4C3D" w:rsidRPr="00DA7624" w:rsidRDefault="003C4C3D"/>
        </w:tc>
      </w:tr>
      <w:tr w:rsidR="003C4C3D" w:rsidRPr="00DA7624" w14:paraId="6861E00F" w14:textId="77777777" w:rsidTr="00E0683A">
        <w:trPr>
          <w:trHeight w:val="348"/>
        </w:trPr>
        <w:tc>
          <w:tcPr>
            <w:tcW w:w="4957" w:type="dxa"/>
          </w:tcPr>
          <w:p w14:paraId="5B4ED02C" w14:textId="2279B5F0" w:rsidR="003C4C3D" w:rsidRPr="00DA7624" w:rsidRDefault="00C07F05">
            <w:r w:rsidRPr="00DA7624">
              <w:t>Email</w:t>
            </w:r>
          </w:p>
        </w:tc>
        <w:tc>
          <w:tcPr>
            <w:tcW w:w="4428" w:type="dxa"/>
          </w:tcPr>
          <w:p w14:paraId="79951C0C" w14:textId="77777777" w:rsidR="003C4C3D" w:rsidRPr="00DA7624" w:rsidRDefault="003C4C3D"/>
        </w:tc>
      </w:tr>
      <w:tr w:rsidR="00D4300B" w:rsidRPr="00DA7624" w14:paraId="6554B672" w14:textId="77777777" w:rsidTr="00E0683A">
        <w:trPr>
          <w:trHeight w:val="348"/>
        </w:trPr>
        <w:tc>
          <w:tcPr>
            <w:tcW w:w="4957" w:type="dxa"/>
          </w:tcPr>
          <w:p w14:paraId="381D504B" w14:textId="5F50BFDF" w:rsidR="00D4300B" w:rsidRPr="00DA7624" w:rsidRDefault="00C07F05">
            <w:r w:rsidRPr="00DA7624">
              <w:t xml:space="preserve">Connection to </w:t>
            </w:r>
            <w:r w:rsidR="00F2422A" w:rsidRPr="00DA7624">
              <w:t>Moorabool Shire Council</w:t>
            </w:r>
            <w:r w:rsidRPr="00DA7624">
              <w:t xml:space="preserve"> </w:t>
            </w:r>
            <w:r w:rsidR="002C22DB">
              <w:t xml:space="preserve">storm impacted </w:t>
            </w:r>
            <w:r w:rsidRPr="00DA7624">
              <w:t xml:space="preserve">community (Max </w:t>
            </w:r>
            <w:r w:rsidR="002C22DB">
              <w:t>10</w:t>
            </w:r>
            <w:r w:rsidRPr="00DA7624">
              <w:t>0 words)</w:t>
            </w:r>
          </w:p>
        </w:tc>
        <w:tc>
          <w:tcPr>
            <w:tcW w:w="4428" w:type="dxa"/>
          </w:tcPr>
          <w:p w14:paraId="579E0C8F" w14:textId="09E16525" w:rsidR="00D4300B" w:rsidRPr="00DA7624" w:rsidRDefault="00D4300B"/>
        </w:tc>
      </w:tr>
      <w:tr w:rsidR="002C22DB" w:rsidRPr="00DA7624" w14:paraId="1D5972A4" w14:textId="77777777" w:rsidTr="00E0683A">
        <w:trPr>
          <w:trHeight w:val="348"/>
        </w:trPr>
        <w:tc>
          <w:tcPr>
            <w:tcW w:w="4957" w:type="dxa"/>
          </w:tcPr>
          <w:p w14:paraId="57A63083" w14:textId="5599948D" w:rsidR="002C22DB" w:rsidRPr="00DA7624" w:rsidRDefault="002C22DB">
            <w:r>
              <w:t>Community art experience (Max 200 words)</w:t>
            </w:r>
          </w:p>
        </w:tc>
        <w:tc>
          <w:tcPr>
            <w:tcW w:w="4428" w:type="dxa"/>
          </w:tcPr>
          <w:p w14:paraId="1D9FFA7E" w14:textId="77777777" w:rsidR="002C22DB" w:rsidRPr="00DA7624" w:rsidRDefault="002C22DB"/>
        </w:tc>
      </w:tr>
      <w:tr w:rsidR="003C4C3D" w:rsidRPr="00DA7624" w14:paraId="527D241B" w14:textId="77777777" w:rsidTr="00E0683A">
        <w:trPr>
          <w:trHeight w:val="386"/>
        </w:trPr>
        <w:tc>
          <w:tcPr>
            <w:tcW w:w="4957" w:type="dxa"/>
          </w:tcPr>
          <w:p w14:paraId="0DDD8847" w14:textId="1408CDB2" w:rsidR="003C4C3D" w:rsidRPr="00DA7624" w:rsidRDefault="00C07F05">
            <w:r w:rsidRPr="00DA7624">
              <w:t>Social Media links</w:t>
            </w:r>
            <w:r w:rsidR="00EC0D4C">
              <w:t>/ website</w:t>
            </w:r>
          </w:p>
        </w:tc>
        <w:tc>
          <w:tcPr>
            <w:tcW w:w="4428" w:type="dxa"/>
          </w:tcPr>
          <w:p w14:paraId="06C1C3B1" w14:textId="11E181C8" w:rsidR="003C4C3D" w:rsidRPr="00DA7624" w:rsidRDefault="003C4C3D"/>
        </w:tc>
      </w:tr>
      <w:tr w:rsidR="003C4C3D" w:rsidRPr="00DA7624" w14:paraId="0A84D750" w14:textId="77777777" w:rsidTr="00E0683A">
        <w:trPr>
          <w:trHeight w:val="436"/>
        </w:trPr>
        <w:tc>
          <w:tcPr>
            <w:tcW w:w="4957" w:type="dxa"/>
          </w:tcPr>
          <w:p w14:paraId="1CA81F84" w14:textId="634B3590" w:rsidR="003C4C3D" w:rsidRPr="00DA7624" w:rsidRDefault="00C07F05">
            <w:r w:rsidRPr="00DA7624">
              <w:t>Postcode (</w:t>
            </w:r>
            <w:r w:rsidR="00ED7619">
              <w:t>must be</w:t>
            </w:r>
            <w:r w:rsidR="008C0270">
              <w:t xml:space="preserve"> </w:t>
            </w:r>
            <w:r w:rsidRPr="00DA7624">
              <w:t xml:space="preserve">local to </w:t>
            </w:r>
            <w:r w:rsidR="00F2422A" w:rsidRPr="00DA7624">
              <w:t>Moorabool Shire Council</w:t>
            </w:r>
            <w:r w:rsidRPr="00DA7624">
              <w:t>)</w:t>
            </w:r>
          </w:p>
        </w:tc>
        <w:tc>
          <w:tcPr>
            <w:tcW w:w="4428" w:type="dxa"/>
          </w:tcPr>
          <w:p w14:paraId="78CDCED6" w14:textId="77777777" w:rsidR="003C4C3D" w:rsidRPr="00DA7624" w:rsidRDefault="003C4C3D"/>
        </w:tc>
      </w:tr>
    </w:tbl>
    <w:p w14:paraId="48CE36E5" w14:textId="77777777" w:rsidR="00EF256C" w:rsidRPr="00DA7624" w:rsidRDefault="00EF256C" w:rsidP="00EF256C"/>
    <w:p w14:paraId="6D142CB3" w14:textId="71FD7934" w:rsidR="00EF256C" w:rsidRPr="00DA7624" w:rsidRDefault="00EF256C" w:rsidP="00EF256C">
      <w:r w:rsidRPr="00DA7624">
        <w:t xml:space="preserve">By completing this </w:t>
      </w:r>
      <w:proofErr w:type="gramStart"/>
      <w:r w:rsidRPr="00DA7624">
        <w:t>form</w:t>
      </w:r>
      <w:proofErr w:type="gramEnd"/>
      <w:r w:rsidRPr="00DA7624">
        <w:t xml:space="preserve"> you agree to, and understand</w:t>
      </w:r>
      <w:r w:rsidR="00497AD8">
        <w:t>,</w:t>
      </w:r>
      <w:r w:rsidRPr="00DA7624">
        <w:t xml:space="preserve"> the following:</w:t>
      </w:r>
    </w:p>
    <w:p w14:paraId="56529A82" w14:textId="6C718BF1" w:rsidR="00A13054" w:rsidRDefault="00A13054" w:rsidP="00EF256C">
      <w:pPr>
        <w:pStyle w:val="ListParagraph"/>
        <w:numPr>
          <w:ilvl w:val="0"/>
          <w:numId w:val="3"/>
        </w:numPr>
      </w:pPr>
      <w:r>
        <w:t xml:space="preserve">You have the </w:t>
      </w:r>
      <w:r w:rsidR="00FB0D1A">
        <w:t>authority</w:t>
      </w:r>
      <w:r>
        <w:t xml:space="preserve"> to submit this </w:t>
      </w:r>
      <w:r w:rsidR="00FB0D1A">
        <w:t>Expression of Interest on behalf of your organisation (if applicable)</w:t>
      </w:r>
    </w:p>
    <w:p w14:paraId="3A03C005" w14:textId="54658956" w:rsidR="00EF256C" w:rsidRPr="00DA7624" w:rsidRDefault="00EF256C" w:rsidP="00EF256C">
      <w:pPr>
        <w:pStyle w:val="ListParagraph"/>
        <w:numPr>
          <w:ilvl w:val="0"/>
          <w:numId w:val="3"/>
        </w:numPr>
      </w:pPr>
      <w:r w:rsidRPr="00DA7624">
        <w:t>Your details will be included on a database that will be shared with</w:t>
      </w:r>
      <w:r w:rsidR="00AA42F6">
        <w:t>in</w:t>
      </w:r>
      <w:r w:rsidRPr="00DA7624">
        <w:t xml:space="preserve"> </w:t>
      </w:r>
      <w:r w:rsidR="00F2422A" w:rsidRPr="00DA7624">
        <w:t>Moorabool Shire Council</w:t>
      </w:r>
      <w:r w:rsidRPr="00DA7624">
        <w:t xml:space="preserve"> and </w:t>
      </w:r>
      <w:r w:rsidR="00AA42F6">
        <w:t>funding partner Emergency Recovery Victoria</w:t>
      </w:r>
    </w:p>
    <w:p w14:paraId="798A0835" w14:textId="582F65ED" w:rsidR="00D4300B" w:rsidRPr="00DA7624" w:rsidRDefault="00EF256C" w:rsidP="00EF256C">
      <w:pPr>
        <w:pStyle w:val="ListParagraph"/>
        <w:numPr>
          <w:ilvl w:val="0"/>
          <w:numId w:val="3"/>
        </w:numPr>
      </w:pPr>
      <w:r w:rsidRPr="00DA7624">
        <w:t>You will be contacted for purposes related to the</w:t>
      </w:r>
      <w:r w:rsidR="00A568D8" w:rsidRPr="00A568D8">
        <w:rPr>
          <w:b/>
          <w:bCs/>
        </w:rPr>
        <w:t xml:space="preserve"> </w:t>
      </w:r>
      <w:r w:rsidR="00A568D8">
        <w:rPr>
          <w:b/>
          <w:bCs/>
        </w:rPr>
        <w:t>Recovery through the Arts</w:t>
      </w:r>
      <w:r w:rsidRPr="00DA7624">
        <w:t xml:space="preserve"> </w:t>
      </w:r>
      <w:r w:rsidR="00A568D8">
        <w:t>P</w:t>
      </w:r>
      <w:r w:rsidRPr="00DA7624">
        <w:t>rogram</w:t>
      </w:r>
    </w:p>
    <w:p w14:paraId="64292772" w14:textId="59A026DA" w:rsidR="00D4300B" w:rsidRDefault="00D4300B">
      <w:r w:rsidRPr="00DA7624">
        <w:t>Name: _______________________________</w:t>
      </w:r>
      <w:r w:rsidR="004511D0">
        <w:t>_______________________</w:t>
      </w:r>
    </w:p>
    <w:p w14:paraId="6E06DF22" w14:textId="3C9F51B0" w:rsidR="004511D0" w:rsidRPr="00DA7624" w:rsidRDefault="00497AD8">
      <w:r>
        <w:t>P</w:t>
      </w:r>
      <w:r w:rsidR="004511D0">
        <w:t xml:space="preserve">hone </w:t>
      </w:r>
      <w:proofErr w:type="gramStart"/>
      <w:r w:rsidR="004511D0">
        <w:t>number:_</w:t>
      </w:r>
      <w:proofErr w:type="gramEnd"/>
      <w:r w:rsidR="004511D0">
        <w:t>_________________________________________</w:t>
      </w:r>
    </w:p>
    <w:p w14:paraId="6FED7E29" w14:textId="61045E5D" w:rsidR="00D4300B" w:rsidRDefault="00D4300B">
      <w:r w:rsidRPr="00DA7624">
        <w:t xml:space="preserve">Date: </w:t>
      </w:r>
      <w:r w:rsidR="00EC0D4C">
        <w:t>_____________________________________</w:t>
      </w:r>
    </w:p>
    <w:p w14:paraId="32E4E2D8" w14:textId="0D827522" w:rsidR="00C33BD2" w:rsidRPr="00C33BD2" w:rsidRDefault="00A568D8" w:rsidP="00C33BD2">
      <w:pPr>
        <w:rPr>
          <w:b/>
          <w:bCs/>
        </w:rPr>
      </w:pPr>
      <w:r>
        <w:rPr>
          <w:b/>
          <w:bCs/>
        </w:rPr>
        <w:t>Expressions of Interest</w:t>
      </w:r>
      <w:r w:rsidR="00C33BD2" w:rsidRPr="00C33BD2">
        <w:rPr>
          <w:b/>
          <w:bCs/>
        </w:rPr>
        <w:t xml:space="preserve"> close </w:t>
      </w:r>
      <w:r w:rsidR="007F0CAD">
        <w:rPr>
          <w:b/>
          <w:bCs/>
        </w:rPr>
        <w:t>Thursday</w:t>
      </w:r>
      <w:r w:rsidR="00C33BD2" w:rsidRPr="00C33BD2">
        <w:rPr>
          <w:b/>
          <w:bCs/>
        </w:rPr>
        <w:t xml:space="preserve"> </w:t>
      </w:r>
      <w:r>
        <w:rPr>
          <w:b/>
          <w:bCs/>
        </w:rPr>
        <w:t xml:space="preserve">December </w:t>
      </w:r>
      <w:r w:rsidR="007F0CAD">
        <w:rPr>
          <w:b/>
          <w:bCs/>
        </w:rPr>
        <w:t>22</w:t>
      </w:r>
      <w:r w:rsidR="00C33BD2">
        <w:rPr>
          <w:b/>
          <w:bCs/>
        </w:rPr>
        <w:t xml:space="preserve">, </w:t>
      </w:r>
      <w:r w:rsidR="00C33BD2" w:rsidRPr="00C33BD2">
        <w:rPr>
          <w:b/>
          <w:bCs/>
        </w:rPr>
        <w:t>202</w:t>
      </w:r>
      <w:r w:rsidR="0085532C">
        <w:rPr>
          <w:b/>
          <w:bCs/>
        </w:rPr>
        <w:t>2</w:t>
      </w:r>
    </w:p>
    <w:p w14:paraId="74DFEE65" w14:textId="1A6647D5" w:rsidR="00657DDD" w:rsidRDefault="009F46B7" w:rsidP="00FB0D1A">
      <w:pPr>
        <w:pStyle w:val="BodyText"/>
        <w:spacing w:before="153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9713C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For enquiries contact: </w:t>
      </w:r>
      <w:r w:rsidR="00C645CD">
        <w:rPr>
          <w:rFonts w:asciiTheme="minorHAnsi" w:eastAsiaTheme="minorHAnsi" w:hAnsiTheme="minorHAnsi" w:cstheme="minorBidi"/>
          <w:sz w:val="22"/>
          <w:szCs w:val="22"/>
          <w:lang w:val="en-AU"/>
        </w:rPr>
        <w:t>Bec Carey-Grieve, Coordinator Arts &amp; Economic Development</w:t>
      </w:r>
      <w:r w:rsidR="00FB0D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</w:t>
      </w:r>
      <w:r w:rsidR="00657DDD">
        <w:rPr>
          <w:rFonts w:asciiTheme="minorHAnsi" w:eastAsiaTheme="minorHAnsi" w:hAnsiTheme="minorHAnsi" w:cstheme="minorBidi"/>
          <w:sz w:val="22"/>
          <w:szCs w:val="22"/>
          <w:lang w:val="en-AU"/>
        </w:rPr>
        <w:t>via email:</w:t>
      </w:r>
    </w:p>
    <w:p w14:paraId="09CB9B53" w14:textId="11B20113" w:rsidR="0085532C" w:rsidRDefault="00657DDD" w:rsidP="00FB0D1A">
      <w:pPr>
        <w:pStyle w:val="BodyText"/>
        <w:spacing w:before="153"/>
        <w:rPr>
          <w:rFonts w:cstheme="minorHAnsi"/>
          <w:b/>
          <w:bCs/>
        </w:rPr>
      </w:pPr>
      <w:r w:rsidRPr="00657DDD">
        <w:rPr>
          <w:rFonts w:asciiTheme="minorHAnsi" w:eastAsiaTheme="minorHAnsi" w:hAnsiTheme="minorHAnsi" w:cstheme="minorBidi"/>
          <w:sz w:val="22"/>
          <w:szCs w:val="22"/>
          <w:lang w:val="en-AU"/>
        </w:rPr>
        <w:t>bcarey-grieve@moorabool.vic.gov.au</w:t>
      </w:r>
      <w:r w:rsidR="00713E61">
        <w:rPr>
          <w:rFonts w:asciiTheme="minorHAnsi" w:eastAsiaTheme="minorHAnsi" w:hAnsiTheme="minorHAnsi" w:cstheme="minorBidi"/>
          <w:sz w:val="22"/>
          <w:szCs w:val="22"/>
          <w:lang w:val="en-AU"/>
        </w:rPr>
        <w:br/>
      </w:r>
    </w:p>
    <w:p w14:paraId="6876067F" w14:textId="2035C787" w:rsidR="00194C53" w:rsidRPr="00F96E15" w:rsidRDefault="008B4938" w:rsidP="00194C53">
      <w:pPr>
        <w:spacing w:line="240" w:lineRule="auto"/>
        <w:rPr>
          <w:rFonts w:cstheme="minorHAnsi"/>
          <w:b/>
          <w:bCs/>
        </w:rPr>
      </w:pPr>
      <w:r w:rsidRPr="00F96E15">
        <w:rPr>
          <w:rFonts w:cstheme="minorHAnsi"/>
          <w:b/>
          <w:bCs/>
        </w:rPr>
        <w:t>EOI Evaluation Criteria</w:t>
      </w:r>
    </w:p>
    <w:p w14:paraId="27D8C0D1" w14:textId="13614909" w:rsidR="0019059F" w:rsidRDefault="00C77B83" w:rsidP="0019059F">
      <w:pPr>
        <w:rPr>
          <w:rFonts w:cstheme="minorHAnsi"/>
        </w:rPr>
      </w:pPr>
      <w:r>
        <w:rPr>
          <w:rFonts w:cstheme="minorHAnsi"/>
        </w:rPr>
        <w:t xml:space="preserve">All </w:t>
      </w:r>
      <w:r w:rsidR="002E2F98">
        <w:rPr>
          <w:rFonts w:cstheme="minorHAnsi"/>
        </w:rPr>
        <w:t>artists/ community organisation</w:t>
      </w:r>
      <w:r>
        <w:rPr>
          <w:rFonts w:cstheme="minorHAnsi"/>
        </w:rPr>
        <w:t>s who e</w:t>
      </w:r>
      <w:r w:rsidR="0019059F">
        <w:rPr>
          <w:rFonts w:cstheme="minorHAnsi"/>
        </w:rPr>
        <w:t>x</w:t>
      </w:r>
      <w:r>
        <w:rPr>
          <w:rFonts w:cstheme="minorHAnsi"/>
        </w:rPr>
        <w:t xml:space="preserve">press an interest in the program will be interviewed by the </w:t>
      </w:r>
      <w:r w:rsidR="00B25C1A">
        <w:t>Coordinator Arts &amp; Economic Development</w:t>
      </w:r>
      <w:r w:rsidR="00B25C1A">
        <w:rPr>
          <w:rFonts w:cstheme="minorHAnsi"/>
        </w:rPr>
        <w:t xml:space="preserve"> and </w:t>
      </w:r>
      <w:r w:rsidR="001E636D">
        <w:rPr>
          <w:rFonts w:cstheme="minorHAnsi"/>
        </w:rPr>
        <w:t xml:space="preserve">the Storm Recovery </w:t>
      </w:r>
      <w:r w:rsidR="000910DE">
        <w:rPr>
          <w:rFonts w:cstheme="minorHAnsi"/>
        </w:rPr>
        <w:t>Coordinator</w:t>
      </w:r>
      <w:r w:rsidR="0019059F" w:rsidRPr="00972C74">
        <w:rPr>
          <w:rFonts w:cstheme="minorHAnsi"/>
        </w:rPr>
        <w:t xml:space="preserve"> over the</w:t>
      </w:r>
      <w:r w:rsidR="00972C74">
        <w:rPr>
          <w:rFonts w:cstheme="minorHAnsi"/>
        </w:rPr>
        <w:t xml:space="preserve"> </w:t>
      </w:r>
      <w:r w:rsidR="0019059F" w:rsidRPr="00972C74">
        <w:rPr>
          <w:rFonts w:cstheme="minorHAnsi"/>
        </w:rPr>
        <w:t xml:space="preserve">period </w:t>
      </w:r>
      <w:r w:rsidR="0019059F">
        <w:rPr>
          <w:rFonts w:cstheme="minorHAnsi"/>
        </w:rPr>
        <w:t xml:space="preserve">9- </w:t>
      </w:r>
      <w:r w:rsidR="00C9467D">
        <w:rPr>
          <w:rFonts w:cstheme="minorHAnsi"/>
        </w:rPr>
        <w:t>17 January 2023</w:t>
      </w:r>
      <w:r w:rsidR="00E51229">
        <w:rPr>
          <w:rFonts w:cstheme="minorHAnsi"/>
        </w:rPr>
        <w:t xml:space="preserve"> (date/time to be advised on the 23 Dec</w:t>
      </w:r>
      <w:r w:rsidR="007D749C">
        <w:rPr>
          <w:rFonts w:cstheme="minorHAnsi"/>
        </w:rPr>
        <w:t>ember</w:t>
      </w:r>
      <w:r w:rsidR="00E51229">
        <w:rPr>
          <w:rFonts w:cstheme="minorHAnsi"/>
        </w:rPr>
        <w:t>)</w:t>
      </w:r>
      <w:r w:rsidR="0019059F">
        <w:rPr>
          <w:rFonts w:cstheme="minorHAnsi"/>
        </w:rPr>
        <w:t>.</w:t>
      </w:r>
    </w:p>
    <w:p w14:paraId="7F6DE4DE" w14:textId="32360019" w:rsidR="0019059F" w:rsidRDefault="0019059F" w:rsidP="0019059F">
      <w:pPr>
        <w:rPr>
          <w:rFonts w:cstheme="minorHAnsi"/>
        </w:rPr>
      </w:pPr>
      <w:r>
        <w:rPr>
          <w:rFonts w:cstheme="minorHAnsi"/>
        </w:rPr>
        <w:t xml:space="preserve">Selection of the successful </w:t>
      </w:r>
      <w:r w:rsidR="00C9467D">
        <w:rPr>
          <w:rFonts w:cstheme="minorHAnsi"/>
        </w:rPr>
        <w:t>applicant</w:t>
      </w:r>
      <w:r>
        <w:rPr>
          <w:rFonts w:cstheme="minorHAnsi"/>
        </w:rPr>
        <w:t xml:space="preserve"> will be based on</w:t>
      </w:r>
      <w:r w:rsidR="00BC5B0B">
        <w:rPr>
          <w:rFonts w:cstheme="minorHAnsi"/>
        </w:rPr>
        <w:t xml:space="preserve"> evidence provided</w:t>
      </w:r>
      <w:r w:rsidR="007E41A7">
        <w:rPr>
          <w:rFonts w:cstheme="minorHAnsi"/>
        </w:rPr>
        <w:t xml:space="preserve"> </w:t>
      </w:r>
      <w:r w:rsidR="005F1F45">
        <w:rPr>
          <w:rFonts w:cstheme="minorHAnsi"/>
        </w:rPr>
        <w:t>regarding</w:t>
      </w:r>
      <w:r>
        <w:rPr>
          <w:rFonts w:cstheme="minorHAnsi"/>
        </w:rPr>
        <w:t>:</w:t>
      </w:r>
    </w:p>
    <w:p w14:paraId="12B26107" w14:textId="7B2ED6DF" w:rsidR="0019059F" w:rsidRPr="00BC5B0B" w:rsidRDefault="00BC5B0B" w:rsidP="0019059F">
      <w:pPr>
        <w:pStyle w:val="ListParagraph"/>
        <w:numPr>
          <w:ilvl w:val="0"/>
          <w:numId w:val="5"/>
        </w:numPr>
        <w:rPr>
          <w:rFonts w:cstheme="minorHAnsi"/>
        </w:rPr>
      </w:pPr>
      <w:r>
        <w:t>Community art experience</w:t>
      </w:r>
    </w:p>
    <w:p w14:paraId="1C4A54D6" w14:textId="6CB7486D" w:rsidR="00BC5B0B" w:rsidRPr="00BC5B0B" w:rsidRDefault="007E41A7" w:rsidP="0019059F">
      <w:pPr>
        <w:pStyle w:val="ListParagraph"/>
        <w:numPr>
          <w:ilvl w:val="0"/>
          <w:numId w:val="5"/>
        </w:numPr>
        <w:rPr>
          <w:rFonts w:cstheme="minorHAnsi"/>
        </w:rPr>
      </w:pPr>
      <w:r>
        <w:t>C</w:t>
      </w:r>
      <w:r w:rsidR="00BC5B0B">
        <w:t>onnection to the local community</w:t>
      </w:r>
    </w:p>
    <w:p w14:paraId="234E735D" w14:textId="1EB93DA2" w:rsidR="00BC5B0B" w:rsidRDefault="007E41A7" w:rsidP="0019059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Program concept/ideas</w:t>
      </w:r>
    </w:p>
    <w:p w14:paraId="51ECE90F" w14:textId="439E31A5" w:rsidR="00D95DAC" w:rsidRPr="00D95DAC" w:rsidRDefault="00D95DAC" w:rsidP="0019059F">
      <w:pPr>
        <w:pStyle w:val="ListParagraph"/>
        <w:numPr>
          <w:ilvl w:val="0"/>
          <w:numId w:val="5"/>
        </w:numPr>
        <w:rPr>
          <w:rFonts w:cstheme="minorHAnsi"/>
        </w:rPr>
      </w:pPr>
      <w:r>
        <w:t xml:space="preserve">Methods to ensure inclusiveness </w:t>
      </w:r>
      <w:r w:rsidR="00972C74">
        <w:t xml:space="preserve">and maximise </w:t>
      </w:r>
      <w:r w:rsidR="00596892">
        <w:t>participation</w:t>
      </w:r>
    </w:p>
    <w:p w14:paraId="487C4E5F" w14:textId="29F38A4B" w:rsidR="007E41A7" w:rsidRPr="0019059F" w:rsidRDefault="005F1F45" w:rsidP="0019059F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Ability to deliver on time and on budget</w:t>
      </w:r>
      <w:r w:rsidR="00972C74">
        <w:rPr>
          <w:rFonts w:cstheme="minorHAnsi"/>
        </w:rPr>
        <w:t>.</w:t>
      </w:r>
    </w:p>
    <w:p w14:paraId="2E2CCA4F" w14:textId="163B98B7" w:rsidR="00E0683A" w:rsidRDefault="00E0683A" w:rsidP="00194C53">
      <w:pPr>
        <w:spacing w:line="240" w:lineRule="auto"/>
        <w:rPr>
          <w:rFonts w:cstheme="minorHAnsi"/>
          <w:b/>
          <w:bCs/>
        </w:rPr>
      </w:pPr>
    </w:p>
    <w:p w14:paraId="075E7209" w14:textId="4D4976AB" w:rsidR="007D749C" w:rsidRDefault="007D749C" w:rsidP="00194C53">
      <w:pPr>
        <w:spacing w:line="240" w:lineRule="auto"/>
        <w:rPr>
          <w:rFonts w:cstheme="minorHAnsi"/>
          <w:b/>
          <w:bCs/>
        </w:rPr>
      </w:pPr>
    </w:p>
    <w:p w14:paraId="165A6F31" w14:textId="77777777" w:rsidR="007D749C" w:rsidRDefault="007D749C" w:rsidP="00194C53">
      <w:pPr>
        <w:spacing w:line="240" w:lineRule="auto"/>
        <w:rPr>
          <w:rFonts w:cstheme="minorHAnsi"/>
          <w:b/>
          <w:bCs/>
        </w:rPr>
      </w:pPr>
    </w:p>
    <w:p w14:paraId="014B2BAB" w14:textId="75E00500" w:rsidR="00194C53" w:rsidRDefault="00194C53" w:rsidP="00194C53">
      <w:pPr>
        <w:spacing w:line="240" w:lineRule="auto"/>
        <w:rPr>
          <w:rFonts w:cstheme="minorHAnsi"/>
          <w:b/>
          <w:bCs/>
        </w:rPr>
      </w:pPr>
      <w:r w:rsidRPr="00510CD7">
        <w:rPr>
          <w:rFonts w:cstheme="minorHAnsi"/>
          <w:b/>
          <w:bCs/>
        </w:rPr>
        <w:lastRenderedPageBreak/>
        <w:t>Key</w:t>
      </w:r>
      <w:r>
        <w:rPr>
          <w:rFonts w:cstheme="minorHAnsi"/>
          <w:b/>
          <w:bCs/>
        </w:rPr>
        <w:t xml:space="preserve"> project</w:t>
      </w:r>
      <w:r w:rsidRPr="00510CD7">
        <w:rPr>
          <w:rFonts w:cstheme="minorHAnsi"/>
          <w:b/>
          <w:bCs/>
        </w:rPr>
        <w:t xml:space="preserve"> activities and proposed timeline:</w:t>
      </w:r>
    </w:p>
    <w:p w14:paraId="637C39EC" w14:textId="77777777" w:rsidR="00876DF2" w:rsidRPr="00510CD7" w:rsidRDefault="00876DF2" w:rsidP="00194C53">
      <w:pPr>
        <w:spacing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694"/>
      </w:tblGrid>
      <w:tr w:rsidR="00E245E1" w:rsidRPr="002F5A63" w14:paraId="63CE59C7" w14:textId="77777777" w:rsidTr="00371D3D">
        <w:tc>
          <w:tcPr>
            <w:tcW w:w="5098" w:type="dxa"/>
          </w:tcPr>
          <w:p w14:paraId="3BD6F765" w14:textId="77777777" w:rsidR="00E245E1" w:rsidRPr="002F5A63" w:rsidRDefault="00E245E1" w:rsidP="0087142A">
            <w:pPr>
              <w:rPr>
                <w:rFonts w:cstheme="minorHAnsi"/>
                <w:b/>
                <w:bCs/>
              </w:rPr>
            </w:pPr>
            <w:r w:rsidRPr="002F5A63">
              <w:rPr>
                <w:rFonts w:cstheme="minorHAnsi"/>
                <w:b/>
                <w:bCs/>
              </w:rPr>
              <w:t>Key activity</w:t>
            </w:r>
          </w:p>
        </w:tc>
        <w:tc>
          <w:tcPr>
            <w:tcW w:w="2694" w:type="dxa"/>
          </w:tcPr>
          <w:p w14:paraId="11758079" w14:textId="77777777" w:rsidR="00E245E1" w:rsidRPr="002F5A63" w:rsidRDefault="00E245E1" w:rsidP="0087142A">
            <w:pPr>
              <w:rPr>
                <w:rFonts w:cstheme="minorHAnsi"/>
                <w:b/>
                <w:bCs/>
              </w:rPr>
            </w:pPr>
            <w:r w:rsidRPr="002F5A63">
              <w:rPr>
                <w:rFonts w:cstheme="minorHAnsi"/>
                <w:b/>
                <w:bCs/>
              </w:rPr>
              <w:t>Timeline</w:t>
            </w:r>
          </w:p>
        </w:tc>
      </w:tr>
      <w:tr w:rsidR="00E245E1" w14:paraId="6A59CE0D" w14:textId="77777777" w:rsidTr="00371D3D">
        <w:tc>
          <w:tcPr>
            <w:tcW w:w="5098" w:type="dxa"/>
          </w:tcPr>
          <w:p w14:paraId="6C712DF5" w14:textId="77777777" w:rsidR="00E245E1" w:rsidRDefault="00E245E1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Expression of Interest </w:t>
            </w:r>
            <w:r w:rsidR="002F5A63">
              <w:rPr>
                <w:rFonts w:cstheme="minorHAnsi"/>
              </w:rPr>
              <w:t>open</w:t>
            </w:r>
          </w:p>
          <w:p w14:paraId="50AB8534" w14:textId="6D12270E" w:rsidR="00371D3D" w:rsidRPr="00E14096" w:rsidRDefault="00371D3D" w:rsidP="0087142A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33980738" w14:textId="4C7D347F" w:rsidR="00E245E1" w:rsidRPr="00E14096" w:rsidRDefault="00C9467D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245E1">
              <w:rPr>
                <w:rFonts w:cstheme="minorHAnsi"/>
              </w:rPr>
              <w:t>-</w:t>
            </w:r>
            <w:r>
              <w:rPr>
                <w:rFonts w:cstheme="minorHAnsi"/>
              </w:rPr>
              <w:t>22</w:t>
            </w:r>
            <w:r w:rsidR="00E245E1">
              <w:rPr>
                <w:rFonts w:cstheme="minorHAnsi"/>
              </w:rPr>
              <w:t xml:space="preserve"> Dec 2022</w:t>
            </w:r>
          </w:p>
        </w:tc>
      </w:tr>
      <w:tr w:rsidR="00E245E1" w14:paraId="201B2591" w14:textId="77777777" w:rsidTr="00371D3D">
        <w:tc>
          <w:tcPr>
            <w:tcW w:w="5098" w:type="dxa"/>
          </w:tcPr>
          <w:p w14:paraId="22FD5E2A" w14:textId="77777777" w:rsidR="00E245E1" w:rsidRDefault="00E245E1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Interviews (virtual)</w:t>
            </w:r>
          </w:p>
          <w:p w14:paraId="7E570D7E" w14:textId="586B2F2B" w:rsidR="00371D3D" w:rsidRDefault="00371D3D" w:rsidP="0087142A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403A855D" w14:textId="125B4024" w:rsidR="00E245E1" w:rsidRDefault="008864C7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9- 17 January 2023</w:t>
            </w:r>
          </w:p>
        </w:tc>
      </w:tr>
      <w:tr w:rsidR="00E245E1" w14:paraId="379FEC13" w14:textId="77777777" w:rsidTr="00371D3D">
        <w:tc>
          <w:tcPr>
            <w:tcW w:w="5098" w:type="dxa"/>
          </w:tcPr>
          <w:p w14:paraId="4C7CEAEA" w14:textId="411F0DA7" w:rsidR="00E245E1" w:rsidRDefault="007B0EB3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Advice of successful </w:t>
            </w:r>
            <w:r w:rsidR="00321D15">
              <w:rPr>
                <w:rFonts w:cstheme="minorHAnsi"/>
              </w:rPr>
              <w:t>applicant</w:t>
            </w:r>
          </w:p>
        </w:tc>
        <w:tc>
          <w:tcPr>
            <w:tcW w:w="2694" w:type="dxa"/>
          </w:tcPr>
          <w:p w14:paraId="29E63F59" w14:textId="6340591D" w:rsidR="00E245E1" w:rsidRPr="00E14096" w:rsidRDefault="00773FF2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19 Jan 2023</w:t>
            </w:r>
          </w:p>
          <w:p w14:paraId="0119034A" w14:textId="77777777" w:rsidR="00E245E1" w:rsidRDefault="00E245E1" w:rsidP="0087142A">
            <w:pPr>
              <w:rPr>
                <w:rFonts w:cstheme="minorHAnsi"/>
              </w:rPr>
            </w:pPr>
          </w:p>
        </w:tc>
      </w:tr>
      <w:tr w:rsidR="00E245E1" w14:paraId="5D7E6262" w14:textId="77777777" w:rsidTr="00371D3D">
        <w:tc>
          <w:tcPr>
            <w:tcW w:w="5098" w:type="dxa"/>
          </w:tcPr>
          <w:p w14:paraId="0D30659B" w14:textId="3CF4D452" w:rsidR="00E245E1" w:rsidRDefault="007B0EB3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Inception meeting</w:t>
            </w:r>
          </w:p>
        </w:tc>
        <w:tc>
          <w:tcPr>
            <w:tcW w:w="2694" w:type="dxa"/>
          </w:tcPr>
          <w:p w14:paraId="382275D2" w14:textId="01CF940F" w:rsidR="00E245E1" w:rsidRPr="00E14096" w:rsidRDefault="0028332F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E778C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Jan 2023</w:t>
            </w:r>
          </w:p>
          <w:p w14:paraId="1D0ED7ED" w14:textId="77777777" w:rsidR="00E245E1" w:rsidRDefault="00E245E1" w:rsidP="0087142A">
            <w:pPr>
              <w:rPr>
                <w:rFonts w:cstheme="minorHAnsi"/>
              </w:rPr>
            </w:pPr>
          </w:p>
        </w:tc>
      </w:tr>
      <w:tr w:rsidR="00E245E1" w14:paraId="4F25805A" w14:textId="77777777" w:rsidTr="00371D3D">
        <w:tc>
          <w:tcPr>
            <w:tcW w:w="5098" w:type="dxa"/>
          </w:tcPr>
          <w:p w14:paraId="549127C9" w14:textId="735D3A89" w:rsidR="00E245E1" w:rsidRDefault="0028332F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Approval</w:t>
            </w:r>
          </w:p>
        </w:tc>
        <w:tc>
          <w:tcPr>
            <w:tcW w:w="2694" w:type="dxa"/>
          </w:tcPr>
          <w:p w14:paraId="0536CB42" w14:textId="3E85B8B3" w:rsidR="00E245E1" w:rsidRPr="00E14096" w:rsidRDefault="00876B67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7 Feb 2023</w:t>
            </w:r>
          </w:p>
          <w:p w14:paraId="22206092" w14:textId="77777777" w:rsidR="00E245E1" w:rsidRDefault="00E245E1" w:rsidP="0087142A">
            <w:pPr>
              <w:rPr>
                <w:rFonts w:cstheme="minorHAnsi"/>
              </w:rPr>
            </w:pPr>
          </w:p>
        </w:tc>
      </w:tr>
      <w:tr w:rsidR="00E245E1" w14:paraId="27450975" w14:textId="77777777" w:rsidTr="00371D3D">
        <w:tc>
          <w:tcPr>
            <w:tcW w:w="5098" w:type="dxa"/>
          </w:tcPr>
          <w:p w14:paraId="6CB9E930" w14:textId="02E1A156" w:rsidR="00E245E1" w:rsidRDefault="00876B67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promotion</w:t>
            </w:r>
          </w:p>
        </w:tc>
        <w:tc>
          <w:tcPr>
            <w:tcW w:w="2694" w:type="dxa"/>
          </w:tcPr>
          <w:p w14:paraId="77B57850" w14:textId="5864C2D1" w:rsidR="00E245E1" w:rsidRPr="00E14096" w:rsidRDefault="00862988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12 Feb onward</w:t>
            </w:r>
          </w:p>
          <w:p w14:paraId="07D591BF" w14:textId="77777777" w:rsidR="00E245E1" w:rsidRDefault="00E245E1" w:rsidP="0087142A">
            <w:pPr>
              <w:rPr>
                <w:rFonts w:cstheme="minorHAnsi"/>
              </w:rPr>
            </w:pPr>
          </w:p>
        </w:tc>
      </w:tr>
      <w:tr w:rsidR="00E245E1" w14:paraId="25A4A89A" w14:textId="77777777" w:rsidTr="00371D3D">
        <w:tc>
          <w:tcPr>
            <w:tcW w:w="5098" w:type="dxa"/>
          </w:tcPr>
          <w:p w14:paraId="310FB1D7" w14:textId="77777777" w:rsidR="00E245E1" w:rsidRDefault="00862988" w:rsidP="0087142A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delivery</w:t>
            </w:r>
          </w:p>
          <w:p w14:paraId="1E888268" w14:textId="49AA9B2C" w:rsidR="00371D3D" w:rsidRDefault="00371D3D" w:rsidP="0087142A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1C7A94A1" w14:textId="50B6E4DE" w:rsidR="00E245E1" w:rsidRDefault="00862988" w:rsidP="00862988">
            <w:pPr>
              <w:rPr>
                <w:rFonts w:cstheme="minorHAnsi"/>
              </w:rPr>
            </w:pPr>
            <w:r>
              <w:rPr>
                <w:rFonts w:cstheme="minorHAnsi"/>
              </w:rPr>
              <w:t>24 Feb- 24 March 2023</w:t>
            </w:r>
          </w:p>
        </w:tc>
      </w:tr>
      <w:tr w:rsidR="00E245E1" w14:paraId="7657315E" w14:textId="77777777" w:rsidTr="00371D3D">
        <w:trPr>
          <w:trHeight w:val="172"/>
        </w:trPr>
        <w:tc>
          <w:tcPr>
            <w:tcW w:w="5098" w:type="dxa"/>
          </w:tcPr>
          <w:p w14:paraId="51F8FF69" w14:textId="77777777" w:rsidR="00E245E1" w:rsidRDefault="00E245E1" w:rsidP="0087142A">
            <w:pPr>
              <w:rPr>
                <w:rFonts w:cstheme="minorHAnsi"/>
              </w:rPr>
            </w:pPr>
            <w:r w:rsidRPr="00E14096">
              <w:rPr>
                <w:rFonts w:cstheme="minorHAnsi"/>
              </w:rPr>
              <w:t>Reporting</w:t>
            </w:r>
            <w:r w:rsidR="00862988">
              <w:rPr>
                <w:rFonts w:cstheme="minorHAnsi"/>
              </w:rPr>
              <w:t xml:space="preserve"> &amp; acquittal</w:t>
            </w:r>
          </w:p>
          <w:p w14:paraId="625AE3B1" w14:textId="42264A31" w:rsidR="00371D3D" w:rsidRDefault="00371D3D" w:rsidP="0087142A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0CE989C6" w14:textId="55D4B563" w:rsidR="00E245E1" w:rsidRDefault="00AA4C5A" w:rsidP="00862988">
            <w:pPr>
              <w:rPr>
                <w:rFonts w:cstheme="minorHAnsi"/>
              </w:rPr>
            </w:pPr>
            <w:r>
              <w:rPr>
                <w:rFonts w:cstheme="minorHAnsi"/>
              </w:rPr>
              <w:t>31 March 2023</w:t>
            </w:r>
          </w:p>
        </w:tc>
      </w:tr>
    </w:tbl>
    <w:p w14:paraId="0A0DDC14" w14:textId="77777777" w:rsidR="00194C53" w:rsidRPr="00E14096" w:rsidRDefault="00194C53" w:rsidP="00194C53">
      <w:pPr>
        <w:spacing w:line="240" w:lineRule="auto"/>
        <w:rPr>
          <w:rFonts w:cstheme="minorHAnsi"/>
        </w:rPr>
      </w:pPr>
    </w:p>
    <w:p w14:paraId="7D0BA28E" w14:textId="77777777" w:rsidR="00194C53" w:rsidRPr="009713CE" w:rsidRDefault="00194C53" w:rsidP="009713CE">
      <w:pPr>
        <w:pStyle w:val="BodyText"/>
        <w:spacing w:before="153"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194C53" w:rsidRPr="009713CE" w:rsidSect="00194C53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5FB"/>
    <w:multiLevelType w:val="hybridMultilevel"/>
    <w:tmpl w:val="F512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487"/>
    <w:multiLevelType w:val="hybridMultilevel"/>
    <w:tmpl w:val="903CD0AE"/>
    <w:lvl w:ilvl="0" w:tplc="E21ABF6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12EA"/>
    <w:multiLevelType w:val="hybridMultilevel"/>
    <w:tmpl w:val="B476A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25C2"/>
    <w:multiLevelType w:val="hybridMultilevel"/>
    <w:tmpl w:val="78F60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F2513"/>
    <w:multiLevelType w:val="hybridMultilevel"/>
    <w:tmpl w:val="F670E6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E"/>
    <w:rsid w:val="00001061"/>
    <w:rsid w:val="00003CE6"/>
    <w:rsid w:val="0000433D"/>
    <w:rsid w:val="000224BB"/>
    <w:rsid w:val="0004641C"/>
    <w:rsid w:val="00090BD1"/>
    <w:rsid w:val="000910DE"/>
    <w:rsid w:val="000B7383"/>
    <w:rsid w:val="000C7B0C"/>
    <w:rsid w:val="000E2B12"/>
    <w:rsid w:val="000E50D2"/>
    <w:rsid w:val="000F497F"/>
    <w:rsid w:val="00102ED8"/>
    <w:rsid w:val="00114433"/>
    <w:rsid w:val="00135E0F"/>
    <w:rsid w:val="0019059F"/>
    <w:rsid w:val="00191E8C"/>
    <w:rsid w:val="00194C53"/>
    <w:rsid w:val="001C6C7C"/>
    <w:rsid w:val="001E636D"/>
    <w:rsid w:val="00235D06"/>
    <w:rsid w:val="002375B2"/>
    <w:rsid w:val="00245B08"/>
    <w:rsid w:val="002471A9"/>
    <w:rsid w:val="0028332F"/>
    <w:rsid w:val="002944F4"/>
    <w:rsid w:val="002C22DB"/>
    <w:rsid w:val="002C29ED"/>
    <w:rsid w:val="002E2F98"/>
    <w:rsid w:val="002F5A63"/>
    <w:rsid w:val="002F7BE6"/>
    <w:rsid w:val="00313FEB"/>
    <w:rsid w:val="00321D15"/>
    <w:rsid w:val="00346DC8"/>
    <w:rsid w:val="003604C3"/>
    <w:rsid w:val="00371D3D"/>
    <w:rsid w:val="003C4C3D"/>
    <w:rsid w:val="003D0168"/>
    <w:rsid w:val="003E6038"/>
    <w:rsid w:val="00424444"/>
    <w:rsid w:val="00432263"/>
    <w:rsid w:val="004329D8"/>
    <w:rsid w:val="004511D0"/>
    <w:rsid w:val="00482595"/>
    <w:rsid w:val="00494955"/>
    <w:rsid w:val="00497AD8"/>
    <w:rsid w:val="004D2585"/>
    <w:rsid w:val="00510339"/>
    <w:rsid w:val="005226C8"/>
    <w:rsid w:val="005302B1"/>
    <w:rsid w:val="00541573"/>
    <w:rsid w:val="00560A66"/>
    <w:rsid w:val="00564163"/>
    <w:rsid w:val="00596892"/>
    <w:rsid w:val="005D79F7"/>
    <w:rsid w:val="005E174F"/>
    <w:rsid w:val="005F1F45"/>
    <w:rsid w:val="0063516A"/>
    <w:rsid w:val="00657DDD"/>
    <w:rsid w:val="00675998"/>
    <w:rsid w:val="0069289A"/>
    <w:rsid w:val="0069563C"/>
    <w:rsid w:val="00696603"/>
    <w:rsid w:val="006A21A9"/>
    <w:rsid w:val="006F0578"/>
    <w:rsid w:val="00713E61"/>
    <w:rsid w:val="00745751"/>
    <w:rsid w:val="00773FF2"/>
    <w:rsid w:val="00782740"/>
    <w:rsid w:val="007A344C"/>
    <w:rsid w:val="007B0EB3"/>
    <w:rsid w:val="007D7227"/>
    <w:rsid w:val="007D749C"/>
    <w:rsid w:val="007E22C0"/>
    <w:rsid w:val="007E41A7"/>
    <w:rsid w:val="007E778C"/>
    <w:rsid w:val="007F0CAD"/>
    <w:rsid w:val="00842796"/>
    <w:rsid w:val="0085532C"/>
    <w:rsid w:val="00862988"/>
    <w:rsid w:val="00876B67"/>
    <w:rsid w:val="00876DF2"/>
    <w:rsid w:val="008864C7"/>
    <w:rsid w:val="00897BF6"/>
    <w:rsid w:val="008A0DF6"/>
    <w:rsid w:val="008B4938"/>
    <w:rsid w:val="008C0270"/>
    <w:rsid w:val="008F1099"/>
    <w:rsid w:val="00920AB3"/>
    <w:rsid w:val="00953502"/>
    <w:rsid w:val="009713CE"/>
    <w:rsid w:val="00972C74"/>
    <w:rsid w:val="00990ACB"/>
    <w:rsid w:val="009B2F96"/>
    <w:rsid w:val="009D040E"/>
    <w:rsid w:val="009E403D"/>
    <w:rsid w:val="009F0099"/>
    <w:rsid w:val="009F12BF"/>
    <w:rsid w:val="009F46B7"/>
    <w:rsid w:val="009F4A5C"/>
    <w:rsid w:val="009F786B"/>
    <w:rsid w:val="00A13054"/>
    <w:rsid w:val="00A37B3B"/>
    <w:rsid w:val="00A5060B"/>
    <w:rsid w:val="00A568D8"/>
    <w:rsid w:val="00AA42F6"/>
    <w:rsid w:val="00AA4C5A"/>
    <w:rsid w:val="00AF0110"/>
    <w:rsid w:val="00AF7476"/>
    <w:rsid w:val="00B048B9"/>
    <w:rsid w:val="00B05C27"/>
    <w:rsid w:val="00B1387D"/>
    <w:rsid w:val="00B21B5F"/>
    <w:rsid w:val="00B24249"/>
    <w:rsid w:val="00B25C1A"/>
    <w:rsid w:val="00B33DD6"/>
    <w:rsid w:val="00B401D5"/>
    <w:rsid w:val="00B45F6B"/>
    <w:rsid w:val="00B71E2B"/>
    <w:rsid w:val="00BC5B0B"/>
    <w:rsid w:val="00BC60E8"/>
    <w:rsid w:val="00C07F05"/>
    <w:rsid w:val="00C22F72"/>
    <w:rsid w:val="00C33BD2"/>
    <w:rsid w:val="00C645CD"/>
    <w:rsid w:val="00C77B83"/>
    <w:rsid w:val="00C9467D"/>
    <w:rsid w:val="00CC2981"/>
    <w:rsid w:val="00CC4453"/>
    <w:rsid w:val="00CC4A8B"/>
    <w:rsid w:val="00CE4733"/>
    <w:rsid w:val="00D04F75"/>
    <w:rsid w:val="00D110A4"/>
    <w:rsid w:val="00D4300B"/>
    <w:rsid w:val="00D53F8E"/>
    <w:rsid w:val="00D600EF"/>
    <w:rsid w:val="00D64679"/>
    <w:rsid w:val="00D86075"/>
    <w:rsid w:val="00D95DAC"/>
    <w:rsid w:val="00DA7624"/>
    <w:rsid w:val="00DB00AC"/>
    <w:rsid w:val="00DB3333"/>
    <w:rsid w:val="00E0683A"/>
    <w:rsid w:val="00E245E1"/>
    <w:rsid w:val="00E51229"/>
    <w:rsid w:val="00E6007B"/>
    <w:rsid w:val="00E604FF"/>
    <w:rsid w:val="00E8526E"/>
    <w:rsid w:val="00EC0D4C"/>
    <w:rsid w:val="00ED3123"/>
    <w:rsid w:val="00ED7619"/>
    <w:rsid w:val="00EF256C"/>
    <w:rsid w:val="00EF6595"/>
    <w:rsid w:val="00F2422A"/>
    <w:rsid w:val="00F40FD8"/>
    <w:rsid w:val="00F454A3"/>
    <w:rsid w:val="00F96E15"/>
    <w:rsid w:val="00FB0D1A"/>
    <w:rsid w:val="00FC299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283F"/>
  <w15:chartTrackingRefBased/>
  <w15:docId w15:val="{56654285-50A3-4571-9302-172D791F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FE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F46B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46B7"/>
    <w:rPr>
      <w:rFonts w:ascii="Segoe UI" w:eastAsia="Segoe UI" w:hAnsi="Segoe UI" w:cs="Segoe U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F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2C2A-38D3-4D26-A32A-3D7A451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awestern@moorabool.vic.gov.au</dc:creator>
  <cp:keywords/>
  <dc:description/>
  <cp:lastModifiedBy>Zoe Moroz</cp:lastModifiedBy>
  <cp:revision>2</cp:revision>
  <dcterms:created xsi:type="dcterms:W3CDTF">2022-12-19T02:40:00Z</dcterms:created>
  <dcterms:modified xsi:type="dcterms:W3CDTF">2022-12-19T02:40:00Z</dcterms:modified>
</cp:coreProperties>
</file>