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E22" w:rsidRDefault="00893E22" w:rsidP="000552ED">
      <w:pPr>
        <w:pStyle w:val="Title"/>
      </w:pPr>
      <w:bookmarkStart w:id="0" w:name="_GoBack"/>
      <w:bookmarkEnd w:id="0"/>
      <w:r>
        <w:t xml:space="preserve">DRAFT </w:t>
      </w:r>
      <w:r w:rsidR="00201152">
        <w:t>Terms of Refer</w:t>
      </w:r>
      <w:r w:rsidR="000552ED">
        <w:t>e</w:t>
      </w:r>
      <w:r w:rsidR="00201152">
        <w:t>nce</w:t>
      </w:r>
      <w:r w:rsidR="000552ED">
        <w:t xml:space="preserve"> </w:t>
      </w:r>
    </w:p>
    <w:p w:rsidR="00DD1E54" w:rsidRDefault="000552ED" w:rsidP="000552ED">
      <w:pPr>
        <w:pStyle w:val="Title"/>
      </w:pPr>
      <w:r>
        <w:t>Bacchus Marsh Local Dementia Allianc</w:t>
      </w:r>
      <w:r w:rsidR="002D39D3">
        <w:t>e</w:t>
      </w:r>
    </w:p>
    <w:p w:rsidR="000552ED" w:rsidRPr="00893E22" w:rsidRDefault="000552ED" w:rsidP="000552ED">
      <w:pPr>
        <w:pStyle w:val="ListParagraph"/>
        <w:numPr>
          <w:ilvl w:val="0"/>
          <w:numId w:val="1"/>
        </w:numPr>
        <w:rPr>
          <w:b/>
          <w:sz w:val="24"/>
          <w:szCs w:val="24"/>
        </w:rPr>
      </w:pPr>
      <w:r w:rsidRPr="00893E22">
        <w:rPr>
          <w:rFonts w:eastAsia="+mj-ea"/>
          <w:b/>
          <w:bCs/>
          <w:kern w:val="24"/>
          <w:sz w:val="24"/>
          <w:szCs w:val="24"/>
          <w:lang w:val="en-US"/>
        </w:rPr>
        <w:t>Introduction</w:t>
      </w:r>
    </w:p>
    <w:p w:rsidR="000552ED" w:rsidRPr="00893E22" w:rsidRDefault="000552ED" w:rsidP="000552ED">
      <w:pPr>
        <w:autoSpaceDE w:val="0"/>
        <w:autoSpaceDN w:val="0"/>
        <w:adjustRightInd w:val="0"/>
        <w:spacing w:after="0" w:line="240" w:lineRule="auto"/>
        <w:rPr>
          <w:rFonts w:cs="Univers-Light"/>
          <w:sz w:val="24"/>
          <w:szCs w:val="24"/>
        </w:rPr>
      </w:pPr>
      <w:r w:rsidRPr="00893E22">
        <w:rPr>
          <w:rFonts w:cs="Univers-Light"/>
          <w:sz w:val="24"/>
          <w:szCs w:val="24"/>
        </w:rPr>
        <w:t>The National Framework for Action on Dementia 2015–2019 identified the need to develop dementia-friendly communities in Australia in order to build awareness, acceptance and understanding of dementia in the community.</w:t>
      </w:r>
      <w:r w:rsidR="004C795F" w:rsidRPr="00893E22">
        <w:rPr>
          <w:rFonts w:cs="Univers-Light"/>
          <w:sz w:val="24"/>
          <w:szCs w:val="24"/>
        </w:rPr>
        <w:t xml:space="preserve"> </w:t>
      </w:r>
      <w:r w:rsidRPr="00893E22">
        <w:rPr>
          <w:rFonts w:cs="Univers-Light"/>
          <w:sz w:val="24"/>
          <w:szCs w:val="24"/>
        </w:rPr>
        <w:t>These principles of inclusion are grounded in the</w:t>
      </w:r>
      <w:r w:rsidR="004C795F" w:rsidRPr="00893E22">
        <w:rPr>
          <w:rFonts w:cs="Univers-Light"/>
          <w:sz w:val="24"/>
          <w:szCs w:val="24"/>
        </w:rPr>
        <w:t xml:space="preserve"> </w:t>
      </w:r>
      <w:r w:rsidRPr="00893E22">
        <w:rPr>
          <w:rFonts w:cs="Univers-Light"/>
          <w:sz w:val="24"/>
          <w:szCs w:val="24"/>
        </w:rPr>
        <w:t>international work undertaken by the World Health</w:t>
      </w:r>
      <w:r w:rsidR="004C795F" w:rsidRPr="00893E22">
        <w:rPr>
          <w:rFonts w:cs="Univers-Light"/>
          <w:sz w:val="24"/>
          <w:szCs w:val="24"/>
        </w:rPr>
        <w:t xml:space="preserve"> </w:t>
      </w:r>
      <w:r w:rsidRPr="00893E22">
        <w:rPr>
          <w:rFonts w:cs="Univers-Light"/>
          <w:sz w:val="24"/>
          <w:szCs w:val="24"/>
        </w:rPr>
        <w:t>Organisation on age-friendly cities and are echoed</w:t>
      </w:r>
      <w:r w:rsidR="004C795F" w:rsidRPr="00893E22">
        <w:rPr>
          <w:rFonts w:cs="Univers-Light"/>
          <w:sz w:val="24"/>
          <w:szCs w:val="24"/>
        </w:rPr>
        <w:t xml:space="preserve"> </w:t>
      </w:r>
      <w:r w:rsidRPr="00893E22">
        <w:rPr>
          <w:rFonts w:cs="Univers-Light"/>
          <w:sz w:val="24"/>
          <w:szCs w:val="24"/>
        </w:rPr>
        <w:t>in this state’s Age Friendly Victoria Declaration as</w:t>
      </w:r>
      <w:r w:rsidR="004C795F" w:rsidRPr="00893E22">
        <w:rPr>
          <w:rFonts w:cs="Univers-Light"/>
          <w:sz w:val="24"/>
          <w:szCs w:val="24"/>
        </w:rPr>
        <w:t xml:space="preserve"> </w:t>
      </w:r>
      <w:r w:rsidRPr="00893E22">
        <w:rPr>
          <w:rFonts w:cs="Univers-Light"/>
          <w:sz w:val="24"/>
          <w:szCs w:val="24"/>
        </w:rPr>
        <w:t>well as many other policy frameworks that draw</w:t>
      </w:r>
      <w:r w:rsidR="004C795F" w:rsidRPr="00893E22">
        <w:rPr>
          <w:rFonts w:cs="Univers-Light"/>
          <w:sz w:val="24"/>
          <w:szCs w:val="24"/>
        </w:rPr>
        <w:t xml:space="preserve"> </w:t>
      </w:r>
      <w:r w:rsidRPr="00893E22">
        <w:rPr>
          <w:rFonts w:cs="Univers-Light"/>
          <w:sz w:val="24"/>
          <w:szCs w:val="24"/>
        </w:rPr>
        <w:t>on universal design principles.</w:t>
      </w:r>
      <w:r w:rsidR="00893E22">
        <w:rPr>
          <w:rStyle w:val="FootnoteReference"/>
          <w:rFonts w:cs="Univers-Light"/>
          <w:sz w:val="24"/>
          <w:szCs w:val="24"/>
        </w:rPr>
        <w:footnoteReference w:id="1"/>
      </w:r>
    </w:p>
    <w:p w:rsidR="000552ED" w:rsidRPr="00893E22" w:rsidRDefault="000552ED" w:rsidP="004C795F">
      <w:pPr>
        <w:autoSpaceDE w:val="0"/>
        <w:autoSpaceDN w:val="0"/>
        <w:adjustRightInd w:val="0"/>
        <w:spacing w:after="0" w:line="240" w:lineRule="auto"/>
        <w:rPr>
          <w:rFonts w:cs="Univers-Light"/>
          <w:sz w:val="24"/>
          <w:szCs w:val="24"/>
        </w:rPr>
      </w:pPr>
      <w:r w:rsidRPr="00893E22">
        <w:rPr>
          <w:rFonts w:cs="Univers-Light"/>
          <w:sz w:val="24"/>
          <w:szCs w:val="24"/>
        </w:rPr>
        <w:t>With 96,789 Victorians living with dementia in</w:t>
      </w:r>
      <w:r w:rsidR="004C795F" w:rsidRPr="00893E22">
        <w:rPr>
          <w:rFonts w:cs="Univers-Light"/>
          <w:sz w:val="24"/>
          <w:szCs w:val="24"/>
        </w:rPr>
        <w:t xml:space="preserve"> </w:t>
      </w:r>
      <w:r w:rsidRPr="00893E22">
        <w:rPr>
          <w:rFonts w:cs="Univers-Light"/>
          <w:sz w:val="24"/>
          <w:szCs w:val="24"/>
        </w:rPr>
        <w:t>2016, and with governments and community</w:t>
      </w:r>
      <w:r w:rsidR="004C795F" w:rsidRPr="00893E22">
        <w:rPr>
          <w:rFonts w:cs="Univers-Light"/>
          <w:sz w:val="24"/>
          <w:szCs w:val="24"/>
        </w:rPr>
        <w:t xml:space="preserve"> </w:t>
      </w:r>
      <w:r w:rsidRPr="00893E22">
        <w:rPr>
          <w:rFonts w:cs="Univers-Light"/>
          <w:sz w:val="24"/>
          <w:szCs w:val="24"/>
        </w:rPr>
        <w:t>members agreeing that living in the community for</w:t>
      </w:r>
      <w:r w:rsidR="004C795F" w:rsidRPr="00893E22">
        <w:rPr>
          <w:rFonts w:cs="Univers-Light"/>
          <w:sz w:val="24"/>
          <w:szCs w:val="24"/>
        </w:rPr>
        <w:t xml:space="preserve"> </w:t>
      </w:r>
      <w:r w:rsidRPr="00893E22">
        <w:rPr>
          <w:rFonts w:cs="Univers-Light"/>
          <w:sz w:val="24"/>
          <w:szCs w:val="24"/>
        </w:rPr>
        <w:t>as long as possible is desirable, there is a pressing</w:t>
      </w:r>
      <w:r w:rsidR="004C795F" w:rsidRPr="00893E22">
        <w:rPr>
          <w:rFonts w:cs="Univers-Light"/>
          <w:sz w:val="24"/>
          <w:szCs w:val="24"/>
        </w:rPr>
        <w:t xml:space="preserve"> </w:t>
      </w:r>
      <w:r w:rsidRPr="00893E22">
        <w:rPr>
          <w:rFonts w:cs="Univers-Light"/>
          <w:sz w:val="24"/>
          <w:szCs w:val="24"/>
        </w:rPr>
        <w:t>need to equip our communities to understand and</w:t>
      </w:r>
      <w:r w:rsidR="004C795F" w:rsidRPr="00893E22">
        <w:rPr>
          <w:rFonts w:cs="Univers-Light"/>
          <w:sz w:val="24"/>
          <w:szCs w:val="24"/>
        </w:rPr>
        <w:t xml:space="preserve"> </w:t>
      </w:r>
      <w:r w:rsidRPr="00893E22">
        <w:rPr>
          <w:rFonts w:cs="Univers-Light"/>
          <w:sz w:val="24"/>
          <w:szCs w:val="24"/>
        </w:rPr>
        <w:t>support everyone, no matter how diverse their</w:t>
      </w:r>
      <w:r w:rsidR="004C795F" w:rsidRPr="00893E22">
        <w:rPr>
          <w:rFonts w:cs="Univers-Light"/>
          <w:sz w:val="24"/>
          <w:szCs w:val="24"/>
        </w:rPr>
        <w:t xml:space="preserve"> needs.</w:t>
      </w:r>
      <w:r w:rsidR="00533EB3" w:rsidRPr="00893E22">
        <w:rPr>
          <w:rFonts w:cs="Univers-Light"/>
          <w:sz w:val="24"/>
          <w:szCs w:val="24"/>
        </w:rPr>
        <w:t xml:space="preserve"> In Moorabool it is estimated that there will be a four-fold increase in the incidence of dementia by 2030.</w:t>
      </w:r>
      <w:r w:rsidR="00893E22">
        <w:rPr>
          <w:rStyle w:val="FootnoteReference"/>
          <w:rFonts w:cs="Univers-Light"/>
          <w:sz w:val="24"/>
          <w:szCs w:val="24"/>
        </w:rPr>
        <w:footnoteReference w:id="2"/>
      </w:r>
    </w:p>
    <w:p w:rsidR="00533EB3" w:rsidRPr="00893E22" w:rsidRDefault="00533EB3" w:rsidP="004C795F">
      <w:pPr>
        <w:autoSpaceDE w:val="0"/>
        <w:autoSpaceDN w:val="0"/>
        <w:adjustRightInd w:val="0"/>
        <w:spacing w:after="0" w:line="240" w:lineRule="auto"/>
        <w:rPr>
          <w:rFonts w:cs="Univers-Light"/>
          <w:sz w:val="24"/>
          <w:szCs w:val="24"/>
        </w:rPr>
      </w:pPr>
    </w:p>
    <w:p w:rsidR="004C795F" w:rsidRPr="00893E22" w:rsidRDefault="004C795F" w:rsidP="004C795F">
      <w:pPr>
        <w:autoSpaceDE w:val="0"/>
        <w:autoSpaceDN w:val="0"/>
        <w:adjustRightInd w:val="0"/>
        <w:spacing w:after="0" w:line="240" w:lineRule="auto"/>
        <w:rPr>
          <w:sz w:val="24"/>
          <w:szCs w:val="24"/>
        </w:rPr>
      </w:pPr>
    </w:p>
    <w:p w:rsidR="004C795F" w:rsidRPr="00893E22" w:rsidRDefault="000552ED" w:rsidP="000552ED">
      <w:pPr>
        <w:pStyle w:val="ListParagraph"/>
        <w:numPr>
          <w:ilvl w:val="0"/>
          <w:numId w:val="1"/>
        </w:numPr>
        <w:rPr>
          <w:b/>
          <w:sz w:val="24"/>
          <w:szCs w:val="24"/>
        </w:rPr>
      </w:pPr>
      <w:r w:rsidRPr="00893E22">
        <w:rPr>
          <w:rFonts w:eastAsia="+mj-ea"/>
          <w:b/>
          <w:bCs/>
          <w:kern w:val="24"/>
          <w:sz w:val="24"/>
          <w:szCs w:val="24"/>
          <w:lang w:val="en-US"/>
        </w:rPr>
        <w:t>Purpose</w:t>
      </w:r>
      <w:r w:rsidR="004C795F" w:rsidRPr="00893E22">
        <w:rPr>
          <w:rFonts w:eastAsia="+mj-ea"/>
          <w:b/>
          <w:bCs/>
          <w:kern w:val="24"/>
          <w:sz w:val="24"/>
          <w:szCs w:val="24"/>
          <w:lang w:val="en-US"/>
        </w:rPr>
        <w:t xml:space="preserve"> of the Bacchus Marsh Local Dementia Alliance</w:t>
      </w:r>
      <w:r w:rsidRPr="00893E22">
        <w:rPr>
          <w:rFonts w:eastAsia="+mj-ea"/>
          <w:b/>
          <w:bCs/>
          <w:kern w:val="24"/>
          <w:sz w:val="24"/>
          <w:szCs w:val="24"/>
          <w:lang w:val="en-US"/>
        </w:rPr>
        <w:t xml:space="preserve">  </w:t>
      </w:r>
    </w:p>
    <w:p w:rsidR="004C795F" w:rsidRDefault="004C795F" w:rsidP="00893E22">
      <w:pPr>
        <w:rPr>
          <w:rFonts w:cs="Univers-Light"/>
          <w:color w:val="000000"/>
          <w:sz w:val="24"/>
          <w:szCs w:val="24"/>
        </w:rPr>
      </w:pPr>
      <w:r w:rsidRPr="00893E22">
        <w:rPr>
          <w:rFonts w:eastAsia="+mj-ea"/>
          <w:bCs/>
          <w:kern w:val="24"/>
          <w:sz w:val="24"/>
          <w:szCs w:val="24"/>
          <w:lang w:val="en-US"/>
        </w:rPr>
        <w:t>T</w:t>
      </w:r>
      <w:r w:rsidR="000552ED" w:rsidRPr="00893E22">
        <w:rPr>
          <w:rFonts w:eastAsia="+mj-ea"/>
          <w:bCs/>
          <w:kern w:val="24"/>
          <w:sz w:val="24"/>
          <w:szCs w:val="24"/>
          <w:lang w:val="en-US"/>
        </w:rPr>
        <w:t xml:space="preserve">o improve dementia awareness </w:t>
      </w:r>
      <w:r w:rsidRPr="00893E22">
        <w:rPr>
          <w:rFonts w:eastAsia="+mj-ea"/>
          <w:bCs/>
          <w:kern w:val="24"/>
          <w:sz w:val="24"/>
          <w:szCs w:val="24"/>
          <w:lang w:val="en-US"/>
        </w:rPr>
        <w:t>with</w:t>
      </w:r>
      <w:r w:rsidR="000552ED" w:rsidRPr="00893E22">
        <w:rPr>
          <w:rFonts w:eastAsia="+mj-ea"/>
          <w:bCs/>
          <w:kern w:val="24"/>
          <w:sz w:val="24"/>
          <w:szCs w:val="24"/>
          <w:lang w:val="en-US"/>
        </w:rPr>
        <w:t xml:space="preserve">in the </w:t>
      </w:r>
      <w:r w:rsidRPr="00893E22">
        <w:rPr>
          <w:rFonts w:eastAsia="+mj-ea"/>
          <w:bCs/>
          <w:kern w:val="24"/>
          <w:sz w:val="24"/>
          <w:szCs w:val="24"/>
          <w:lang w:val="en-US"/>
        </w:rPr>
        <w:t xml:space="preserve">Bacchus Marsh </w:t>
      </w:r>
      <w:r w:rsidR="000552ED" w:rsidRPr="00893E22">
        <w:rPr>
          <w:rFonts w:eastAsia="+mj-ea"/>
          <w:bCs/>
          <w:kern w:val="24"/>
          <w:sz w:val="24"/>
          <w:szCs w:val="24"/>
          <w:lang w:val="en-US"/>
        </w:rPr>
        <w:t>community and reduce the stigma associated with dementia, enabling people living with dementia to remain actively involved in their community.</w:t>
      </w:r>
      <w:r w:rsidRPr="00893E22">
        <w:rPr>
          <w:rFonts w:eastAsia="+mj-ea"/>
          <w:bCs/>
          <w:kern w:val="24"/>
          <w:sz w:val="24"/>
          <w:szCs w:val="24"/>
          <w:lang w:val="en-US"/>
        </w:rPr>
        <w:t xml:space="preserve"> </w:t>
      </w:r>
      <w:r w:rsidRPr="00893E22">
        <w:rPr>
          <w:rFonts w:cs="Univers-Light"/>
          <w:color w:val="000000"/>
          <w:sz w:val="24"/>
          <w:szCs w:val="24"/>
        </w:rPr>
        <w:t xml:space="preserve">The alliance will inform and guide the development of a </w:t>
      </w:r>
      <w:r w:rsidR="009F5CE6">
        <w:rPr>
          <w:rFonts w:cs="Univers-Light"/>
          <w:color w:val="000000"/>
          <w:sz w:val="24"/>
          <w:szCs w:val="24"/>
        </w:rPr>
        <w:t xml:space="preserve">Dementia Friendly </w:t>
      </w:r>
      <w:r w:rsidRPr="00893E22">
        <w:rPr>
          <w:rFonts w:cs="Univers-Light"/>
          <w:color w:val="000000"/>
          <w:sz w:val="24"/>
          <w:szCs w:val="24"/>
        </w:rPr>
        <w:t xml:space="preserve">community action plan and play an advisory role in the future implementation </w:t>
      </w:r>
      <w:r w:rsidR="005164EF" w:rsidRPr="00893E22">
        <w:rPr>
          <w:rFonts w:cs="Univers-Light"/>
          <w:color w:val="000000"/>
          <w:sz w:val="24"/>
          <w:szCs w:val="24"/>
        </w:rPr>
        <w:t xml:space="preserve">and evaluation </w:t>
      </w:r>
      <w:r w:rsidRPr="00893E22">
        <w:rPr>
          <w:rFonts w:cs="Univers-Light"/>
          <w:color w:val="000000"/>
          <w:sz w:val="24"/>
          <w:szCs w:val="24"/>
        </w:rPr>
        <w:t xml:space="preserve">of this plan. </w:t>
      </w:r>
    </w:p>
    <w:p w:rsidR="009F5CE6" w:rsidRPr="00244FC2" w:rsidRDefault="009F5CE6" w:rsidP="00893E22">
      <w:pPr>
        <w:rPr>
          <w:sz w:val="24"/>
          <w:szCs w:val="24"/>
        </w:rPr>
      </w:pPr>
      <w:r w:rsidRPr="00244FC2">
        <w:rPr>
          <w:sz w:val="24"/>
          <w:szCs w:val="24"/>
        </w:rPr>
        <w:t>Moorabool Shir</w:t>
      </w:r>
      <w:r w:rsidR="00893E22">
        <w:rPr>
          <w:sz w:val="24"/>
          <w:szCs w:val="24"/>
        </w:rPr>
        <w:t xml:space="preserve">e Council and </w:t>
      </w:r>
      <w:proofErr w:type="spellStart"/>
      <w:r w:rsidR="00893E22">
        <w:rPr>
          <w:sz w:val="24"/>
          <w:szCs w:val="24"/>
        </w:rPr>
        <w:t>Djerriwarrh</w:t>
      </w:r>
      <w:proofErr w:type="spellEnd"/>
      <w:r w:rsidR="00893E22">
        <w:rPr>
          <w:sz w:val="24"/>
          <w:szCs w:val="24"/>
        </w:rPr>
        <w:t xml:space="preserve"> </w:t>
      </w:r>
      <w:r w:rsidRPr="00244FC2">
        <w:rPr>
          <w:sz w:val="24"/>
          <w:szCs w:val="24"/>
        </w:rPr>
        <w:t xml:space="preserve">Health will co-lead the establishment, implementation and evaluation of the Bacchus Marsh Dementia Alliance for 12 months. </w:t>
      </w:r>
    </w:p>
    <w:p w:rsidR="009F5CE6" w:rsidRPr="00244FC2" w:rsidRDefault="009F5CE6" w:rsidP="00893E22">
      <w:pPr>
        <w:rPr>
          <w:sz w:val="24"/>
          <w:szCs w:val="24"/>
        </w:rPr>
      </w:pPr>
      <w:r w:rsidRPr="00244FC2">
        <w:rPr>
          <w:sz w:val="24"/>
          <w:szCs w:val="24"/>
        </w:rPr>
        <w:t xml:space="preserve">The concept of a dementia friendly community is an emerging one and may be defined as being a place that enables </w:t>
      </w:r>
      <w:r>
        <w:rPr>
          <w:sz w:val="24"/>
          <w:szCs w:val="24"/>
        </w:rPr>
        <w:t xml:space="preserve">people </w:t>
      </w:r>
      <w:r w:rsidRPr="00244FC2">
        <w:rPr>
          <w:sz w:val="24"/>
          <w:szCs w:val="24"/>
        </w:rPr>
        <w:t xml:space="preserve">to: </w:t>
      </w:r>
    </w:p>
    <w:p w:rsidR="009F5CE6" w:rsidRPr="00244FC2" w:rsidRDefault="009F5CE6" w:rsidP="00893E22">
      <w:pPr>
        <w:pStyle w:val="ListParagraph"/>
        <w:numPr>
          <w:ilvl w:val="0"/>
          <w:numId w:val="6"/>
        </w:numPr>
        <w:rPr>
          <w:sz w:val="24"/>
          <w:szCs w:val="24"/>
        </w:rPr>
      </w:pPr>
      <w:r w:rsidRPr="00244FC2">
        <w:rPr>
          <w:sz w:val="24"/>
          <w:szCs w:val="24"/>
        </w:rPr>
        <w:t>Find their way around and be safe;</w:t>
      </w:r>
    </w:p>
    <w:p w:rsidR="009F5CE6" w:rsidRPr="00244FC2" w:rsidRDefault="009F5CE6" w:rsidP="00893E22">
      <w:pPr>
        <w:pStyle w:val="ListParagraph"/>
        <w:numPr>
          <w:ilvl w:val="0"/>
          <w:numId w:val="6"/>
        </w:numPr>
        <w:rPr>
          <w:sz w:val="24"/>
          <w:szCs w:val="24"/>
        </w:rPr>
      </w:pPr>
      <w:r w:rsidRPr="00244FC2">
        <w:rPr>
          <w:sz w:val="24"/>
          <w:szCs w:val="24"/>
        </w:rPr>
        <w:t>Access the local facilities that they are used to and where they are known;</w:t>
      </w:r>
    </w:p>
    <w:p w:rsidR="009F5CE6" w:rsidRPr="00244FC2" w:rsidRDefault="009F5CE6" w:rsidP="009F5CE6">
      <w:pPr>
        <w:pStyle w:val="ListParagraph"/>
        <w:numPr>
          <w:ilvl w:val="0"/>
          <w:numId w:val="6"/>
        </w:numPr>
        <w:jc w:val="both"/>
        <w:rPr>
          <w:sz w:val="24"/>
          <w:szCs w:val="24"/>
        </w:rPr>
      </w:pPr>
      <w:r w:rsidRPr="00244FC2">
        <w:rPr>
          <w:sz w:val="24"/>
          <w:szCs w:val="24"/>
        </w:rPr>
        <w:t>Maintain their social networks so they feel they continue to belong.</w:t>
      </w:r>
    </w:p>
    <w:p w:rsidR="000552ED" w:rsidRDefault="000552ED" w:rsidP="004C795F">
      <w:pPr>
        <w:spacing w:after="0" w:line="240" w:lineRule="auto"/>
        <w:rPr>
          <w:sz w:val="24"/>
          <w:szCs w:val="24"/>
        </w:rPr>
      </w:pPr>
    </w:p>
    <w:p w:rsidR="00893E22" w:rsidRPr="00893E22" w:rsidRDefault="00893E22" w:rsidP="004C795F">
      <w:pPr>
        <w:spacing w:after="0" w:line="240" w:lineRule="auto"/>
        <w:rPr>
          <w:sz w:val="24"/>
          <w:szCs w:val="24"/>
        </w:rPr>
      </w:pPr>
    </w:p>
    <w:p w:rsidR="00893E22" w:rsidRPr="00893E22" w:rsidRDefault="000552ED" w:rsidP="00893E22">
      <w:pPr>
        <w:pStyle w:val="ListParagraph"/>
        <w:numPr>
          <w:ilvl w:val="0"/>
          <w:numId w:val="1"/>
        </w:numPr>
        <w:rPr>
          <w:b/>
          <w:sz w:val="24"/>
          <w:szCs w:val="24"/>
        </w:rPr>
      </w:pPr>
      <w:r w:rsidRPr="00893E22">
        <w:rPr>
          <w:rFonts w:eastAsia="+mj-ea"/>
          <w:b/>
          <w:bCs/>
          <w:kern w:val="24"/>
          <w:sz w:val="24"/>
          <w:szCs w:val="24"/>
          <w:lang w:val="en-US"/>
        </w:rPr>
        <w:lastRenderedPageBreak/>
        <w:t>Responsibilities of the Dementia Alliance</w:t>
      </w:r>
      <w:r w:rsidR="005164EF" w:rsidRPr="00893E22">
        <w:rPr>
          <w:rFonts w:eastAsia="+mj-ea"/>
          <w:b/>
          <w:bCs/>
          <w:kern w:val="24"/>
          <w:sz w:val="24"/>
          <w:szCs w:val="24"/>
          <w:lang w:val="en-US"/>
        </w:rPr>
        <w:t xml:space="preserve"> is to:</w:t>
      </w:r>
      <w:r w:rsidR="00893E22" w:rsidRPr="00893E22">
        <w:rPr>
          <w:rFonts w:eastAsia="+mj-ea"/>
          <w:b/>
          <w:bCs/>
          <w:kern w:val="24"/>
          <w:sz w:val="24"/>
          <w:szCs w:val="24"/>
          <w:lang w:val="en-US"/>
        </w:rPr>
        <w:t xml:space="preserve"> </w:t>
      </w:r>
    </w:p>
    <w:p w:rsidR="009F5CE6" w:rsidRPr="00893E22" w:rsidRDefault="009F5CE6" w:rsidP="00893E22">
      <w:pPr>
        <w:pStyle w:val="ListParagraph"/>
        <w:numPr>
          <w:ilvl w:val="0"/>
          <w:numId w:val="11"/>
        </w:numPr>
        <w:rPr>
          <w:sz w:val="24"/>
          <w:szCs w:val="24"/>
        </w:rPr>
      </w:pPr>
      <w:proofErr w:type="gramStart"/>
      <w:r w:rsidRPr="00893E22">
        <w:rPr>
          <w:sz w:val="24"/>
          <w:szCs w:val="24"/>
        </w:rPr>
        <w:t>mobilise</w:t>
      </w:r>
      <w:proofErr w:type="gramEnd"/>
      <w:r w:rsidRPr="00893E22">
        <w:rPr>
          <w:sz w:val="24"/>
          <w:szCs w:val="24"/>
        </w:rPr>
        <w:t xml:space="preserve"> and support people living with dementia to optimise participation in the life of their local community.</w:t>
      </w:r>
    </w:p>
    <w:p w:rsidR="009F5CE6" w:rsidRPr="00893E22" w:rsidRDefault="009F5CE6" w:rsidP="00893E22">
      <w:pPr>
        <w:pStyle w:val="ListParagraph"/>
        <w:numPr>
          <w:ilvl w:val="0"/>
          <w:numId w:val="11"/>
        </w:numPr>
        <w:rPr>
          <w:sz w:val="24"/>
          <w:szCs w:val="24"/>
        </w:rPr>
      </w:pPr>
      <w:proofErr w:type="gramStart"/>
      <w:r w:rsidRPr="00893E22">
        <w:rPr>
          <w:sz w:val="24"/>
          <w:szCs w:val="24"/>
        </w:rPr>
        <w:t>build</w:t>
      </w:r>
      <w:proofErr w:type="gramEnd"/>
      <w:r w:rsidRPr="00893E22">
        <w:rPr>
          <w:sz w:val="24"/>
          <w:szCs w:val="24"/>
        </w:rPr>
        <w:t xml:space="preserve"> and strengthen the community’s capacity to provide support to people living with dementia and their families.</w:t>
      </w:r>
    </w:p>
    <w:p w:rsidR="009F5CE6" w:rsidRPr="00893E22" w:rsidRDefault="009F5CE6" w:rsidP="00893E22">
      <w:pPr>
        <w:pStyle w:val="ListParagraph"/>
        <w:numPr>
          <w:ilvl w:val="0"/>
          <w:numId w:val="11"/>
        </w:numPr>
        <w:rPr>
          <w:sz w:val="24"/>
          <w:szCs w:val="24"/>
        </w:rPr>
      </w:pPr>
      <w:proofErr w:type="gramStart"/>
      <w:r w:rsidRPr="00893E22">
        <w:rPr>
          <w:sz w:val="24"/>
          <w:szCs w:val="24"/>
        </w:rPr>
        <w:t>facilitate</w:t>
      </w:r>
      <w:proofErr w:type="gramEnd"/>
      <w:r w:rsidRPr="00893E22">
        <w:rPr>
          <w:sz w:val="24"/>
          <w:szCs w:val="24"/>
        </w:rPr>
        <w:t xml:space="preserve"> integrated local community planning and coordination which engages and involves people living with dementia and their families, local government, local service providers and community organisations.</w:t>
      </w:r>
    </w:p>
    <w:p w:rsidR="00D03236" w:rsidRPr="00893E22" w:rsidRDefault="009F5CE6" w:rsidP="00893E22">
      <w:pPr>
        <w:pStyle w:val="ListParagraph"/>
        <w:numPr>
          <w:ilvl w:val="0"/>
          <w:numId w:val="11"/>
        </w:numPr>
      </w:pPr>
      <w:r w:rsidRPr="00893E22">
        <w:rPr>
          <w:sz w:val="24"/>
          <w:szCs w:val="24"/>
        </w:rPr>
        <w:t>improve access to information about relevant services and community activities available to people living with dementia in their communities</w:t>
      </w:r>
    </w:p>
    <w:p w:rsidR="00D03236" w:rsidRPr="00893E22" w:rsidRDefault="00893E22" w:rsidP="00893E22">
      <w:pPr>
        <w:pStyle w:val="Default"/>
        <w:numPr>
          <w:ilvl w:val="0"/>
          <w:numId w:val="11"/>
        </w:numPr>
        <w:spacing w:after="37"/>
        <w:rPr>
          <w:rFonts w:asciiTheme="minorHAnsi" w:hAnsiTheme="minorHAnsi"/>
        </w:rPr>
      </w:pPr>
      <w:r>
        <w:rPr>
          <w:rFonts w:asciiTheme="minorHAnsi" w:hAnsiTheme="minorHAnsi"/>
        </w:rPr>
        <w:t>r</w:t>
      </w:r>
      <w:r w:rsidR="00D03236" w:rsidRPr="00893E22">
        <w:rPr>
          <w:rFonts w:asciiTheme="minorHAnsi" w:hAnsiTheme="minorHAnsi"/>
        </w:rPr>
        <w:t>ecognise</w:t>
      </w:r>
      <w:r w:rsidR="005164EF" w:rsidRPr="00893E22">
        <w:rPr>
          <w:rFonts w:asciiTheme="minorHAnsi" w:hAnsiTheme="minorHAnsi"/>
        </w:rPr>
        <w:t xml:space="preserve">, </w:t>
      </w:r>
      <w:r w:rsidR="00D03236" w:rsidRPr="00893E22">
        <w:rPr>
          <w:rFonts w:asciiTheme="minorHAnsi" w:hAnsiTheme="minorHAnsi"/>
        </w:rPr>
        <w:t xml:space="preserve">value </w:t>
      </w:r>
      <w:r w:rsidR="005164EF" w:rsidRPr="00893E22">
        <w:rPr>
          <w:rFonts w:asciiTheme="minorHAnsi" w:hAnsiTheme="minorHAnsi"/>
        </w:rPr>
        <w:t xml:space="preserve">and encourage a </w:t>
      </w:r>
      <w:r w:rsidR="00D03236" w:rsidRPr="00893E22">
        <w:rPr>
          <w:rFonts w:asciiTheme="minorHAnsi" w:hAnsiTheme="minorHAnsi"/>
        </w:rPr>
        <w:t xml:space="preserve">diversity of organisations needed to support people with dementia and their </w:t>
      </w:r>
      <w:proofErr w:type="spellStart"/>
      <w:r w:rsidR="00D03236" w:rsidRPr="00893E22">
        <w:rPr>
          <w:rFonts w:asciiTheme="minorHAnsi" w:hAnsiTheme="minorHAnsi"/>
        </w:rPr>
        <w:t>carers</w:t>
      </w:r>
      <w:proofErr w:type="spellEnd"/>
      <w:r w:rsidR="00D03236" w:rsidRPr="00893E22">
        <w:rPr>
          <w:rFonts w:asciiTheme="minorHAnsi" w:hAnsiTheme="minorHAnsi"/>
        </w:rPr>
        <w:t xml:space="preserve"> in Bacchus Marsh</w:t>
      </w:r>
      <w:r w:rsidR="005164EF" w:rsidRPr="00893E22">
        <w:rPr>
          <w:rFonts w:asciiTheme="minorHAnsi" w:hAnsiTheme="minorHAnsi"/>
        </w:rPr>
        <w:t xml:space="preserve"> and become members of the Alliance;</w:t>
      </w:r>
    </w:p>
    <w:p w:rsidR="00D03236" w:rsidRPr="00893E22" w:rsidRDefault="00893E22" w:rsidP="00893E22">
      <w:pPr>
        <w:pStyle w:val="Default"/>
        <w:numPr>
          <w:ilvl w:val="0"/>
          <w:numId w:val="11"/>
        </w:numPr>
        <w:spacing w:after="37"/>
        <w:rPr>
          <w:rFonts w:asciiTheme="minorHAnsi" w:hAnsiTheme="minorHAnsi"/>
        </w:rPr>
      </w:pPr>
      <w:r>
        <w:rPr>
          <w:rFonts w:asciiTheme="minorHAnsi" w:hAnsiTheme="minorHAnsi"/>
        </w:rPr>
        <w:t>c</w:t>
      </w:r>
      <w:r w:rsidR="00D03236" w:rsidRPr="00893E22">
        <w:rPr>
          <w:rFonts w:asciiTheme="minorHAnsi" w:hAnsiTheme="minorHAnsi"/>
        </w:rPr>
        <w:t xml:space="preserve">onsult with and involve people with dementia and their </w:t>
      </w:r>
      <w:proofErr w:type="spellStart"/>
      <w:r w:rsidR="00D03236" w:rsidRPr="00893E22">
        <w:rPr>
          <w:rFonts w:asciiTheme="minorHAnsi" w:hAnsiTheme="minorHAnsi"/>
        </w:rPr>
        <w:t>carers</w:t>
      </w:r>
      <w:proofErr w:type="spellEnd"/>
      <w:r w:rsidR="00D03236" w:rsidRPr="00893E22">
        <w:rPr>
          <w:rFonts w:asciiTheme="minorHAnsi" w:hAnsiTheme="minorHAnsi"/>
        </w:rPr>
        <w:t xml:space="preserve"> in the work of the Bacchus Marsh Dementia Alliance</w:t>
      </w:r>
      <w:r w:rsidR="005164EF" w:rsidRPr="00893E22">
        <w:rPr>
          <w:rFonts w:asciiTheme="minorHAnsi" w:hAnsiTheme="minorHAnsi"/>
        </w:rPr>
        <w:t>;</w:t>
      </w:r>
      <w:r w:rsidR="00D03236" w:rsidRPr="00893E22">
        <w:rPr>
          <w:rFonts w:asciiTheme="minorHAnsi" w:hAnsiTheme="minorHAnsi"/>
        </w:rPr>
        <w:t xml:space="preserve"> </w:t>
      </w:r>
    </w:p>
    <w:p w:rsidR="00D03236" w:rsidRPr="00893E22" w:rsidRDefault="00893E22" w:rsidP="00893E22">
      <w:pPr>
        <w:pStyle w:val="Default"/>
        <w:numPr>
          <w:ilvl w:val="0"/>
          <w:numId w:val="9"/>
        </w:numPr>
        <w:spacing w:after="37"/>
        <w:rPr>
          <w:rFonts w:asciiTheme="minorHAnsi" w:hAnsiTheme="minorHAnsi"/>
        </w:rPr>
      </w:pPr>
      <w:r>
        <w:rPr>
          <w:rFonts w:asciiTheme="minorHAnsi" w:hAnsiTheme="minorHAnsi"/>
        </w:rPr>
        <w:t>s</w:t>
      </w:r>
      <w:r w:rsidR="00D03236" w:rsidRPr="00893E22">
        <w:rPr>
          <w:rFonts w:asciiTheme="minorHAnsi" w:hAnsiTheme="minorHAnsi"/>
        </w:rPr>
        <w:t>hare information and good practice amongst members</w:t>
      </w:r>
      <w:r w:rsidR="005164EF" w:rsidRPr="00893E22">
        <w:rPr>
          <w:rFonts w:asciiTheme="minorHAnsi" w:hAnsiTheme="minorHAnsi"/>
        </w:rPr>
        <w:t>;</w:t>
      </w:r>
    </w:p>
    <w:p w:rsidR="00D03236" w:rsidRPr="00893E22" w:rsidRDefault="00893E22" w:rsidP="00893E22">
      <w:pPr>
        <w:pStyle w:val="Default"/>
        <w:spacing w:after="37"/>
        <w:ind w:left="1080"/>
        <w:rPr>
          <w:rFonts w:asciiTheme="minorHAnsi" w:hAnsiTheme="minorHAnsi"/>
        </w:rPr>
      </w:pPr>
      <w:proofErr w:type="gramStart"/>
      <w:r>
        <w:rPr>
          <w:rFonts w:asciiTheme="minorHAnsi" w:hAnsiTheme="minorHAnsi"/>
        </w:rPr>
        <w:t>i</w:t>
      </w:r>
      <w:r w:rsidR="00D03236" w:rsidRPr="00893E22">
        <w:rPr>
          <w:rFonts w:asciiTheme="minorHAnsi" w:hAnsiTheme="minorHAnsi"/>
        </w:rPr>
        <w:t>dentify</w:t>
      </w:r>
      <w:proofErr w:type="gramEnd"/>
      <w:r w:rsidR="00D03236" w:rsidRPr="00893E22">
        <w:rPr>
          <w:rFonts w:asciiTheme="minorHAnsi" w:hAnsiTheme="minorHAnsi"/>
        </w:rPr>
        <w:t xml:space="preserve"> future work and opportunities to share resources and expertise by working in partnership</w:t>
      </w:r>
      <w:r w:rsidR="005164EF" w:rsidRPr="00893E22">
        <w:rPr>
          <w:rFonts w:asciiTheme="minorHAnsi" w:hAnsiTheme="minorHAnsi"/>
        </w:rPr>
        <w:t>;</w:t>
      </w:r>
      <w:r w:rsidR="00D03236" w:rsidRPr="00893E22">
        <w:rPr>
          <w:rFonts w:asciiTheme="minorHAnsi" w:hAnsiTheme="minorHAnsi"/>
        </w:rPr>
        <w:t xml:space="preserve"> </w:t>
      </w:r>
    </w:p>
    <w:p w:rsidR="00D03236" w:rsidRPr="00893E22" w:rsidRDefault="00893E22" w:rsidP="00893E22">
      <w:pPr>
        <w:pStyle w:val="Default"/>
        <w:numPr>
          <w:ilvl w:val="0"/>
          <w:numId w:val="9"/>
        </w:numPr>
        <w:spacing w:after="37"/>
        <w:rPr>
          <w:rFonts w:asciiTheme="minorHAnsi" w:hAnsiTheme="minorHAnsi"/>
        </w:rPr>
      </w:pPr>
      <w:r>
        <w:rPr>
          <w:rFonts w:asciiTheme="minorHAnsi" w:hAnsiTheme="minorHAnsi"/>
        </w:rPr>
        <w:t>d</w:t>
      </w:r>
      <w:r w:rsidR="00D03236" w:rsidRPr="00893E22">
        <w:rPr>
          <w:rFonts w:asciiTheme="minorHAnsi" w:hAnsiTheme="minorHAnsi"/>
        </w:rPr>
        <w:t>evelop and monitor an action plan for the Bacchus Marsh Dementia Alliance</w:t>
      </w:r>
      <w:r w:rsidR="005164EF" w:rsidRPr="00893E22">
        <w:rPr>
          <w:rFonts w:asciiTheme="minorHAnsi" w:hAnsiTheme="minorHAnsi"/>
        </w:rPr>
        <w:t>;</w:t>
      </w:r>
      <w:r w:rsidR="00D03236" w:rsidRPr="00893E22">
        <w:rPr>
          <w:rFonts w:asciiTheme="minorHAnsi" w:hAnsiTheme="minorHAnsi"/>
        </w:rPr>
        <w:t xml:space="preserve"> </w:t>
      </w:r>
    </w:p>
    <w:p w:rsidR="00D03236" w:rsidRPr="00893E22" w:rsidRDefault="00893E22" w:rsidP="00893E22">
      <w:pPr>
        <w:pStyle w:val="Default"/>
        <w:numPr>
          <w:ilvl w:val="0"/>
          <w:numId w:val="9"/>
        </w:numPr>
        <w:rPr>
          <w:rFonts w:asciiTheme="minorHAnsi" w:hAnsiTheme="minorHAnsi"/>
        </w:rPr>
      </w:pPr>
      <w:proofErr w:type="gramStart"/>
      <w:r>
        <w:rPr>
          <w:rFonts w:asciiTheme="minorHAnsi" w:hAnsiTheme="minorHAnsi"/>
        </w:rPr>
        <w:t>i</w:t>
      </w:r>
      <w:r w:rsidR="00D03236" w:rsidRPr="00893E22">
        <w:rPr>
          <w:rFonts w:asciiTheme="minorHAnsi" w:hAnsiTheme="minorHAnsi"/>
        </w:rPr>
        <w:t>dentify</w:t>
      </w:r>
      <w:proofErr w:type="gramEnd"/>
      <w:r w:rsidR="00D03236" w:rsidRPr="00893E22">
        <w:rPr>
          <w:rFonts w:asciiTheme="minorHAnsi" w:hAnsiTheme="minorHAnsi"/>
        </w:rPr>
        <w:t xml:space="preserve"> and work with local Dementia </w:t>
      </w:r>
      <w:r w:rsidR="005164EF" w:rsidRPr="00893E22">
        <w:rPr>
          <w:rFonts w:asciiTheme="minorHAnsi" w:hAnsiTheme="minorHAnsi"/>
        </w:rPr>
        <w:t>c</w:t>
      </w:r>
      <w:r w:rsidR="00D03236" w:rsidRPr="00893E22">
        <w:rPr>
          <w:rFonts w:asciiTheme="minorHAnsi" w:hAnsiTheme="minorHAnsi"/>
        </w:rPr>
        <w:t xml:space="preserve">hampions in order to deliver dementia friends sessions. </w:t>
      </w:r>
    </w:p>
    <w:p w:rsidR="00D03236" w:rsidRPr="00893E22" w:rsidRDefault="00893E22" w:rsidP="00893E22">
      <w:pPr>
        <w:pStyle w:val="Default"/>
        <w:numPr>
          <w:ilvl w:val="0"/>
          <w:numId w:val="9"/>
        </w:numPr>
        <w:rPr>
          <w:rFonts w:asciiTheme="minorHAnsi" w:hAnsiTheme="minorHAnsi"/>
        </w:rPr>
      </w:pPr>
      <w:proofErr w:type="gramStart"/>
      <w:r>
        <w:rPr>
          <w:rFonts w:asciiTheme="minorHAnsi" w:hAnsiTheme="minorHAnsi"/>
        </w:rPr>
        <w:t>a</w:t>
      </w:r>
      <w:r w:rsidR="00D03236" w:rsidRPr="00893E22">
        <w:rPr>
          <w:rFonts w:asciiTheme="minorHAnsi" w:hAnsiTheme="minorHAnsi"/>
        </w:rPr>
        <w:t>dvocate</w:t>
      </w:r>
      <w:proofErr w:type="gramEnd"/>
      <w:r w:rsidR="00D03236" w:rsidRPr="00893E22">
        <w:rPr>
          <w:rFonts w:asciiTheme="minorHAnsi" w:hAnsiTheme="minorHAnsi"/>
        </w:rPr>
        <w:t xml:space="preserve"> for the needs of people with a lived experience of dementia to the broader </w:t>
      </w:r>
      <w:r w:rsidR="00325A09" w:rsidRPr="00893E22">
        <w:rPr>
          <w:rFonts w:asciiTheme="minorHAnsi" w:hAnsiTheme="minorHAnsi"/>
        </w:rPr>
        <w:t>Bacchus Marsh</w:t>
      </w:r>
      <w:r w:rsidR="00D03236" w:rsidRPr="00893E22">
        <w:rPr>
          <w:rFonts w:asciiTheme="minorHAnsi" w:hAnsiTheme="minorHAnsi"/>
        </w:rPr>
        <w:t xml:space="preserve"> Community to empower people and reduce stigma.</w:t>
      </w:r>
    </w:p>
    <w:p w:rsidR="00672E66" w:rsidRPr="00893E22" w:rsidRDefault="00672E66" w:rsidP="00893E22">
      <w:pPr>
        <w:pStyle w:val="Default"/>
        <w:ind w:left="360"/>
        <w:rPr>
          <w:rFonts w:asciiTheme="minorHAnsi" w:hAnsiTheme="minorHAnsi"/>
        </w:rPr>
      </w:pPr>
    </w:p>
    <w:p w:rsidR="000552ED" w:rsidRPr="00893E22" w:rsidRDefault="000552ED" w:rsidP="000552ED">
      <w:pPr>
        <w:pStyle w:val="ListParagraph"/>
        <w:numPr>
          <w:ilvl w:val="0"/>
          <w:numId w:val="1"/>
        </w:numPr>
        <w:rPr>
          <w:b/>
          <w:sz w:val="24"/>
          <w:szCs w:val="24"/>
        </w:rPr>
      </w:pPr>
      <w:r w:rsidRPr="00893E22">
        <w:rPr>
          <w:rFonts w:eastAsia="+mj-ea"/>
          <w:b/>
          <w:bCs/>
          <w:kern w:val="24"/>
          <w:sz w:val="24"/>
          <w:szCs w:val="24"/>
          <w:lang w:val="en-US"/>
        </w:rPr>
        <w:t>Decision Making</w:t>
      </w:r>
    </w:p>
    <w:p w:rsidR="005164EF" w:rsidRPr="00893E22" w:rsidRDefault="00D03236" w:rsidP="00893E22">
      <w:pPr>
        <w:pStyle w:val="Default"/>
        <w:spacing w:after="37"/>
        <w:ind w:left="360"/>
        <w:rPr>
          <w:rFonts w:asciiTheme="minorHAnsi" w:hAnsiTheme="minorHAnsi"/>
        </w:rPr>
      </w:pPr>
      <w:r w:rsidRPr="00893E22">
        <w:rPr>
          <w:rFonts w:asciiTheme="minorHAnsi" w:hAnsiTheme="minorHAnsi"/>
        </w:rPr>
        <w:t>The decision mak</w:t>
      </w:r>
      <w:r w:rsidR="00893E22">
        <w:rPr>
          <w:rFonts w:asciiTheme="minorHAnsi" w:hAnsiTheme="minorHAnsi"/>
        </w:rPr>
        <w:t xml:space="preserve">ing role of the group is limited </w:t>
      </w:r>
      <w:r w:rsidRPr="00893E22">
        <w:rPr>
          <w:rFonts w:asciiTheme="minorHAnsi" w:hAnsiTheme="minorHAnsi"/>
        </w:rPr>
        <w:t>to</w:t>
      </w:r>
      <w:r w:rsidR="009F5CE6" w:rsidRPr="00893E22">
        <w:rPr>
          <w:rFonts w:asciiTheme="minorHAnsi" w:hAnsiTheme="minorHAnsi"/>
        </w:rPr>
        <w:t xml:space="preserve"> an advisory capacity</w:t>
      </w:r>
      <w:r w:rsidR="00893E22">
        <w:rPr>
          <w:rFonts w:asciiTheme="minorHAnsi" w:hAnsiTheme="minorHAnsi"/>
        </w:rPr>
        <w:t xml:space="preserve"> </w:t>
      </w:r>
      <w:r w:rsidR="009F5CE6" w:rsidRPr="00893E22">
        <w:rPr>
          <w:rFonts w:asciiTheme="minorHAnsi" w:hAnsiTheme="minorHAnsi"/>
        </w:rPr>
        <w:t>which includes making</w:t>
      </w:r>
      <w:r w:rsidR="00893E22">
        <w:rPr>
          <w:rFonts w:asciiTheme="minorHAnsi" w:hAnsiTheme="minorHAnsi"/>
        </w:rPr>
        <w:t xml:space="preserve"> </w:t>
      </w:r>
      <w:r w:rsidRPr="00893E22">
        <w:rPr>
          <w:rFonts w:asciiTheme="minorHAnsi" w:hAnsiTheme="minorHAnsi"/>
        </w:rPr>
        <w:t>recommendations for actions and activities that support</w:t>
      </w:r>
      <w:r w:rsidR="00672E66" w:rsidRPr="00893E22">
        <w:rPr>
          <w:rFonts w:asciiTheme="minorHAnsi" w:hAnsiTheme="minorHAnsi"/>
        </w:rPr>
        <w:t xml:space="preserve"> the </w:t>
      </w:r>
      <w:r w:rsidR="00A11294" w:rsidRPr="00893E22">
        <w:rPr>
          <w:rFonts w:asciiTheme="minorHAnsi" w:hAnsiTheme="minorHAnsi"/>
        </w:rPr>
        <w:t>Bacchus Marsh Dementia Alliance.</w:t>
      </w:r>
    </w:p>
    <w:p w:rsidR="00D03236" w:rsidRPr="002D39D3" w:rsidRDefault="00D03236" w:rsidP="00893E22">
      <w:pPr>
        <w:pStyle w:val="Default"/>
        <w:spacing w:after="37"/>
      </w:pPr>
    </w:p>
    <w:p w:rsidR="000552ED" w:rsidRPr="00893E22" w:rsidRDefault="000552ED" w:rsidP="000552ED">
      <w:pPr>
        <w:pStyle w:val="ListParagraph"/>
        <w:numPr>
          <w:ilvl w:val="0"/>
          <w:numId w:val="1"/>
        </w:numPr>
        <w:rPr>
          <w:b/>
          <w:sz w:val="24"/>
          <w:szCs w:val="24"/>
        </w:rPr>
      </w:pPr>
      <w:r w:rsidRPr="00893E22">
        <w:rPr>
          <w:rFonts w:eastAsia="+mj-ea"/>
          <w:b/>
          <w:bCs/>
          <w:kern w:val="24"/>
          <w:sz w:val="24"/>
          <w:szCs w:val="24"/>
          <w:lang w:val="en-US"/>
        </w:rPr>
        <w:t>Membership</w:t>
      </w:r>
    </w:p>
    <w:p w:rsidR="00325A09" w:rsidRPr="00893E22" w:rsidRDefault="005164EF" w:rsidP="00325A09">
      <w:pPr>
        <w:ind w:left="360"/>
        <w:rPr>
          <w:sz w:val="24"/>
          <w:szCs w:val="24"/>
        </w:rPr>
      </w:pPr>
      <w:r w:rsidRPr="00893E22">
        <w:rPr>
          <w:sz w:val="24"/>
          <w:szCs w:val="24"/>
        </w:rPr>
        <w:t>Whilst m</w:t>
      </w:r>
      <w:r w:rsidR="00325A09" w:rsidRPr="00893E22">
        <w:rPr>
          <w:sz w:val="24"/>
          <w:szCs w:val="24"/>
        </w:rPr>
        <w:t>embership on the Alliance is voluntary</w:t>
      </w:r>
      <w:r w:rsidR="005A3211" w:rsidRPr="00893E22">
        <w:rPr>
          <w:sz w:val="24"/>
          <w:szCs w:val="24"/>
        </w:rPr>
        <w:t xml:space="preserve"> there i</w:t>
      </w:r>
      <w:r w:rsidRPr="00893E22">
        <w:rPr>
          <w:sz w:val="24"/>
          <w:szCs w:val="24"/>
        </w:rPr>
        <w:t xml:space="preserve">s an expectation of a </w:t>
      </w:r>
      <w:r w:rsidR="005A3211" w:rsidRPr="00893E22">
        <w:rPr>
          <w:sz w:val="24"/>
          <w:szCs w:val="24"/>
        </w:rPr>
        <w:t xml:space="preserve">minimum 12 month </w:t>
      </w:r>
      <w:r w:rsidRPr="00893E22">
        <w:rPr>
          <w:sz w:val="24"/>
          <w:szCs w:val="24"/>
        </w:rPr>
        <w:t>commitment</w:t>
      </w:r>
      <w:r w:rsidR="005A3211" w:rsidRPr="00893E22">
        <w:rPr>
          <w:sz w:val="24"/>
          <w:szCs w:val="24"/>
        </w:rPr>
        <w:t xml:space="preserve"> to ensure traction and continuity with actions. </w:t>
      </w:r>
      <w:r w:rsidR="00325A09" w:rsidRPr="00893E22">
        <w:rPr>
          <w:sz w:val="24"/>
          <w:szCs w:val="24"/>
        </w:rPr>
        <w:t>Membership of people with a lived experience of dementia is strongly encouraged and will include representatives of organisations and local businesses that provide services to Bacchus Marsh. The Bacchus Marsh Local Dementia Alliance Group will consist of up to</w:t>
      </w:r>
      <w:r w:rsidR="005A3211" w:rsidRPr="00893E22">
        <w:rPr>
          <w:sz w:val="24"/>
          <w:szCs w:val="24"/>
        </w:rPr>
        <w:t xml:space="preserve"> 12 </w:t>
      </w:r>
      <w:r w:rsidR="00325A09" w:rsidRPr="00893E22">
        <w:rPr>
          <w:sz w:val="24"/>
          <w:szCs w:val="24"/>
        </w:rPr>
        <w:t>members including community members</w:t>
      </w:r>
      <w:r w:rsidR="005A3211" w:rsidRPr="00893E22">
        <w:rPr>
          <w:sz w:val="24"/>
          <w:szCs w:val="24"/>
        </w:rPr>
        <w:t xml:space="preserve">, </w:t>
      </w:r>
      <w:r w:rsidR="00893E22">
        <w:rPr>
          <w:sz w:val="24"/>
          <w:szCs w:val="24"/>
        </w:rPr>
        <w:t>organisational/business representative</w:t>
      </w:r>
      <w:r w:rsidR="00325A09" w:rsidRPr="00893E22">
        <w:rPr>
          <w:sz w:val="24"/>
          <w:szCs w:val="24"/>
        </w:rPr>
        <w:t xml:space="preserve"> </w:t>
      </w:r>
      <w:r w:rsidR="005A3211" w:rsidRPr="00893E22">
        <w:rPr>
          <w:sz w:val="24"/>
          <w:szCs w:val="24"/>
        </w:rPr>
        <w:t>local health services and</w:t>
      </w:r>
      <w:r w:rsidR="00325A09" w:rsidRPr="00893E22">
        <w:rPr>
          <w:sz w:val="24"/>
          <w:szCs w:val="24"/>
        </w:rPr>
        <w:t xml:space="preserve"> Council appointed representatives.</w:t>
      </w:r>
    </w:p>
    <w:p w:rsidR="00325A09" w:rsidRPr="00893E22" w:rsidRDefault="00325A09" w:rsidP="00325A09">
      <w:pPr>
        <w:ind w:left="360"/>
        <w:rPr>
          <w:sz w:val="24"/>
          <w:szCs w:val="24"/>
        </w:rPr>
      </w:pPr>
      <w:r w:rsidRPr="00893E22">
        <w:rPr>
          <w:sz w:val="24"/>
          <w:szCs w:val="24"/>
        </w:rPr>
        <w:t xml:space="preserve">Appointment of membership of the group will be through an Expression of Interest process </w:t>
      </w:r>
      <w:r w:rsidR="005A3211" w:rsidRPr="00893E22">
        <w:rPr>
          <w:sz w:val="24"/>
          <w:szCs w:val="24"/>
        </w:rPr>
        <w:t xml:space="preserve">and </w:t>
      </w:r>
      <w:r w:rsidRPr="00893E22">
        <w:rPr>
          <w:sz w:val="24"/>
          <w:szCs w:val="24"/>
        </w:rPr>
        <w:t xml:space="preserve">appointments will be for a period of </w:t>
      </w:r>
      <w:r w:rsidR="005A3211" w:rsidRPr="00893E22">
        <w:rPr>
          <w:sz w:val="24"/>
          <w:szCs w:val="24"/>
        </w:rPr>
        <w:t>1</w:t>
      </w:r>
      <w:r w:rsidRPr="00893E22">
        <w:rPr>
          <w:sz w:val="24"/>
          <w:szCs w:val="24"/>
        </w:rPr>
        <w:t xml:space="preserve">2 </w:t>
      </w:r>
      <w:r w:rsidR="005A3211" w:rsidRPr="00893E22">
        <w:rPr>
          <w:sz w:val="24"/>
          <w:szCs w:val="24"/>
        </w:rPr>
        <w:t>months</w:t>
      </w:r>
      <w:r w:rsidRPr="00893E22">
        <w:rPr>
          <w:sz w:val="24"/>
          <w:szCs w:val="24"/>
        </w:rPr>
        <w:t>.</w:t>
      </w:r>
    </w:p>
    <w:p w:rsidR="000552ED" w:rsidRPr="00893E22" w:rsidRDefault="000552ED" w:rsidP="000552ED">
      <w:pPr>
        <w:pStyle w:val="ListParagraph"/>
        <w:numPr>
          <w:ilvl w:val="0"/>
          <w:numId w:val="1"/>
        </w:numPr>
        <w:rPr>
          <w:b/>
          <w:sz w:val="24"/>
          <w:szCs w:val="24"/>
        </w:rPr>
      </w:pPr>
      <w:r w:rsidRPr="00893E22">
        <w:rPr>
          <w:rFonts w:eastAsia="+mj-ea"/>
          <w:b/>
          <w:bCs/>
          <w:kern w:val="24"/>
          <w:sz w:val="24"/>
          <w:szCs w:val="24"/>
          <w:lang w:val="en-US"/>
        </w:rPr>
        <w:lastRenderedPageBreak/>
        <w:t>Chair and Secretariat</w:t>
      </w:r>
    </w:p>
    <w:p w:rsidR="005F10AA" w:rsidRPr="00893E22" w:rsidRDefault="005F10AA" w:rsidP="005F10AA">
      <w:pPr>
        <w:ind w:left="360"/>
        <w:rPr>
          <w:sz w:val="24"/>
          <w:szCs w:val="24"/>
        </w:rPr>
      </w:pPr>
      <w:r w:rsidRPr="00893E22">
        <w:rPr>
          <w:sz w:val="24"/>
          <w:szCs w:val="24"/>
        </w:rPr>
        <w:t xml:space="preserve">Alliance meetings will be chaired by a representative from Moorabool Shire Council and </w:t>
      </w:r>
      <w:proofErr w:type="spellStart"/>
      <w:r w:rsidRPr="00893E22">
        <w:rPr>
          <w:sz w:val="24"/>
          <w:szCs w:val="24"/>
        </w:rPr>
        <w:t>Djerrriwarrh</w:t>
      </w:r>
      <w:proofErr w:type="spellEnd"/>
      <w:r w:rsidRPr="00893E22">
        <w:rPr>
          <w:sz w:val="24"/>
          <w:szCs w:val="24"/>
        </w:rPr>
        <w:t xml:space="preserve"> Health Services alternating each meeting.   Meeting agendas and minutes will be provided by the host organisation, who will: </w:t>
      </w:r>
    </w:p>
    <w:p w:rsidR="005F10AA" w:rsidRPr="00893E22" w:rsidRDefault="005F10AA" w:rsidP="00893E22">
      <w:pPr>
        <w:pStyle w:val="ListParagraph"/>
        <w:numPr>
          <w:ilvl w:val="0"/>
          <w:numId w:val="10"/>
        </w:numPr>
        <w:rPr>
          <w:sz w:val="24"/>
          <w:szCs w:val="24"/>
        </w:rPr>
      </w:pPr>
      <w:r w:rsidRPr="00893E22">
        <w:rPr>
          <w:sz w:val="24"/>
          <w:szCs w:val="24"/>
        </w:rPr>
        <w:t>Prepare agendas and supporting papers</w:t>
      </w:r>
    </w:p>
    <w:p w:rsidR="005F10AA" w:rsidRPr="00893E22" w:rsidRDefault="005F10AA" w:rsidP="00893E22">
      <w:pPr>
        <w:pStyle w:val="ListParagraph"/>
        <w:numPr>
          <w:ilvl w:val="0"/>
          <w:numId w:val="10"/>
        </w:numPr>
        <w:rPr>
          <w:sz w:val="24"/>
          <w:szCs w:val="24"/>
        </w:rPr>
      </w:pPr>
      <w:r w:rsidRPr="00893E22">
        <w:rPr>
          <w:sz w:val="24"/>
          <w:szCs w:val="24"/>
        </w:rPr>
        <w:t>Prepare meeting notes and information</w:t>
      </w:r>
    </w:p>
    <w:p w:rsidR="005A3211" w:rsidRPr="00893E22" w:rsidRDefault="005A3211" w:rsidP="00893E22">
      <w:pPr>
        <w:pStyle w:val="ListParagraph"/>
        <w:ind w:left="2160"/>
        <w:rPr>
          <w:sz w:val="24"/>
          <w:szCs w:val="24"/>
        </w:rPr>
      </w:pPr>
    </w:p>
    <w:p w:rsidR="000552ED" w:rsidRPr="00893E22" w:rsidRDefault="000552ED" w:rsidP="000552ED">
      <w:pPr>
        <w:pStyle w:val="ListParagraph"/>
        <w:numPr>
          <w:ilvl w:val="0"/>
          <w:numId w:val="1"/>
        </w:numPr>
        <w:rPr>
          <w:b/>
          <w:sz w:val="24"/>
          <w:szCs w:val="24"/>
        </w:rPr>
      </w:pPr>
      <w:r w:rsidRPr="00893E22">
        <w:rPr>
          <w:rFonts w:eastAsia="+mj-ea"/>
          <w:b/>
          <w:bCs/>
          <w:kern w:val="24"/>
          <w:sz w:val="24"/>
          <w:szCs w:val="24"/>
          <w:lang w:val="en-US"/>
        </w:rPr>
        <w:t xml:space="preserve">Meeting </w:t>
      </w:r>
      <w:r w:rsidR="005A3211" w:rsidRPr="00893E22">
        <w:rPr>
          <w:rFonts w:eastAsia="+mj-ea"/>
          <w:b/>
          <w:bCs/>
          <w:kern w:val="24"/>
          <w:sz w:val="24"/>
          <w:szCs w:val="24"/>
          <w:lang w:val="en-US"/>
        </w:rPr>
        <w:t>f</w:t>
      </w:r>
      <w:r w:rsidRPr="00893E22">
        <w:rPr>
          <w:rFonts w:eastAsia="+mj-ea"/>
          <w:b/>
          <w:bCs/>
          <w:kern w:val="24"/>
          <w:sz w:val="24"/>
          <w:szCs w:val="24"/>
          <w:lang w:val="en-US"/>
        </w:rPr>
        <w:t>requency</w:t>
      </w:r>
      <w:r w:rsidR="00533EB3" w:rsidRPr="00893E22">
        <w:rPr>
          <w:rFonts w:eastAsia="+mj-ea"/>
          <w:b/>
          <w:bCs/>
          <w:kern w:val="24"/>
          <w:sz w:val="24"/>
          <w:szCs w:val="24"/>
          <w:lang w:val="en-US"/>
        </w:rPr>
        <w:t>, duration and location</w:t>
      </w:r>
    </w:p>
    <w:p w:rsidR="00533EB3" w:rsidRPr="00893E22" w:rsidRDefault="00533EB3" w:rsidP="00533EB3">
      <w:pPr>
        <w:ind w:left="360"/>
        <w:rPr>
          <w:sz w:val="24"/>
          <w:szCs w:val="24"/>
        </w:rPr>
      </w:pPr>
      <w:r w:rsidRPr="00893E22">
        <w:rPr>
          <w:sz w:val="24"/>
          <w:szCs w:val="24"/>
        </w:rPr>
        <w:t xml:space="preserve">Meeting will be held </w:t>
      </w:r>
      <w:r w:rsidR="005A3211">
        <w:rPr>
          <w:sz w:val="24"/>
          <w:szCs w:val="24"/>
        </w:rPr>
        <w:t xml:space="preserve">2 hours, </w:t>
      </w:r>
      <w:r w:rsidRPr="00893E22">
        <w:rPr>
          <w:sz w:val="24"/>
          <w:szCs w:val="24"/>
        </w:rPr>
        <w:t xml:space="preserve">bi-monthly at </w:t>
      </w:r>
      <w:r w:rsidR="005A3211">
        <w:rPr>
          <w:sz w:val="24"/>
          <w:szCs w:val="24"/>
        </w:rPr>
        <w:t xml:space="preserve">a local venue. </w:t>
      </w:r>
    </w:p>
    <w:p w:rsidR="000552ED" w:rsidRPr="00893E22" w:rsidRDefault="000552ED" w:rsidP="000552ED">
      <w:pPr>
        <w:pStyle w:val="ListParagraph"/>
        <w:numPr>
          <w:ilvl w:val="0"/>
          <w:numId w:val="1"/>
        </w:numPr>
        <w:rPr>
          <w:b/>
          <w:sz w:val="24"/>
          <w:szCs w:val="24"/>
        </w:rPr>
      </w:pPr>
      <w:r w:rsidRPr="00893E22">
        <w:rPr>
          <w:rFonts w:eastAsia="+mj-ea"/>
          <w:b/>
          <w:bCs/>
          <w:kern w:val="24"/>
          <w:sz w:val="24"/>
          <w:szCs w:val="24"/>
          <w:lang w:val="en-US"/>
        </w:rPr>
        <w:t>Confidentiality and Privacy</w:t>
      </w:r>
    </w:p>
    <w:p w:rsidR="00533EB3" w:rsidRPr="00893E22" w:rsidRDefault="00533EB3" w:rsidP="00533EB3">
      <w:pPr>
        <w:rPr>
          <w:sz w:val="24"/>
          <w:szCs w:val="24"/>
        </w:rPr>
      </w:pPr>
      <w:r w:rsidRPr="00893E22">
        <w:rPr>
          <w:sz w:val="24"/>
          <w:szCs w:val="24"/>
        </w:rPr>
        <w:t>Members have an obligation not to disclose any material or information that is not available to public, unless approved by the Chair or representative from Council. All discussion should comply with the requirements under the Privacy Act and its principles.</w:t>
      </w:r>
    </w:p>
    <w:sectPr w:rsidR="00533EB3" w:rsidRPr="00893E2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E2C" w:rsidRDefault="00181E2C" w:rsidP="00325A09">
      <w:pPr>
        <w:spacing w:after="0" w:line="240" w:lineRule="auto"/>
      </w:pPr>
      <w:r>
        <w:separator/>
      </w:r>
    </w:p>
  </w:endnote>
  <w:endnote w:type="continuationSeparator" w:id="0">
    <w:p w:rsidR="00181E2C" w:rsidRDefault="00181E2C" w:rsidP="0032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Univer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63" w:rsidRDefault="00BA4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63" w:rsidRDefault="00BA42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63" w:rsidRDefault="00BA4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E2C" w:rsidRDefault="00181E2C" w:rsidP="00325A09">
      <w:pPr>
        <w:spacing w:after="0" w:line="240" w:lineRule="auto"/>
      </w:pPr>
      <w:r>
        <w:separator/>
      </w:r>
    </w:p>
  </w:footnote>
  <w:footnote w:type="continuationSeparator" w:id="0">
    <w:p w:rsidR="00181E2C" w:rsidRDefault="00181E2C" w:rsidP="00325A09">
      <w:pPr>
        <w:spacing w:after="0" w:line="240" w:lineRule="auto"/>
      </w:pPr>
      <w:r>
        <w:continuationSeparator/>
      </w:r>
    </w:p>
  </w:footnote>
  <w:footnote w:id="1">
    <w:p w:rsidR="00893E22" w:rsidRDefault="00893E22" w:rsidP="00893E22">
      <w:r>
        <w:rPr>
          <w:rStyle w:val="FootnoteReference"/>
        </w:rPr>
        <w:footnoteRef/>
      </w:r>
      <w:r>
        <w:t xml:space="preserve">                Manningham Local Dementia Alliance Group, </w:t>
      </w:r>
      <w:r>
        <w:rPr>
          <w:i/>
          <w:iCs/>
        </w:rPr>
        <w:t>Terms of Reference</w:t>
      </w:r>
      <w:r>
        <w:t>, 21 February 2016</w:t>
      </w:r>
    </w:p>
  </w:footnote>
  <w:footnote w:id="2">
    <w:p w:rsidR="00893E22" w:rsidRDefault="00893E22" w:rsidP="00893E22">
      <w:r>
        <w:rPr>
          <w:rStyle w:val="FootnoteReference"/>
        </w:rPr>
        <w:footnoteRef/>
      </w:r>
      <w:r>
        <w:t xml:space="preserve">             </w:t>
      </w:r>
      <w:proofErr w:type="spellStart"/>
      <w:r>
        <w:t>Alzheimers</w:t>
      </w:r>
      <w:proofErr w:type="spellEnd"/>
      <w:r>
        <w:t xml:space="preserve"> Australia </w:t>
      </w:r>
      <w:proofErr w:type="gramStart"/>
      <w:r>
        <w:t>Vic ,</w:t>
      </w:r>
      <w:proofErr w:type="gramEnd"/>
      <w:r>
        <w:t xml:space="preserve"> </w:t>
      </w:r>
      <w:r>
        <w:rPr>
          <w:i/>
          <w:iCs/>
        </w:rPr>
        <w:t>Creating Dementia-Friendly Communities: A toolkit for local government</w:t>
      </w:r>
      <w:r>
        <w:t>, 2016.</w:t>
      </w:r>
    </w:p>
    <w:p w:rsidR="00893E22" w:rsidRDefault="00893E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63" w:rsidRDefault="00BA4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842144"/>
      <w:docPartObj>
        <w:docPartGallery w:val="Watermarks"/>
        <w:docPartUnique/>
      </w:docPartObj>
    </w:sdtPr>
    <w:sdtEndPr/>
    <w:sdtContent>
      <w:p w:rsidR="00BA4263" w:rsidRDefault="00E451A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63" w:rsidRDefault="00BA4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0465D"/>
    <w:multiLevelType w:val="hybridMultilevel"/>
    <w:tmpl w:val="562EB252"/>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
    <w:nsid w:val="19B26F21"/>
    <w:multiLevelType w:val="hybridMultilevel"/>
    <w:tmpl w:val="44446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0B257B"/>
    <w:multiLevelType w:val="hybridMultilevel"/>
    <w:tmpl w:val="48A8C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C96FA0"/>
    <w:multiLevelType w:val="hybridMultilevel"/>
    <w:tmpl w:val="58EE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BF71C2"/>
    <w:multiLevelType w:val="hybridMultilevel"/>
    <w:tmpl w:val="C7A223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13E426E"/>
    <w:multiLevelType w:val="hybridMultilevel"/>
    <w:tmpl w:val="4D5C11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35A94C4D"/>
    <w:multiLevelType w:val="hybridMultilevel"/>
    <w:tmpl w:val="F9027E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5C97ED5"/>
    <w:multiLevelType w:val="hybridMultilevel"/>
    <w:tmpl w:val="FAE258C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93B773A"/>
    <w:multiLevelType w:val="hybridMultilevel"/>
    <w:tmpl w:val="77905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601523"/>
    <w:multiLevelType w:val="hybridMultilevel"/>
    <w:tmpl w:val="128865A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nsid w:val="7DE45DE6"/>
    <w:multiLevelType w:val="hybridMultilevel"/>
    <w:tmpl w:val="2EE8F2B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7"/>
  </w:num>
  <w:num w:numId="2">
    <w:abstractNumId w:val="1"/>
  </w:num>
  <w:num w:numId="3">
    <w:abstractNumId w:val="0"/>
  </w:num>
  <w:num w:numId="4">
    <w:abstractNumId w:val="10"/>
  </w:num>
  <w:num w:numId="5">
    <w:abstractNumId w:val="3"/>
  </w:num>
  <w:num w:numId="6">
    <w:abstractNumId w:val="8"/>
  </w:num>
  <w:num w:numId="7">
    <w:abstractNumId w:val="5"/>
  </w:num>
  <w:num w:numId="8">
    <w:abstractNumId w:val="2"/>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8C"/>
    <w:rsid w:val="000552ED"/>
    <w:rsid w:val="000B0538"/>
    <w:rsid w:val="000D5145"/>
    <w:rsid w:val="001000F2"/>
    <w:rsid w:val="00181E2C"/>
    <w:rsid w:val="00186E8C"/>
    <w:rsid w:val="001C15B4"/>
    <w:rsid w:val="00201152"/>
    <w:rsid w:val="00241E2A"/>
    <w:rsid w:val="002536F4"/>
    <w:rsid w:val="002D39D3"/>
    <w:rsid w:val="00325A09"/>
    <w:rsid w:val="00384373"/>
    <w:rsid w:val="004C795F"/>
    <w:rsid w:val="005164EF"/>
    <w:rsid w:val="00533EB3"/>
    <w:rsid w:val="005A3211"/>
    <w:rsid w:val="005F10AA"/>
    <w:rsid w:val="00672E66"/>
    <w:rsid w:val="00893E22"/>
    <w:rsid w:val="009F5CE6"/>
    <w:rsid w:val="00A11294"/>
    <w:rsid w:val="00BA4263"/>
    <w:rsid w:val="00D03236"/>
    <w:rsid w:val="00D67CC6"/>
    <w:rsid w:val="00DD1E54"/>
    <w:rsid w:val="00E45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4D66651-D309-4A05-9B78-42E78BD9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52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2E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List Paragraph,Recommendation,List Paragraph1,List Paragraph11,L"/>
    <w:basedOn w:val="Normal"/>
    <w:link w:val="ListParagraphChar"/>
    <w:uiPriority w:val="34"/>
    <w:qFormat/>
    <w:rsid w:val="000552ED"/>
    <w:pPr>
      <w:ind w:left="720"/>
      <w:contextualSpacing/>
    </w:pPr>
  </w:style>
  <w:style w:type="paragraph" w:customStyle="1" w:styleId="Default">
    <w:name w:val="Default"/>
    <w:rsid w:val="00D0323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25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A09"/>
  </w:style>
  <w:style w:type="paragraph" w:styleId="Footer">
    <w:name w:val="footer"/>
    <w:basedOn w:val="Normal"/>
    <w:link w:val="FooterChar"/>
    <w:uiPriority w:val="99"/>
    <w:unhideWhenUsed/>
    <w:rsid w:val="00325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A09"/>
  </w:style>
  <w:style w:type="paragraph" w:styleId="BalloonText">
    <w:name w:val="Balloon Text"/>
    <w:basedOn w:val="Normal"/>
    <w:link w:val="BalloonTextChar"/>
    <w:uiPriority w:val="99"/>
    <w:semiHidden/>
    <w:unhideWhenUsed/>
    <w:rsid w:val="002D3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D3"/>
    <w:rPr>
      <w:rFonts w:ascii="Segoe UI" w:hAnsi="Segoe UI" w:cs="Segoe UI"/>
      <w:sz w:val="18"/>
      <w:szCs w:val="18"/>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rsid w:val="009F5CE6"/>
  </w:style>
  <w:style w:type="paragraph" w:styleId="FootnoteText">
    <w:name w:val="footnote text"/>
    <w:basedOn w:val="Normal"/>
    <w:link w:val="FootnoteTextChar"/>
    <w:uiPriority w:val="99"/>
    <w:semiHidden/>
    <w:unhideWhenUsed/>
    <w:rsid w:val="00893E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E22"/>
    <w:rPr>
      <w:sz w:val="20"/>
      <w:szCs w:val="20"/>
    </w:rPr>
  </w:style>
  <w:style w:type="character" w:styleId="FootnoteReference">
    <w:name w:val="footnote reference"/>
    <w:basedOn w:val="DefaultParagraphFont"/>
    <w:uiPriority w:val="99"/>
    <w:semiHidden/>
    <w:unhideWhenUsed/>
    <w:rsid w:val="00893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8169-3FCC-455A-A02B-AAC969C3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Tineke Carr</dc:creator>
  <cp:lastModifiedBy>Kay Miller</cp:lastModifiedBy>
  <cp:revision>2</cp:revision>
  <dcterms:created xsi:type="dcterms:W3CDTF">2018-06-05T05:16:00Z</dcterms:created>
  <dcterms:modified xsi:type="dcterms:W3CDTF">2018-06-05T05:16:00Z</dcterms:modified>
</cp:coreProperties>
</file>