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6118"/>
      </w:tblGrid>
      <w:tr w:rsidR="001971FD" w:rsidRPr="002F63BC" w14:paraId="1C3764D8" w14:textId="77777777" w:rsidTr="00542096">
        <w:trPr>
          <w:trHeight w:val="3261"/>
          <w:jc w:val="center"/>
        </w:trPr>
        <w:tc>
          <w:tcPr>
            <w:tcW w:w="9855" w:type="dxa"/>
            <w:gridSpan w:val="2"/>
            <w:vAlign w:val="bottom"/>
          </w:tcPr>
          <w:p w14:paraId="48DB32C4" w14:textId="77777777" w:rsidR="001971FD" w:rsidRPr="002F63BC" w:rsidRDefault="0006121C" w:rsidP="0006121C">
            <w:pPr>
              <w:spacing w:after="0"/>
              <w:jc w:val="right"/>
            </w:pPr>
            <w:r>
              <w:rPr>
                <w:noProof/>
              </w:rPr>
              <w:drawing>
                <wp:inline distT="0" distB="0" distL="0" distR="0" wp14:anchorId="4AE90832" wp14:editId="68EC4000">
                  <wp:extent cx="3267463" cy="2145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 Logo for whitebground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7463" cy="2145796"/>
                          </a:xfrm>
                          <a:prstGeom prst="rect">
                            <a:avLst/>
                          </a:prstGeom>
                        </pic:spPr>
                      </pic:pic>
                    </a:graphicData>
                  </a:graphic>
                </wp:inline>
              </w:drawing>
            </w:r>
          </w:p>
        </w:tc>
      </w:tr>
      <w:tr w:rsidR="001971FD" w:rsidRPr="0040703C" w14:paraId="0F6EFFF2" w14:textId="77777777" w:rsidTr="00542096">
        <w:trPr>
          <w:trHeight w:val="6380"/>
          <w:jc w:val="center"/>
        </w:trPr>
        <w:tc>
          <w:tcPr>
            <w:tcW w:w="9855" w:type="dxa"/>
            <w:gridSpan w:val="2"/>
            <w:vAlign w:val="center"/>
          </w:tcPr>
          <w:p w14:paraId="14246B91" w14:textId="77777777" w:rsidR="001971FD" w:rsidRPr="009C582D" w:rsidRDefault="001971FD" w:rsidP="00542096">
            <w:pPr>
              <w:spacing w:after="360"/>
              <w:jc w:val="center"/>
              <w:rPr>
                <w:b/>
                <w:sz w:val="52"/>
              </w:rPr>
            </w:pPr>
            <w:r w:rsidRPr="0040703C">
              <w:rPr>
                <w:b/>
                <w:sz w:val="72"/>
                <w:szCs w:val="72"/>
              </w:rPr>
              <w:t>AGENDA</w:t>
            </w:r>
          </w:p>
          <w:p w14:paraId="543F5CE3" w14:textId="77777777" w:rsidR="001971FD" w:rsidRPr="009C582D" w:rsidRDefault="00D705B7" w:rsidP="00542096">
            <w:pPr>
              <w:jc w:val="center"/>
              <w:rPr>
                <w:b/>
                <w:sz w:val="52"/>
              </w:rPr>
            </w:pPr>
            <w:r>
              <w:rPr>
                <w:b/>
                <w:sz w:val="52"/>
              </w:rPr>
              <w:t xml:space="preserve"> </w:t>
            </w:r>
          </w:p>
          <w:p w14:paraId="1DDB47AF" w14:textId="77777777" w:rsidR="001971FD" w:rsidRDefault="00D705B7" w:rsidP="00542096">
            <w:pPr>
              <w:jc w:val="center"/>
              <w:rPr>
                <w:b/>
                <w:sz w:val="52"/>
              </w:rPr>
            </w:pPr>
            <w:r>
              <w:rPr>
                <w:b/>
                <w:sz w:val="52"/>
              </w:rPr>
              <w:t>Special Council Meeting</w:t>
            </w:r>
          </w:p>
          <w:p w14:paraId="0059C88A" w14:textId="77777777" w:rsidR="001971FD" w:rsidRPr="009C582D" w:rsidRDefault="00D705B7" w:rsidP="00542096">
            <w:pPr>
              <w:jc w:val="center"/>
              <w:rPr>
                <w:b/>
                <w:sz w:val="52"/>
              </w:rPr>
            </w:pPr>
            <w:r>
              <w:rPr>
                <w:b/>
                <w:sz w:val="52"/>
              </w:rPr>
              <w:t>Wednesday, 16 December 2020</w:t>
            </w:r>
          </w:p>
        </w:tc>
      </w:tr>
      <w:tr w:rsidR="001971FD" w:rsidRPr="0040703C" w14:paraId="1403F6D5" w14:textId="77777777" w:rsidTr="00542096">
        <w:trPr>
          <w:trHeight w:val="692"/>
          <w:jc w:val="center"/>
        </w:trPr>
        <w:tc>
          <w:tcPr>
            <w:tcW w:w="9855" w:type="dxa"/>
            <w:gridSpan w:val="2"/>
            <w:vAlign w:val="bottom"/>
          </w:tcPr>
          <w:p w14:paraId="305DA808" w14:textId="77777777" w:rsidR="001971FD" w:rsidRPr="009C582D" w:rsidRDefault="001971FD" w:rsidP="00542096">
            <w:pPr>
              <w:spacing w:before="120" w:after="480"/>
              <w:jc w:val="center"/>
              <w:rPr>
                <w:b/>
              </w:rPr>
            </w:pPr>
            <w:r w:rsidRPr="009C582D">
              <w:rPr>
                <w:b/>
                <w:sz w:val="28"/>
              </w:rPr>
              <w:t xml:space="preserve">I hereby give notice that </w:t>
            </w:r>
            <w:r w:rsidR="00D705B7">
              <w:rPr>
                <w:b/>
                <w:sz w:val="28"/>
              </w:rPr>
              <w:t>a Special Meeting of Council</w:t>
            </w:r>
            <w:r w:rsidRPr="009C582D">
              <w:rPr>
                <w:b/>
                <w:sz w:val="28"/>
              </w:rPr>
              <w:t xml:space="preserve"> will be held on:</w:t>
            </w:r>
          </w:p>
        </w:tc>
      </w:tr>
      <w:tr w:rsidR="001971FD" w:rsidRPr="0040703C" w14:paraId="4EB160EC" w14:textId="77777777" w:rsidTr="00542096">
        <w:trPr>
          <w:jc w:val="center"/>
        </w:trPr>
        <w:tc>
          <w:tcPr>
            <w:tcW w:w="3737" w:type="dxa"/>
          </w:tcPr>
          <w:p w14:paraId="772110B5" w14:textId="77777777" w:rsidR="001971FD" w:rsidRPr="009C582D" w:rsidRDefault="001971FD" w:rsidP="00542096">
            <w:pPr>
              <w:spacing w:line="276" w:lineRule="auto"/>
              <w:jc w:val="right"/>
              <w:rPr>
                <w:b/>
                <w:sz w:val="28"/>
                <w:szCs w:val="28"/>
              </w:rPr>
            </w:pPr>
            <w:r w:rsidRPr="009C582D">
              <w:rPr>
                <w:b/>
                <w:sz w:val="28"/>
                <w:szCs w:val="28"/>
              </w:rPr>
              <w:t>Date:</w:t>
            </w:r>
          </w:p>
        </w:tc>
        <w:tc>
          <w:tcPr>
            <w:tcW w:w="6118" w:type="dxa"/>
          </w:tcPr>
          <w:p w14:paraId="4A8AECF5" w14:textId="77777777" w:rsidR="001971FD" w:rsidRPr="009C582D" w:rsidRDefault="00D705B7" w:rsidP="00542096">
            <w:pPr>
              <w:rPr>
                <w:b/>
              </w:rPr>
            </w:pPr>
            <w:r>
              <w:rPr>
                <w:rFonts w:cs="Arial"/>
                <w:b/>
                <w:sz w:val="28"/>
                <w:szCs w:val="28"/>
              </w:rPr>
              <w:t>Wednesday, 16 December 2020</w:t>
            </w:r>
          </w:p>
        </w:tc>
      </w:tr>
      <w:tr w:rsidR="001971FD" w:rsidRPr="0040703C" w14:paraId="4D987229" w14:textId="77777777" w:rsidTr="00542096">
        <w:trPr>
          <w:jc w:val="center"/>
        </w:trPr>
        <w:tc>
          <w:tcPr>
            <w:tcW w:w="3737" w:type="dxa"/>
          </w:tcPr>
          <w:p w14:paraId="05E0297C" w14:textId="77777777" w:rsidR="001971FD" w:rsidRPr="009C582D" w:rsidRDefault="001971FD" w:rsidP="00542096">
            <w:pPr>
              <w:spacing w:line="276" w:lineRule="auto"/>
              <w:jc w:val="right"/>
              <w:rPr>
                <w:b/>
                <w:sz w:val="28"/>
                <w:szCs w:val="28"/>
              </w:rPr>
            </w:pPr>
            <w:r w:rsidRPr="009C582D">
              <w:rPr>
                <w:b/>
                <w:sz w:val="28"/>
                <w:szCs w:val="28"/>
              </w:rPr>
              <w:t>Time</w:t>
            </w:r>
            <w:r>
              <w:rPr>
                <w:b/>
                <w:sz w:val="28"/>
                <w:szCs w:val="28"/>
              </w:rPr>
              <w:t>:</w:t>
            </w:r>
          </w:p>
        </w:tc>
        <w:tc>
          <w:tcPr>
            <w:tcW w:w="6118" w:type="dxa"/>
          </w:tcPr>
          <w:p w14:paraId="03A4352B" w14:textId="77777777" w:rsidR="001971FD" w:rsidRPr="009C582D" w:rsidRDefault="00D705B7" w:rsidP="00542096">
            <w:pPr>
              <w:jc w:val="left"/>
              <w:rPr>
                <w:b/>
              </w:rPr>
            </w:pPr>
            <w:r>
              <w:rPr>
                <w:rFonts w:cs="Arial"/>
                <w:b/>
                <w:sz w:val="28"/>
                <w:szCs w:val="28"/>
              </w:rPr>
              <w:t xml:space="preserve"> 5.00pm</w:t>
            </w:r>
          </w:p>
        </w:tc>
      </w:tr>
      <w:tr w:rsidR="00D705B7" w:rsidRPr="0040703C" w14:paraId="4F8432E2" w14:textId="77777777" w:rsidTr="00542096">
        <w:trPr>
          <w:jc w:val="center"/>
        </w:trPr>
        <w:tc>
          <w:tcPr>
            <w:tcW w:w="3737" w:type="dxa"/>
          </w:tcPr>
          <w:p w14:paraId="6C6069EE" w14:textId="77777777" w:rsidR="00D705B7" w:rsidRPr="009C582D" w:rsidRDefault="00D705B7" w:rsidP="00D705B7">
            <w:pPr>
              <w:spacing w:line="276" w:lineRule="auto"/>
              <w:jc w:val="right"/>
              <w:rPr>
                <w:b/>
                <w:sz w:val="28"/>
                <w:szCs w:val="28"/>
              </w:rPr>
            </w:pPr>
            <w:r w:rsidRPr="009C582D">
              <w:rPr>
                <w:b/>
                <w:sz w:val="28"/>
                <w:szCs w:val="28"/>
              </w:rPr>
              <w:t>Location</w:t>
            </w:r>
            <w:r>
              <w:rPr>
                <w:b/>
                <w:sz w:val="28"/>
                <w:szCs w:val="28"/>
              </w:rPr>
              <w:t>:</w:t>
            </w:r>
          </w:p>
        </w:tc>
        <w:tc>
          <w:tcPr>
            <w:tcW w:w="6118" w:type="dxa"/>
          </w:tcPr>
          <w:p w14:paraId="49CCC3E6" w14:textId="77777777" w:rsidR="00D705B7" w:rsidRPr="009C582D" w:rsidRDefault="00D705B7" w:rsidP="00D705B7">
            <w:pPr>
              <w:spacing w:after="0"/>
              <w:jc w:val="left"/>
              <w:rPr>
                <w:b/>
              </w:rPr>
            </w:pPr>
            <w:r>
              <w:rPr>
                <w:rFonts w:cs="Arial"/>
                <w:b/>
                <w:sz w:val="28"/>
                <w:szCs w:val="28"/>
              </w:rPr>
              <w:t>The Pavilion Room, Darley Civic Hub</w:t>
            </w:r>
          </w:p>
        </w:tc>
      </w:tr>
      <w:tr w:rsidR="00D705B7" w:rsidRPr="0040703C" w14:paraId="784BC9F5" w14:textId="77777777" w:rsidTr="00542096">
        <w:trPr>
          <w:jc w:val="center"/>
        </w:trPr>
        <w:tc>
          <w:tcPr>
            <w:tcW w:w="9855" w:type="dxa"/>
            <w:gridSpan w:val="2"/>
          </w:tcPr>
          <w:p w14:paraId="1DA0EA43" w14:textId="77777777" w:rsidR="00D705B7" w:rsidRPr="0040703C" w:rsidRDefault="00D705B7" w:rsidP="00D705B7">
            <w:pPr>
              <w:spacing w:before="480"/>
              <w:jc w:val="right"/>
              <w:rPr>
                <w:b/>
                <w:sz w:val="28"/>
                <w:szCs w:val="28"/>
              </w:rPr>
            </w:pPr>
            <w:r>
              <w:rPr>
                <w:b/>
                <w:sz w:val="28"/>
                <w:szCs w:val="28"/>
              </w:rPr>
              <w:t>Derek Madden</w:t>
            </w:r>
          </w:p>
          <w:p w14:paraId="4147BDDE" w14:textId="77777777" w:rsidR="00D705B7" w:rsidRPr="0040703C" w:rsidRDefault="00D705B7" w:rsidP="00D705B7">
            <w:pPr>
              <w:spacing w:after="0"/>
              <w:jc w:val="right"/>
              <w:rPr>
                <w:b/>
                <w:sz w:val="28"/>
                <w:szCs w:val="28"/>
              </w:rPr>
            </w:pPr>
            <w:r>
              <w:rPr>
                <w:b/>
                <w:sz w:val="28"/>
                <w:szCs w:val="28"/>
              </w:rPr>
              <w:t>Chief Executive Officer</w:t>
            </w:r>
          </w:p>
        </w:tc>
      </w:tr>
    </w:tbl>
    <w:p w14:paraId="0E8FB3D1" w14:textId="77777777" w:rsidR="001971FD" w:rsidRDefault="001971FD" w:rsidP="001C62EE"/>
    <w:p w14:paraId="39F21D7C" w14:textId="77777777" w:rsidR="00CC1D65" w:rsidRDefault="00CC1D65" w:rsidP="001C62EE">
      <w:pPr>
        <w:sectPr w:rsidR="00CC1D65" w:rsidSect="00CC1D65">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134" w:header="567" w:footer="567" w:gutter="0"/>
          <w:cols w:space="720"/>
          <w:formProt w:val="0"/>
          <w:titlePg/>
          <w:docGrid w:linePitch="326"/>
        </w:sectPr>
      </w:pPr>
    </w:p>
    <w:p w14:paraId="1861FF9B" w14:textId="77777777" w:rsidR="001971FD" w:rsidRDefault="001971FD" w:rsidP="001C62EE">
      <w:pPr>
        <w:rPr>
          <w:b/>
          <w:sz w:val="28"/>
          <w:szCs w:val="28"/>
        </w:rPr>
      </w:pPr>
      <w:bookmarkStart w:id="0" w:name="PDF1_Contents"/>
      <w:bookmarkEnd w:id="0"/>
      <w:r w:rsidRPr="001971FD">
        <w:rPr>
          <w:b/>
          <w:sz w:val="28"/>
          <w:szCs w:val="28"/>
        </w:rPr>
        <w:lastRenderedPageBreak/>
        <w:t>Order Of Business</w:t>
      </w:r>
    </w:p>
    <w:p w14:paraId="0297A3D2" w14:textId="77777777" w:rsidR="00D705B7" w:rsidRDefault="00D705B7">
      <w:pPr>
        <w:pStyle w:val="TOC1"/>
        <w:rPr>
          <w:rFonts w:asciiTheme="minorHAnsi" w:eastAsiaTheme="minorEastAsia" w:hAnsiTheme="minorHAnsi"/>
          <w:b w:val="0"/>
          <w:noProof/>
          <w:sz w:val="22"/>
          <w:lang w:eastAsia="en-AU"/>
        </w:rPr>
      </w:pPr>
      <w:r>
        <w:rPr>
          <w:szCs w:val="24"/>
        </w:rPr>
        <w:fldChar w:fldCharType="begin"/>
      </w:r>
      <w:r>
        <w:rPr>
          <w:szCs w:val="24"/>
        </w:rPr>
        <w:instrText xml:space="preserve"> TOC \n 3-4 \f \h \z \t "IC_TOC_1,1,IC_TOC_2,2,IC_TOC_3,3,IC_TOC_4,4" </w:instrText>
      </w:r>
      <w:r>
        <w:rPr>
          <w:szCs w:val="24"/>
        </w:rPr>
        <w:fldChar w:fldCharType="separate"/>
      </w:r>
      <w:hyperlink w:anchor="_Toc58499325" w:history="1">
        <w:r w:rsidRPr="000D4FBF">
          <w:rPr>
            <w:rStyle w:val="Hyperlink"/>
            <w:noProof/>
          </w:rPr>
          <w:t>1</w:t>
        </w:r>
        <w:r>
          <w:rPr>
            <w:rFonts w:asciiTheme="minorHAnsi" w:eastAsiaTheme="minorEastAsia" w:hAnsiTheme="minorHAnsi"/>
            <w:b w:val="0"/>
            <w:noProof/>
            <w:sz w:val="22"/>
            <w:lang w:eastAsia="en-AU"/>
          </w:rPr>
          <w:tab/>
        </w:r>
        <w:r w:rsidRPr="000D4FBF">
          <w:rPr>
            <w:rStyle w:val="Hyperlink"/>
            <w:noProof/>
          </w:rPr>
          <w:t>Opening of Meeting and Prayer</w:t>
        </w:r>
        <w:r>
          <w:rPr>
            <w:noProof/>
            <w:webHidden/>
          </w:rPr>
          <w:tab/>
        </w:r>
        <w:r>
          <w:rPr>
            <w:noProof/>
            <w:webHidden/>
          </w:rPr>
          <w:fldChar w:fldCharType="begin"/>
        </w:r>
        <w:r>
          <w:rPr>
            <w:noProof/>
            <w:webHidden/>
          </w:rPr>
          <w:instrText xml:space="preserve"> PAGEREF _Toc58499325 \h </w:instrText>
        </w:r>
        <w:r>
          <w:rPr>
            <w:noProof/>
            <w:webHidden/>
          </w:rPr>
        </w:r>
        <w:r>
          <w:rPr>
            <w:noProof/>
            <w:webHidden/>
          </w:rPr>
          <w:fldChar w:fldCharType="separate"/>
        </w:r>
        <w:r>
          <w:rPr>
            <w:noProof/>
            <w:webHidden/>
          </w:rPr>
          <w:t>5</w:t>
        </w:r>
        <w:r>
          <w:rPr>
            <w:noProof/>
            <w:webHidden/>
          </w:rPr>
          <w:fldChar w:fldCharType="end"/>
        </w:r>
      </w:hyperlink>
    </w:p>
    <w:p w14:paraId="0E745FD9" w14:textId="77777777" w:rsidR="00D705B7" w:rsidRDefault="00CD4D68">
      <w:pPr>
        <w:pStyle w:val="TOC1"/>
        <w:rPr>
          <w:rFonts w:asciiTheme="minorHAnsi" w:eastAsiaTheme="minorEastAsia" w:hAnsiTheme="minorHAnsi"/>
          <w:b w:val="0"/>
          <w:noProof/>
          <w:sz w:val="22"/>
          <w:lang w:eastAsia="en-AU"/>
        </w:rPr>
      </w:pPr>
      <w:hyperlink w:anchor="_Toc58499326" w:history="1">
        <w:r w:rsidR="00D705B7" w:rsidRPr="000D4FBF">
          <w:rPr>
            <w:rStyle w:val="Hyperlink"/>
            <w:noProof/>
          </w:rPr>
          <w:t>2</w:t>
        </w:r>
        <w:r w:rsidR="00D705B7">
          <w:rPr>
            <w:rFonts w:asciiTheme="minorHAnsi" w:eastAsiaTheme="minorEastAsia" w:hAnsiTheme="minorHAnsi"/>
            <w:b w:val="0"/>
            <w:noProof/>
            <w:sz w:val="22"/>
            <w:lang w:eastAsia="en-AU"/>
          </w:rPr>
          <w:tab/>
        </w:r>
        <w:r w:rsidR="00D705B7" w:rsidRPr="000D4FBF">
          <w:rPr>
            <w:rStyle w:val="Hyperlink"/>
            <w:noProof/>
          </w:rPr>
          <w:t>Acknowledgement of Country</w:t>
        </w:r>
        <w:r w:rsidR="00D705B7">
          <w:rPr>
            <w:noProof/>
            <w:webHidden/>
          </w:rPr>
          <w:tab/>
        </w:r>
        <w:r w:rsidR="00D705B7">
          <w:rPr>
            <w:noProof/>
            <w:webHidden/>
          </w:rPr>
          <w:fldChar w:fldCharType="begin"/>
        </w:r>
        <w:r w:rsidR="00D705B7">
          <w:rPr>
            <w:noProof/>
            <w:webHidden/>
          </w:rPr>
          <w:instrText xml:space="preserve"> PAGEREF _Toc58499326 \h </w:instrText>
        </w:r>
        <w:r w:rsidR="00D705B7">
          <w:rPr>
            <w:noProof/>
            <w:webHidden/>
          </w:rPr>
        </w:r>
        <w:r w:rsidR="00D705B7">
          <w:rPr>
            <w:noProof/>
            <w:webHidden/>
          </w:rPr>
          <w:fldChar w:fldCharType="separate"/>
        </w:r>
        <w:r w:rsidR="00D705B7">
          <w:rPr>
            <w:noProof/>
            <w:webHidden/>
          </w:rPr>
          <w:t>5</w:t>
        </w:r>
        <w:r w:rsidR="00D705B7">
          <w:rPr>
            <w:noProof/>
            <w:webHidden/>
          </w:rPr>
          <w:fldChar w:fldCharType="end"/>
        </w:r>
      </w:hyperlink>
    </w:p>
    <w:p w14:paraId="218DAFEC" w14:textId="77777777" w:rsidR="00D705B7" w:rsidRDefault="00CD4D68">
      <w:pPr>
        <w:pStyle w:val="TOC1"/>
        <w:rPr>
          <w:rFonts w:asciiTheme="minorHAnsi" w:eastAsiaTheme="minorEastAsia" w:hAnsiTheme="minorHAnsi"/>
          <w:b w:val="0"/>
          <w:noProof/>
          <w:sz w:val="22"/>
          <w:lang w:eastAsia="en-AU"/>
        </w:rPr>
      </w:pPr>
      <w:hyperlink w:anchor="_Toc58499327" w:history="1">
        <w:r w:rsidR="00D705B7" w:rsidRPr="000D4FBF">
          <w:rPr>
            <w:rStyle w:val="Hyperlink"/>
            <w:noProof/>
          </w:rPr>
          <w:t>3</w:t>
        </w:r>
        <w:r w:rsidR="00D705B7">
          <w:rPr>
            <w:rFonts w:asciiTheme="minorHAnsi" w:eastAsiaTheme="minorEastAsia" w:hAnsiTheme="minorHAnsi"/>
            <w:b w:val="0"/>
            <w:noProof/>
            <w:sz w:val="22"/>
            <w:lang w:eastAsia="en-AU"/>
          </w:rPr>
          <w:tab/>
        </w:r>
        <w:r w:rsidR="00D705B7" w:rsidRPr="000D4FBF">
          <w:rPr>
            <w:rStyle w:val="Hyperlink"/>
            <w:noProof/>
          </w:rPr>
          <w:t>Present</w:t>
        </w:r>
        <w:r w:rsidR="00D705B7">
          <w:rPr>
            <w:noProof/>
            <w:webHidden/>
          </w:rPr>
          <w:tab/>
        </w:r>
        <w:r w:rsidR="00D705B7">
          <w:rPr>
            <w:noProof/>
            <w:webHidden/>
          </w:rPr>
          <w:fldChar w:fldCharType="begin"/>
        </w:r>
        <w:r w:rsidR="00D705B7">
          <w:rPr>
            <w:noProof/>
            <w:webHidden/>
          </w:rPr>
          <w:instrText xml:space="preserve"> PAGEREF _Toc58499327 \h </w:instrText>
        </w:r>
        <w:r w:rsidR="00D705B7">
          <w:rPr>
            <w:noProof/>
            <w:webHidden/>
          </w:rPr>
        </w:r>
        <w:r w:rsidR="00D705B7">
          <w:rPr>
            <w:noProof/>
            <w:webHidden/>
          </w:rPr>
          <w:fldChar w:fldCharType="separate"/>
        </w:r>
        <w:r w:rsidR="00D705B7">
          <w:rPr>
            <w:noProof/>
            <w:webHidden/>
          </w:rPr>
          <w:t>5</w:t>
        </w:r>
        <w:r w:rsidR="00D705B7">
          <w:rPr>
            <w:noProof/>
            <w:webHidden/>
          </w:rPr>
          <w:fldChar w:fldCharType="end"/>
        </w:r>
      </w:hyperlink>
    </w:p>
    <w:p w14:paraId="53A2C208" w14:textId="77777777" w:rsidR="00D705B7" w:rsidRDefault="00CD4D68">
      <w:pPr>
        <w:pStyle w:val="TOC1"/>
        <w:rPr>
          <w:rFonts w:asciiTheme="minorHAnsi" w:eastAsiaTheme="minorEastAsia" w:hAnsiTheme="minorHAnsi"/>
          <w:b w:val="0"/>
          <w:noProof/>
          <w:sz w:val="22"/>
          <w:lang w:eastAsia="en-AU"/>
        </w:rPr>
      </w:pPr>
      <w:hyperlink w:anchor="_Toc58499328" w:history="1">
        <w:r w:rsidR="00D705B7" w:rsidRPr="000D4FBF">
          <w:rPr>
            <w:rStyle w:val="Hyperlink"/>
            <w:noProof/>
          </w:rPr>
          <w:t>4</w:t>
        </w:r>
        <w:r w:rsidR="00D705B7">
          <w:rPr>
            <w:rFonts w:asciiTheme="minorHAnsi" w:eastAsiaTheme="minorEastAsia" w:hAnsiTheme="minorHAnsi"/>
            <w:b w:val="0"/>
            <w:noProof/>
            <w:sz w:val="22"/>
            <w:lang w:eastAsia="en-AU"/>
          </w:rPr>
          <w:tab/>
        </w:r>
        <w:r w:rsidR="00D705B7" w:rsidRPr="000D4FBF">
          <w:rPr>
            <w:rStyle w:val="Hyperlink"/>
            <w:noProof/>
          </w:rPr>
          <w:t>Apologies</w:t>
        </w:r>
        <w:r w:rsidR="00D705B7">
          <w:rPr>
            <w:noProof/>
            <w:webHidden/>
          </w:rPr>
          <w:tab/>
        </w:r>
        <w:r w:rsidR="00D705B7">
          <w:rPr>
            <w:noProof/>
            <w:webHidden/>
          </w:rPr>
          <w:fldChar w:fldCharType="begin"/>
        </w:r>
        <w:r w:rsidR="00D705B7">
          <w:rPr>
            <w:noProof/>
            <w:webHidden/>
          </w:rPr>
          <w:instrText xml:space="preserve"> PAGEREF _Toc58499328 \h </w:instrText>
        </w:r>
        <w:r w:rsidR="00D705B7">
          <w:rPr>
            <w:noProof/>
            <w:webHidden/>
          </w:rPr>
        </w:r>
        <w:r w:rsidR="00D705B7">
          <w:rPr>
            <w:noProof/>
            <w:webHidden/>
          </w:rPr>
          <w:fldChar w:fldCharType="separate"/>
        </w:r>
        <w:r w:rsidR="00D705B7">
          <w:rPr>
            <w:noProof/>
            <w:webHidden/>
          </w:rPr>
          <w:t>5</w:t>
        </w:r>
        <w:r w:rsidR="00D705B7">
          <w:rPr>
            <w:noProof/>
            <w:webHidden/>
          </w:rPr>
          <w:fldChar w:fldCharType="end"/>
        </w:r>
      </w:hyperlink>
    </w:p>
    <w:p w14:paraId="25FA89D2" w14:textId="77777777" w:rsidR="00D705B7" w:rsidRDefault="00CD4D68">
      <w:pPr>
        <w:pStyle w:val="TOC1"/>
        <w:rPr>
          <w:rFonts w:asciiTheme="minorHAnsi" w:eastAsiaTheme="minorEastAsia" w:hAnsiTheme="minorHAnsi"/>
          <w:b w:val="0"/>
          <w:noProof/>
          <w:sz w:val="22"/>
          <w:lang w:eastAsia="en-AU"/>
        </w:rPr>
      </w:pPr>
      <w:hyperlink w:anchor="_Toc58499329" w:history="1">
        <w:r w:rsidR="00D705B7" w:rsidRPr="000D4FBF">
          <w:rPr>
            <w:rStyle w:val="Hyperlink"/>
            <w:noProof/>
          </w:rPr>
          <w:t>5</w:t>
        </w:r>
        <w:r w:rsidR="00D705B7">
          <w:rPr>
            <w:rFonts w:asciiTheme="minorHAnsi" w:eastAsiaTheme="minorEastAsia" w:hAnsiTheme="minorHAnsi"/>
            <w:b w:val="0"/>
            <w:noProof/>
            <w:sz w:val="22"/>
            <w:lang w:eastAsia="en-AU"/>
          </w:rPr>
          <w:tab/>
        </w:r>
        <w:r w:rsidR="00D705B7" w:rsidRPr="000D4FBF">
          <w:rPr>
            <w:rStyle w:val="Hyperlink"/>
            <w:noProof/>
          </w:rPr>
          <w:t>Disclosure of Conflicts of Interest</w:t>
        </w:r>
        <w:r w:rsidR="00D705B7">
          <w:rPr>
            <w:noProof/>
            <w:webHidden/>
          </w:rPr>
          <w:tab/>
        </w:r>
        <w:r w:rsidR="00D705B7">
          <w:rPr>
            <w:noProof/>
            <w:webHidden/>
          </w:rPr>
          <w:fldChar w:fldCharType="begin"/>
        </w:r>
        <w:r w:rsidR="00D705B7">
          <w:rPr>
            <w:noProof/>
            <w:webHidden/>
          </w:rPr>
          <w:instrText xml:space="preserve"> PAGEREF _Toc58499329 \h </w:instrText>
        </w:r>
        <w:r w:rsidR="00D705B7">
          <w:rPr>
            <w:noProof/>
            <w:webHidden/>
          </w:rPr>
        </w:r>
        <w:r w:rsidR="00D705B7">
          <w:rPr>
            <w:noProof/>
            <w:webHidden/>
          </w:rPr>
          <w:fldChar w:fldCharType="separate"/>
        </w:r>
        <w:r w:rsidR="00D705B7">
          <w:rPr>
            <w:noProof/>
            <w:webHidden/>
          </w:rPr>
          <w:t>5</w:t>
        </w:r>
        <w:r w:rsidR="00D705B7">
          <w:rPr>
            <w:noProof/>
            <w:webHidden/>
          </w:rPr>
          <w:fldChar w:fldCharType="end"/>
        </w:r>
      </w:hyperlink>
    </w:p>
    <w:p w14:paraId="1785F9C2" w14:textId="77777777" w:rsidR="00D705B7" w:rsidRDefault="00CD4D68">
      <w:pPr>
        <w:pStyle w:val="TOC1"/>
        <w:rPr>
          <w:rFonts w:asciiTheme="minorHAnsi" w:eastAsiaTheme="minorEastAsia" w:hAnsiTheme="minorHAnsi"/>
          <w:b w:val="0"/>
          <w:noProof/>
          <w:sz w:val="22"/>
          <w:lang w:eastAsia="en-AU"/>
        </w:rPr>
      </w:pPr>
      <w:hyperlink w:anchor="_Toc58499330" w:history="1">
        <w:r w:rsidR="00D705B7" w:rsidRPr="000D4FBF">
          <w:rPr>
            <w:rStyle w:val="Hyperlink"/>
            <w:noProof/>
          </w:rPr>
          <w:t>6</w:t>
        </w:r>
        <w:r w:rsidR="00D705B7">
          <w:rPr>
            <w:rFonts w:asciiTheme="minorHAnsi" w:eastAsiaTheme="minorEastAsia" w:hAnsiTheme="minorHAnsi"/>
            <w:b w:val="0"/>
            <w:noProof/>
            <w:sz w:val="22"/>
            <w:lang w:eastAsia="en-AU"/>
          </w:rPr>
          <w:tab/>
        </w:r>
        <w:r w:rsidR="00D705B7" w:rsidRPr="000D4FBF">
          <w:rPr>
            <w:rStyle w:val="Hyperlink"/>
            <w:noProof/>
          </w:rPr>
          <w:t>Presentations/Deputations</w:t>
        </w:r>
        <w:r w:rsidR="00D705B7">
          <w:rPr>
            <w:noProof/>
            <w:webHidden/>
          </w:rPr>
          <w:tab/>
        </w:r>
        <w:r w:rsidR="00D705B7">
          <w:rPr>
            <w:noProof/>
            <w:webHidden/>
          </w:rPr>
          <w:fldChar w:fldCharType="begin"/>
        </w:r>
        <w:r w:rsidR="00D705B7">
          <w:rPr>
            <w:noProof/>
            <w:webHidden/>
          </w:rPr>
          <w:instrText xml:space="preserve"> PAGEREF _Toc58499330 \h </w:instrText>
        </w:r>
        <w:r w:rsidR="00D705B7">
          <w:rPr>
            <w:noProof/>
            <w:webHidden/>
          </w:rPr>
        </w:r>
        <w:r w:rsidR="00D705B7">
          <w:rPr>
            <w:noProof/>
            <w:webHidden/>
          </w:rPr>
          <w:fldChar w:fldCharType="separate"/>
        </w:r>
        <w:r w:rsidR="00D705B7">
          <w:rPr>
            <w:noProof/>
            <w:webHidden/>
          </w:rPr>
          <w:t>6</w:t>
        </w:r>
        <w:r w:rsidR="00D705B7">
          <w:rPr>
            <w:noProof/>
            <w:webHidden/>
          </w:rPr>
          <w:fldChar w:fldCharType="end"/>
        </w:r>
      </w:hyperlink>
    </w:p>
    <w:p w14:paraId="09CB515C" w14:textId="77777777" w:rsidR="00D705B7" w:rsidRDefault="00CD4D68">
      <w:pPr>
        <w:pStyle w:val="TOC1"/>
        <w:rPr>
          <w:rFonts w:asciiTheme="minorHAnsi" w:eastAsiaTheme="minorEastAsia" w:hAnsiTheme="minorHAnsi"/>
          <w:b w:val="0"/>
          <w:noProof/>
          <w:sz w:val="22"/>
          <w:lang w:eastAsia="en-AU"/>
        </w:rPr>
      </w:pPr>
      <w:hyperlink w:anchor="_Toc58499331" w:history="1">
        <w:r w:rsidR="00D705B7" w:rsidRPr="000D4FBF">
          <w:rPr>
            <w:rStyle w:val="Hyperlink"/>
            <w:noProof/>
          </w:rPr>
          <w:t>7</w:t>
        </w:r>
        <w:r w:rsidR="00D705B7">
          <w:rPr>
            <w:rFonts w:asciiTheme="minorHAnsi" w:eastAsiaTheme="minorEastAsia" w:hAnsiTheme="minorHAnsi"/>
            <w:b w:val="0"/>
            <w:noProof/>
            <w:sz w:val="22"/>
            <w:lang w:eastAsia="en-AU"/>
          </w:rPr>
          <w:tab/>
        </w:r>
        <w:r w:rsidR="00D705B7" w:rsidRPr="000D4FBF">
          <w:rPr>
            <w:rStyle w:val="Hyperlink"/>
            <w:noProof/>
          </w:rPr>
          <w:t>Community Strengthening Reports</w:t>
        </w:r>
        <w:r w:rsidR="00D705B7">
          <w:rPr>
            <w:noProof/>
            <w:webHidden/>
          </w:rPr>
          <w:tab/>
        </w:r>
        <w:r w:rsidR="00D705B7">
          <w:rPr>
            <w:noProof/>
            <w:webHidden/>
          </w:rPr>
          <w:fldChar w:fldCharType="begin"/>
        </w:r>
        <w:r w:rsidR="00D705B7">
          <w:rPr>
            <w:noProof/>
            <w:webHidden/>
          </w:rPr>
          <w:instrText xml:space="preserve"> PAGEREF _Toc58499331 \h </w:instrText>
        </w:r>
        <w:r w:rsidR="00D705B7">
          <w:rPr>
            <w:noProof/>
            <w:webHidden/>
          </w:rPr>
        </w:r>
        <w:r w:rsidR="00D705B7">
          <w:rPr>
            <w:noProof/>
            <w:webHidden/>
          </w:rPr>
          <w:fldChar w:fldCharType="separate"/>
        </w:r>
        <w:r w:rsidR="00D705B7">
          <w:rPr>
            <w:noProof/>
            <w:webHidden/>
          </w:rPr>
          <w:t>7</w:t>
        </w:r>
        <w:r w:rsidR="00D705B7">
          <w:rPr>
            <w:noProof/>
            <w:webHidden/>
          </w:rPr>
          <w:fldChar w:fldCharType="end"/>
        </w:r>
      </w:hyperlink>
    </w:p>
    <w:p w14:paraId="57FCEDA5" w14:textId="77777777" w:rsidR="00D705B7" w:rsidRDefault="00CD4D68">
      <w:pPr>
        <w:pStyle w:val="TOC2"/>
        <w:rPr>
          <w:rFonts w:asciiTheme="minorHAnsi" w:eastAsiaTheme="minorEastAsia" w:hAnsiTheme="minorHAnsi"/>
          <w:noProof/>
          <w:sz w:val="22"/>
          <w:lang w:eastAsia="en-AU"/>
        </w:rPr>
      </w:pPr>
      <w:hyperlink w:anchor="_Toc58499332" w:history="1">
        <w:r w:rsidR="00D705B7" w:rsidRPr="000D4FBF">
          <w:rPr>
            <w:rStyle w:val="Hyperlink"/>
            <w:noProof/>
          </w:rPr>
          <w:t>7.1</w:t>
        </w:r>
        <w:r w:rsidR="00D705B7">
          <w:rPr>
            <w:rFonts w:asciiTheme="minorHAnsi" w:eastAsiaTheme="minorEastAsia" w:hAnsiTheme="minorHAnsi"/>
            <w:noProof/>
            <w:sz w:val="22"/>
            <w:lang w:eastAsia="en-AU"/>
          </w:rPr>
          <w:tab/>
        </w:r>
        <w:r w:rsidR="00D705B7" w:rsidRPr="000D4FBF">
          <w:rPr>
            <w:rStyle w:val="Hyperlink"/>
            <w:noProof/>
          </w:rPr>
          <w:t>Community Grants Program Round 2 (August) 2020</w:t>
        </w:r>
        <w:r w:rsidR="00D705B7">
          <w:rPr>
            <w:noProof/>
            <w:webHidden/>
          </w:rPr>
          <w:tab/>
        </w:r>
        <w:r w:rsidR="00D705B7">
          <w:rPr>
            <w:noProof/>
            <w:webHidden/>
          </w:rPr>
          <w:fldChar w:fldCharType="begin"/>
        </w:r>
        <w:r w:rsidR="00D705B7">
          <w:rPr>
            <w:noProof/>
            <w:webHidden/>
          </w:rPr>
          <w:instrText xml:space="preserve"> PAGEREF _Toc58499332 \h </w:instrText>
        </w:r>
        <w:r w:rsidR="00D705B7">
          <w:rPr>
            <w:noProof/>
            <w:webHidden/>
          </w:rPr>
        </w:r>
        <w:r w:rsidR="00D705B7">
          <w:rPr>
            <w:noProof/>
            <w:webHidden/>
          </w:rPr>
          <w:fldChar w:fldCharType="separate"/>
        </w:r>
        <w:r w:rsidR="00D705B7">
          <w:rPr>
            <w:noProof/>
            <w:webHidden/>
          </w:rPr>
          <w:t>7</w:t>
        </w:r>
        <w:r w:rsidR="00D705B7">
          <w:rPr>
            <w:noProof/>
            <w:webHidden/>
          </w:rPr>
          <w:fldChar w:fldCharType="end"/>
        </w:r>
      </w:hyperlink>
    </w:p>
    <w:p w14:paraId="1D35A7C3" w14:textId="77777777" w:rsidR="00D705B7" w:rsidRDefault="00CD4D68">
      <w:pPr>
        <w:pStyle w:val="TOC1"/>
        <w:rPr>
          <w:rFonts w:asciiTheme="minorHAnsi" w:eastAsiaTheme="minorEastAsia" w:hAnsiTheme="minorHAnsi"/>
          <w:b w:val="0"/>
          <w:noProof/>
          <w:sz w:val="22"/>
          <w:lang w:eastAsia="en-AU"/>
        </w:rPr>
      </w:pPr>
      <w:hyperlink w:anchor="_Toc58499333" w:history="1">
        <w:r w:rsidR="00D705B7" w:rsidRPr="000D4FBF">
          <w:rPr>
            <w:rStyle w:val="Hyperlink"/>
            <w:noProof/>
          </w:rPr>
          <w:t>8</w:t>
        </w:r>
        <w:r w:rsidR="00D705B7">
          <w:rPr>
            <w:rFonts w:asciiTheme="minorHAnsi" w:eastAsiaTheme="minorEastAsia" w:hAnsiTheme="minorHAnsi"/>
            <w:b w:val="0"/>
            <w:noProof/>
            <w:sz w:val="22"/>
            <w:lang w:eastAsia="en-AU"/>
          </w:rPr>
          <w:tab/>
        </w:r>
        <w:r w:rsidR="00D705B7" w:rsidRPr="000D4FBF">
          <w:rPr>
            <w:rStyle w:val="Hyperlink"/>
            <w:noProof/>
          </w:rPr>
          <w:t>Closed Session of the Meeting to the Public</w:t>
        </w:r>
        <w:r w:rsidR="00D705B7">
          <w:rPr>
            <w:noProof/>
            <w:webHidden/>
          </w:rPr>
          <w:tab/>
        </w:r>
        <w:r w:rsidR="00D705B7">
          <w:rPr>
            <w:noProof/>
            <w:webHidden/>
          </w:rPr>
          <w:fldChar w:fldCharType="begin"/>
        </w:r>
        <w:r w:rsidR="00D705B7">
          <w:rPr>
            <w:noProof/>
            <w:webHidden/>
          </w:rPr>
          <w:instrText xml:space="preserve"> PAGEREF _Toc58499333 \h </w:instrText>
        </w:r>
        <w:r w:rsidR="00D705B7">
          <w:rPr>
            <w:noProof/>
            <w:webHidden/>
          </w:rPr>
        </w:r>
        <w:r w:rsidR="00D705B7">
          <w:rPr>
            <w:noProof/>
            <w:webHidden/>
          </w:rPr>
          <w:fldChar w:fldCharType="separate"/>
        </w:r>
        <w:r w:rsidR="00D705B7">
          <w:rPr>
            <w:noProof/>
            <w:webHidden/>
          </w:rPr>
          <w:t>13</w:t>
        </w:r>
        <w:r w:rsidR="00D705B7">
          <w:rPr>
            <w:noProof/>
            <w:webHidden/>
          </w:rPr>
          <w:fldChar w:fldCharType="end"/>
        </w:r>
      </w:hyperlink>
    </w:p>
    <w:p w14:paraId="2E71AEFF" w14:textId="77777777" w:rsidR="00D705B7" w:rsidRDefault="00CD4D68">
      <w:pPr>
        <w:pStyle w:val="TOC2"/>
        <w:rPr>
          <w:rFonts w:asciiTheme="minorHAnsi" w:eastAsiaTheme="minorEastAsia" w:hAnsiTheme="minorHAnsi"/>
          <w:noProof/>
          <w:sz w:val="22"/>
          <w:lang w:eastAsia="en-AU"/>
        </w:rPr>
      </w:pPr>
      <w:hyperlink w:anchor="_Toc58499334" w:history="1">
        <w:r w:rsidR="00D705B7" w:rsidRPr="000D4FBF">
          <w:rPr>
            <w:rStyle w:val="Hyperlink"/>
            <w:rFonts w:cs="Calibri"/>
            <w:noProof/>
          </w:rPr>
          <w:t>8.1</w:t>
        </w:r>
        <w:r w:rsidR="00D705B7">
          <w:rPr>
            <w:rFonts w:asciiTheme="minorHAnsi" w:eastAsiaTheme="minorEastAsia" w:hAnsiTheme="minorHAnsi"/>
            <w:noProof/>
            <w:sz w:val="22"/>
            <w:lang w:eastAsia="en-AU"/>
          </w:rPr>
          <w:tab/>
        </w:r>
        <w:r w:rsidR="00D705B7" w:rsidRPr="000D4FBF">
          <w:rPr>
            <w:rStyle w:val="Hyperlink"/>
            <w:rFonts w:cs="Calibri"/>
            <w:noProof/>
          </w:rPr>
          <w:t>Australia Day Award Selection Panel Recommendations</w:t>
        </w:r>
        <w:r w:rsidR="00D705B7">
          <w:rPr>
            <w:noProof/>
            <w:webHidden/>
          </w:rPr>
          <w:tab/>
        </w:r>
        <w:r w:rsidR="00D705B7">
          <w:rPr>
            <w:noProof/>
            <w:webHidden/>
          </w:rPr>
          <w:fldChar w:fldCharType="begin"/>
        </w:r>
        <w:r w:rsidR="00D705B7">
          <w:rPr>
            <w:noProof/>
            <w:webHidden/>
          </w:rPr>
          <w:instrText xml:space="preserve"> PAGEREF _Toc58499334 \h </w:instrText>
        </w:r>
        <w:r w:rsidR="00D705B7">
          <w:rPr>
            <w:noProof/>
            <w:webHidden/>
          </w:rPr>
        </w:r>
        <w:r w:rsidR="00D705B7">
          <w:rPr>
            <w:noProof/>
            <w:webHidden/>
          </w:rPr>
          <w:fldChar w:fldCharType="separate"/>
        </w:r>
        <w:r w:rsidR="00D705B7">
          <w:rPr>
            <w:noProof/>
            <w:webHidden/>
          </w:rPr>
          <w:t>13</w:t>
        </w:r>
        <w:r w:rsidR="00D705B7">
          <w:rPr>
            <w:noProof/>
            <w:webHidden/>
          </w:rPr>
          <w:fldChar w:fldCharType="end"/>
        </w:r>
      </w:hyperlink>
    </w:p>
    <w:p w14:paraId="5A53273B" w14:textId="77777777" w:rsidR="00D705B7" w:rsidRDefault="00CD4D68">
      <w:pPr>
        <w:pStyle w:val="TOC1"/>
        <w:rPr>
          <w:rFonts w:asciiTheme="minorHAnsi" w:eastAsiaTheme="minorEastAsia" w:hAnsiTheme="minorHAnsi"/>
          <w:b w:val="0"/>
          <w:noProof/>
          <w:sz w:val="22"/>
          <w:lang w:eastAsia="en-AU"/>
        </w:rPr>
      </w:pPr>
      <w:hyperlink w:anchor="_Toc58499335" w:history="1">
        <w:r w:rsidR="00D705B7" w:rsidRPr="000D4FBF">
          <w:rPr>
            <w:rStyle w:val="Hyperlink"/>
            <w:noProof/>
          </w:rPr>
          <w:t>9</w:t>
        </w:r>
        <w:r w:rsidR="00D705B7">
          <w:rPr>
            <w:rFonts w:asciiTheme="minorHAnsi" w:eastAsiaTheme="minorEastAsia" w:hAnsiTheme="minorHAnsi"/>
            <w:b w:val="0"/>
            <w:noProof/>
            <w:sz w:val="22"/>
            <w:lang w:eastAsia="en-AU"/>
          </w:rPr>
          <w:tab/>
        </w:r>
        <w:r w:rsidR="00D705B7" w:rsidRPr="000D4FBF">
          <w:rPr>
            <w:rStyle w:val="Hyperlink"/>
            <w:noProof/>
          </w:rPr>
          <w:t>Meeting Closure</w:t>
        </w:r>
        <w:r w:rsidR="00D705B7">
          <w:rPr>
            <w:noProof/>
            <w:webHidden/>
          </w:rPr>
          <w:tab/>
        </w:r>
        <w:r w:rsidR="00D705B7">
          <w:rPr>
            <w:noProof/>
            <w:webHidden/>
          </w:rPr>
          <w:fldChar w:fldCharType="begin"/>
        </w:r>
        <w:r w:rsidR="00D705B7">
          <w:rPr>
            <w:noProof/>
            <w:webHidden/>
          </w:rPr>
          <w:instrText xml:space="preserve"> PAGEREF _Toc58499335 \h </w:instrText>
        </w:r>
        <w:r w:rsidR="00D705B7">
          <w:rPr>
            <w:noProof/>
            <w:webHidden/>
          </w:rPr>
        </w:r>
        <w:r w:rsidR="00D705B7">
          <w:rPr>
            <w:noProof/>
            <w:webHidden/>
          </w:rPr>
          <w:fldChar w:fldCharType="separate"/>
        </w:r>
        <w:r w:rsidR="00D705B7">
          <w:rPr>
            <w:noProof/>
            <w:webHidden/>
          </w:rPr>
          <w:t>14</w:t>
        </w:r>
        <w:r w:rsidR="00D705B7">
          <w:rPr>
            <w:noProof/>
            <w:webHidden/>
          </w:rPr>
          <w:fldChar w:fldCharType="end"/>
        </w:r>
      </w:hyperlink>
    </w:p>
    <w:p w14:paraId="4314DDEC" w14:textId="77777777" w:rsidR="001971FD" w:rsidRDefault="00D705B7" w:rsidP="001C62EE">
      <w:pPr>
        <w:rPr>
          <w:szCs w:val="24"/>
        </w:rPr>
      </w:pPr>
      <w:r>
        <w:rPr>
          <w:szCs w:val="24"/>
        </w:rPr>
        <w:fldChar w:fldCharType="end"/>
      </w:r>
    </w:p>
    <w:p w14:paraId="12927842" w14:textId="77777777" w:rsidR="001971FD" w:rsidRDefault="001971FD" w:rsidP="001C62EE">
      <w:pPr>
        <w:rPr>
          <w:szCs w:val="24"/>
        </w:rPr>
      </w:pPr>
    </w:p>
    <w:p w14:paraId="181C476F" w14:textId="77777777" w:rsidR="001971FD" w:rsidRDefault="001971FD" w:rsidP="001C62EE">
      <w:pPr>
        <w:rPr>
          <w:szCs w:val="24"/>
        </w:rPr>
        <w:sectPr w:rsidR="001971FD" w:rsidSect="00CC1D65">
          <w:headerReference w:type="default" r:id="rId18"/>
          <w:type w:val="oddPage"/>
          <w:pgSz w:w="11907" w:h="16840" w:code="9"/>
          <w:pgMar w:top="1134" w:right="1134" w:bottom="1134" w:left="1134" w:header="567" w:footer="567" w:gutter="0"/>
          <w:cols w:space="720"/>
          <w:formProt w:val="0"/>
          <w:docGrid w:linePitch="326"/>
        </w:sectPr>
      </w:pPr>
    </w:p>
    <w:bookmarkStart w:id="1" w:name="PDF1_OpeningOfMeeting"/>
    <w:p w14:paraId="0FED1D6E" w14:textId="77777777" w:rsidR="00D705B7" w:rsidRDefault="00D705B7" w:rsidP="00D705B7">
      <w:pPr>
        <w:pStyle w:val="ICTOC1"/>
      </w:pPr>
      <w:r w:rsidRPr="0071675D">
        <w:lastRenderedPageBreak/>
        <w:fldChar w:fldCharType="begin"/>
      </w:r>
      <w:r w:rsidRPr="0071675D">
        <w:instrText xml:space="preserve"> SEQ SeqList \* CHARFORMAT </w:instrText>
      </w:r>
      <w:r w:rsidRPr="0071675D">
        <w:fldChar w:fldCharType="separate"/>
      </w:r>
      <w:bookmarkStart w:id="2" w:name="_Toc58499325"/>
      <w:r>
        <w:rPr>
          <w:noProof/>
        </w:rPr>
        <w:t>1</w:t>
      </w:r>
      <w:r w:rsidRPr="0071675D">
        <w:fldChar w:fldCharType="end"/>
      </w:r>
      <w:r w:rsidRPr="0071675D">
        <w:tab/>
      </w:r>
      <w:r>
        <w:t>Opening of Meeting and Prayer</w:t>
      </w:r>
      <w:bookmarkEnd w:id="1"/>
      <w:bookmarkEnd w:id="2"/>
    </w:p>
    <w:p w14:paraId="168ECFF8" w14:textId="77777777" w:rsidR="00D705B7" w:rsidRPr="0071675D" w:rsidRDefault="00D705B7" w:rsidP="00D705B7">
      <w:pPr>
        <w:ind w:left="851"/>
      </w:pPr>
      <w:r w:rsidRPr="003E2172">
        <w:t>Almighty God be with us as we work for the people of the Shire of Moorabool. Grant us wisdom that we may care for the Shire as true stewards of your creation. May we be aware of the great responsibilities placed upon us. Help us to be just in all our dealings and may our work prosper for the good of all. Amen.</w:t>
      </w:r>
    </w:p>
    <w:bookmarkStart w:id="3" w:name="PDF1_Acknowledgement"/>
    <w:p w14:paraId="7FCD09BF" w14:textId="77777777" w:rsidR="00D705B7" w:rsidRDefault="00D705B7" w:rsidP="00D705B7">
      <w:pPr>
        <w:pStyle w:val="ICTOC1"/>
      </w:pPr>
      <w:r>
        <w:fldChar w:fldCharType="begin"/>
      </w:r>
      <w:r>
        <w:instrText xml:space="preserve"> SEQ SeqList \* CHARFORMAT </w:instrText>
      </w:r>
      <w:r>
        <w:fldChar w:fldCharType="separate"/>
      </w:r>
      <w:bookmarkStart w:id="4" w:name="_Toc58499326"/>
      <w:r>
        <w:rPr>
          <w:noProof/>
        </w:rPr>
        <w:t>2</w:t>
      </w:r>
      <w:r>
        <w:fldChar w:fldCharType="end"/>
      </w:r>
      <w:r w:rsidRPr="0056606E">
        <w:tab/>
      </w:r>
      <w:r>
        <w:t>Acknowledgement of Country</w:t>
      </w:r>
      <w:bookmarkEnd w:id="3"/>
      <w:bookmarkEnd w:id="4"/>
    </w:p>
    <w:p w14:paraId="77FBEE7A" w14:textId="77777777" w:rsidR="00D705B7" w:rsidRDefault="00D705B7" w:rsidP="00D705B7">
      <w:pPr>
        <w:ind w:left="851"/>
      </w:pPr>
      <w:r w:rsidRPr="003E2172">
        <w:t>We respectfully acknowledge the traditional owners of this land, their spirits and ancestors.</w:t>
      </w:r>
    </w:p>
    <w:bookmarkStart w:id="5" w:name="PDF1_Present"/>
    <w:p w14:paraId="16F8B589" w14:textId="77777777" w:rsidR="00D705B7" w:rsidRPr="0056606E" w:rsidRDefault="00D705B7" w:rsidP="00D705B7">
      <w:pPr>
        <w:pStyle w:val="ICTOC1"/>
      </w:pPr>
      <w:r>
        <w:fldChar w:fldCharType="begin"/>
      </w:r>
      <w:r>
        <w:instrText xml:space="preserve"> SEQ SeqList \* CHARFORMAT </w:instrText>
      </w:r>
      <w:r>
        <w:fldChar w:fldCharType="separate"/>
      </w:r>
      <w:bookmarkStart w:id="6" w:name="_Toc58499327"/>
      <w:r>
        <w:rPr>
          <w:noProof/>
        </w:rPr>
        <w:t>3</w:t>
      </w:r>
      <w:r>
        <w:fldChar w:fldCharType="end"/>
      </w:r>
      <w:r w:rsidRPr="0056606E">
        <w:tab/>
      </w:r>
      <w:r>
        <w:t>Present</w:t>
      </w:r>
      <w:bookmarkEnd w:id="5"/>
      <w:bookmarkEnd w:id="6"/>
    </w:p>
    <w:bookmarkStart w:id="7" w:name="PDF1_Apologies"/>
    <w:p w14:paraId="5E58FBF2" w14:textId="77777777" w:rsidR="00D705B7" w:rsidRPr="0056606E" w:rsidRDefault="00D705B7" w:rsidP="00D705B7">
      <w:pPr>
        <w:pStyle w:val="ICTOC1"/>
      </w:pPr>
      <w:r>
        <w:fldChar w:fldCharType="begin"/>
      </w:r>
      <w:r>
        <w:instrText xml:space="preserve"> SEQ SeqList \* CHARFORMAT </w:instrText>
      </w:r>
      <w:r>
        <w:fldChar w:fldCharType="separate"/>
      </w:r>
      <w:bookmarkStart w:id="8" w:name="_Toc58499328"/>
      <w:r>
        <w:rPr>
          <w:noProof/>
        </w:rPr>
        <w:t>4</w:t>
      </w:r>
      <w:r>
        <w:fldChar w:fldCharType="end"/>
      </w:r>
      <w:r w:rsidRPr="0056606E">
        <w:tab/>
      </w:r>
      <w:r>
        <w:t>Apologies</w:t>
      </w:r>
      <w:bookmarkEnd w:id="7"/>
      <w:bookmarkEnd w:id="8"/>
    </w:p>
    <w:bookmarkStart w:id="9" w:name="PDF1_DisclosureOfConflicts"/>
    <w:p w14:paraId="16C64F14" w14:textId="77777777" w:rsidR="00D705B7" w:rsidRDefault="00D705B7" w:rsidP="00D705B7">
      <w:pPr>
        <w:pStyle w:val="ICTOC1"/>
      </w:pPr>
      <w:r>
        <w:fldChar w:fldCharType="begin"/>
      </w:r>
      <w:r>
        <w:instrText xml:space="preserve"> SEQ SeqList \* CHARFORMAT </w:instrText>
      </w:r>
      <w:r>
        <w:fldChar w:fldCharType="separate"/>
      </w:r>
      <w:bookmarkStart w:id="10" w:name="_Toc58499329"/>
      <w:r>
        <w:rPr>
          <w:noProof/>
        </w:rPr>
        <w:t>5</w:t>
      </w:r>
      <w:r>
        <w:fldChar w:fldCharType="end"/>
      </w:r>
      <w:r w:rsidRPr="0056606E">
        <w:tab/>
      </w:r>
      <w:r>
        <w:t>Disclosure of Conflicts of Interest</w:t>
      </w:r>
      <w:bookmarkEnd w:id="9"/>
      <w:bookmarkEnd w:id="10"/>
    </w:p>
    <w:p w14:paraId="50D475C6" w14:textId="77777777" w:rsidR="00C64F1D" w:rsidRDefault="00C64F1D" w:rsidP="00C64F1D">
      <w:pPr>
        <w:ind w:left="567"/>
      </w:pPr>
      <w:bookmarkStart w:id="11" w:name="PDF1_Presentations"/>
      <w:r>
        <w:t xml:space="preserve">Conflict of interest laws are prescribed under the </w:t>
      </w:r>
      <w:r>
        <w:rPr>
          <w:i/>
        </w:rPr>
        <w:t xml:space="preserve">Local Government Act 2020 </w:t>
      </w:r>
      <w:r>
        <w:rPr>
          <w:iCs/>
        </w:rPr>
        <w:t xml:space="preserve">(the Act) and in the </w:t>
      </w:r>
      <w:r>
        <w:rPr>
          <w:i/>
        </w:rPr>
        <w:t xml:space="preserve">Local Government (Governance and Integrity) Regulations 2020 </w:t>
      </w:r>
      <w:r>
        <w:rPr>
          <w:iCs/>
        </w:rPr>
        <w:t xml:space="preserve">(the Regulations). Managing </w:t>
      </w:r>
      <w:r>
        <w:t xml:space="preserve">conflicts of interest is about ensuring the integrity and transparency of decision-making. </w:t>
      </w:r>
    </w:p>
    <w:p w14:paraId="01B72006" w14:textId="77777777" w:rsidR="00C64F1D" w:rsidRDefault="00C64F1D" w:rsidP="00C64F1D">
      <w:pPr>
        <w:ind w:left="567"/>
      </w:pPr>
      <w:r>
        <w:t xml:space="preserve">The conflict of interest provisions under the Act have been simplified so that they are more easily understood and more easily applied. The new conflict of interest provisions are designed to ensure relevant persons proactively consider a broader range of interests and consider those interests from the viewpoint of an impartial, fair-minded person. </w:t>
      </w:r>
    </w:p>
    <w:p w14:paraId="695439A7" w14:textId="77777777" w:rsidR="00C64F1D" w:rsidRPr="00E80F58" w:rsidRDefault="00C64F1D" w:rsidP="00C64F1D">
      <w:pPr>
        <w:ind w:left="567"/>
      </w:pPr>
      <w:r w:rsidRPr="00E80F58">
        <w:t>Section 126 of the Act states that a</w:t>
      </w:r>
      <w:r>
        <w:t xml:space="preserve"> Councillor</w:t>
      </w:r>
      <w:r w:rsidRPr="00E80F58">
        <w:t xml:space="preserve"> has a conflict of interest if the</w:t>
      </w:r>
      <w:r>
        <w:t>y</w:t>
      </w:r>
      <w:r w:rsidRPr="00E80F58">
        <w:t xml:space="preserve"> ha</w:t>
      </w:r>
      <w:r>
        <w:t>ve</w:t>
      </w:r>
      <w:r w:rsidRPr="00E80F58">
        <w:t xml:space="preserve"> a general conflict of interest or a material conflict of interest.  These are explained below:</w:t>
      </w:r>
    </w:p>
    <w:p w14:paraId="5F34B3B4" w14:textId="77777777" w:rsidR="00C64F1D" w:rsidRPr="00E80F58" w:rsidRDefault="00C64F1D" w:rsidP="00C64F1D">
      <w:pPr>
        <w:pStyle w:val="ICBulletList1"/>
        <w:numPr>
          <w:ilvl w:val="0"/>
          <w:numId w:val="43"/>
        </w:numPr>
        <w:tabs>
          <w:tab w:val="clear" w:pos="567"/>
          <w:tab w:val="num" w:pos="283"/>
        </w:tabs>
        <w:ind w:left="1134"/>
      </w:pPr>
      <w:r w:rsidRPr="00E80F58">
        <w:t xml:space="preserve">A </w:t>
      </w:r>
      <w:r>
        <w:t>Councillor</w:t>
      </w:r>
      <w:r w:rsidRPr="00E80F58">
        <w:t xml:space="preserve"> has a general conflict of interest in a matter if an impartial, fair-minded person would consider that the member</w:t>
      </w:r>
      <w:r>
        <w:t>’</w:t>
      </w:r>
      <w:r w:rsidRPr="00E80F58">
        <w:t xml:space="preserve">s private interests could result in </w:t>
      </w:r>
      <w:r>
        <w:t>them</w:t>
      </w:r>
      <w:r w:rsidRPr="00E80F58">
        <w:t xml:space="preserve"> acting in a manner that is contrary to their public duty as a</w:t>
      </w:r>
      <w:r>
        <w:t xml:space="preserve"> Councillor</w:t>
      </w:r>
      <w:r w:rsidRPr="00E80F58">
        <w:t>.</w:t>
      </w:r>
    </w:p>
    <w:p w14:paraId="03DEF0C9" w14:textId="77777777" w:rsidR="00C64F1D" w:rsidRPr="00E80F58" w:rsidRDefault="00C64F1D" w:rsidP="00C64F1D">
      <w:pPr>
        <w:pStyle w:val="ICBulletList1"/>
        <w:numPr>
          <w:ilvl w:val="0"/>
          <w:numId w:val="43"/>
        </w:numPr>
        <w:tabs>
          <w:tab w:val="clear" w:pos="567"/>
          <w:tab w:val="num" w:pos="283"/>
        </w:tabs>
        <w:ind w:left="1134"/>
      </w:pPr>
      <w:r w:rsidRPr="00E80F58">
        <w:t xml:space="preserve">A </w:t>
      </w:r>
      <w:r>
        <w:t>Councillor</w:t>
      </w:r>
      <w:r w:rsidRPr="00E80F58">
        <w:t xml:space="preserve"> has a material conflict of interest in a matter if an affected person would gain a benefit or suffer a loss depending on the outcome of the matter.</w:t>
      </w:r>
    </w:p>
    <w:p w14:paraId="1AC8142E" w14:textId="77777777" w:rsidR="00C64F1D" w:rsidRDefault="00C64F1D" w:rsidP="00C64F1D">
      <w:pPr>
        <w:ind w:left="567"/>
      </w:pPr>
      <w:r>
        <w:t xml:space="preserve">A relevant person with a conflict of interest must disclose the interest in accordance with Council’s Governance Rules and not participate in the decision-making process on the matter. This means the relevant person must exclude themselves from any discussion or vote on the matter at any Council meeting, delegated committee meeting, community asset committee meeting or, if a councillor, any other meeting conducted under the auspices of the </w:t>
      </w:r>
      <w:r w:rsidR="00655931">
        <w:t>C</w:t>
      </w:r>
      <w:r>
        <w:t xml:space="preserve">ouncil. The relevant person must also exclude themselves from any action in relation to the matter, including an action taken to implement a </w:t>
      </w:r>
      <w:r w:rsidR="00655931">
        <w:t>C</w:t>
      </w:r>
      <w:r>
        <w:t>ouncil decision, for example, issuing a planning permit.</w:t>
      </w:r>
    </w:p>
    <w:p w14:paraId="08BAF54B" w14:textId="77777777" w:rsidR="00C64F1D" w:rsidRDefault="00C64F1D">
      <w:pPr>
        <w:spacing w:after="200" w:line="276" w:lineRule="auto"/>
        <w:jc w:val="left"/>
      </w:pPr>
      <w:r>
        <w:br w:type="page"/>
      </w:r>
    </w:p>
    <w:p w14:paraId="0760E3CA" w14:textId="77777777" w:rsidR="00D705B7" w:rsidRDefault="00CD4D68" w:rsidP="00D705B7">
      <w:pPr>
        <w:pStyle w:val="ICTOC1"/>
      </w:pPr>
      <w:r>
        <w:lastRenderedPageBreak/>
        <w:fldChar w:fldCharType="begin"/>
      </w:r>
      <w:r>
        <w:instrText xml:space="preserve"> SEQ SeqList \* CHARFORMAT </w:instrText>
      </w:r>
      <w:r>
        <w:fldChar w:fldCharType="separate"/>
      </w:r>
      <w:bookmarkStart w:id="12" w:name="_Toc58499330"/>
      <w:r w:rsidR="00D705B7">
        <w:rPr>
          <w:noProof/>
        </w:rPr>
        <w:t>6</w:t>
      </w:r>
      <w:r>
        <w:rPr>
          <w:noProof/>
        </w:rPr>
        <w:fldChar w:fldCharType="end"/>
      </w:r>
      <w:r w:rsidR="00D705B7" w:rsidRPr="0056606E">
        <w:tab/>
      </w:r>
      <w:r w:rsidR="00D705B7">
        <w:t>Presentations/Deputations</w:t>
      </w:r>
      <w:bookmarkEnd w:id="11"/>
      <w:bookmarkEnd w:id="12"/>
      <w:r w:rsidR="00D705B7">
        <w:t xml:space="preserve"> </w:t>
      </w:r>
    </w:p>
    <w:p w14:paraId="2B0F6FEF" w14:textId="77777777" w:rsidR="00D705B7" w:rsidRDefault="00D705B7" w:rsidP="00D705B7">
      <w:pPr>
        <w:ind w:left="851"/>
      </w:pPr>
      <w:r>
        <w:t>The Council has made provision in the business of the Special Meetings of the Council for the making of presentations or deputations to Council in relation to matters presented on the agenda for Council consideration.</w:t>
      </w:r>
    </w:p>
    <w:p w14:paraId="0A45FC78" w14:textId="77777777" w:rsidR="00D705B7" w:rsidRDefault="00D705B7" w:rsidP="00D705B7">
      <w:pPr>
        <w:ind w:left="851"/>
      </w:pPr>
      <w:r>
        <w:t xml:space="preserve">Presentations or deputations are required to be conducted in accordance with the requirements contained within the </w:t>
      </w:r>
      <w:r w:rsidRPr="003E2172">
        <w:rPr>
          <w:b/>
        </w:rPr>
        <w:t>Presentation/Deputations Protocols and Procedural Guidelines</w:t>
      </w:r>
      <w:r>
        <w:t>.</w:t>
      </w:r>
    </w:p>
    <w:p w14:paraId="39F33680" w14:textId="77777777" w:rsidR="00D705B7" w:rsidRDefault="00D705B7" w:rsidP="00D705B7">
      <w:pPr>
        <w:ind w:left="851"/>
      </w:pPr>
      <w:r>
        <w:t>Persons wishing to make a presentation or deputation to Council on a matter included in the agenda shall inform Council prior to the meeting by contacting the Chief Executive Officer’s office and registering their name and agenda item being spoken to.</w:t>
      </w:r>
    </w:p>
    <w:p w14:paraId="427E9B1A" w14:textId="77777777" w:rsidR="00D705B7" w:rsidRDefault="00D705B7" w:rsidP="00D705B7">
      <w:pPr>
        <w:ind w:left="851"/>
      </w:pPr>
      <w:r>
        <w:t>At the meeting the Mayor will invite the persons wishing to make a presentation or delegation to address the Council on the agenda item.</w:t>
      </w:r>
    </w:p>
    <w:p w14:paraId="0E10FCAE" w14:textId="77777777" w:rsidR="00D705B7" w:rsidRDefault="00D705B7" w:rsidP="00D705B7">
      <w:pPr>
        <w:ind w:left="851"/>
      </w:pPr>
      <w:r>
        <w:t>The person making the presentation or deputation is to stand and address Council on the item.</w:t>
      </w:r>
    </w:p>
    <w:p w14:paraId="3CBA5695" w14:textId="77777777" w:rsidR="00D705B7" w:rsidRDefault="00D705B7" w:rsidP="00D705B7">
      <w:pPr>
        <w:ind w:left="851"/>
      </w:pPr>
      <w:r>
        <w:t>No debate on the item is permitted between the person making the presentation or delegation and the Council.</w:t>
      </w:r>
    </w:p>
    <w:p w14:paraId="539874E2" w14:textId="77777777" w:rsidR="00D705B7" w:rsidRDefault="00D705B7" w:rsidP="00D705B7">
      <w:pPr>
        <w:ind w:left="851"/>
      </w:pPr>
      <w:r>
        <w:t>A maximum of three minutes per presentation or delegation will be allocated. An extension of time may be granted at the discretion of the Mayor.</w:t>
      </w:r>
    </w:p>
    <w:p w14:paraId="1AC8EB61" w14:textId="77777777" w:rsidR="00D705B7" w:rsidRDefault="00D705B7" w:rsidP="00D705B7">
      <w:pPr>
        <w:ind w:left="851"/>
      </w:pPr>
      <w:r>
        <w:t>Councillors, through the Mayor, may ask the person making the presentation or delegation for clarification of matters presented.</w:t>
      </w:r>
    </w:p>
    <w:p w14:paraId="28FAA395" w14:textId="77777777" w:rsidR="00D705B7" w:rsidRDefault="00D705B7" w:rsidP="00D705B7">
      <w:pPr>
        <w:ind w:left="851"/>
      </w:pPr>
      <w:r>
        <w:t>The Mayor may direct that a member of the gallery ceases speaking if the above procedure is not followed.</w:t>
      </w:r>
    </w:p>
    <w:p w14:paraId="32625F93" w14:textId="77777777" w:rsidR="00D705B7" w:rsidRDefault="00D705B7" w:rsidP="00D705B7">
      <w:pPr>
        <w:pStyle w:val="ICTOC1"/>
        <w:sectPr w:rsidR="00D705B7" w:rsidSect="00D705B7">
          <w:type w:val="oddPage"/>
          <w:pgSz w:w="11907" w:h="16840" w:code="9"/>
          <w:pgMar w:top="1134" w:right="1134" w:bottom="1134" w:left="1134" w:header="567" w:footer="567" w:gutter="0"/>
          <w:cols w:space="720"/>
          <w:formProt w:val="0"/>
        </w:sectPr>
      </w:pPr>
    </w:p>
    <w:bookmarkStart w:id="13" w:name="PDF1_CommunityStrengthening"/>
    <w:p w14:paraId="02F95915" w14:textId="77777777" w:rsidR="00D705B7" w:rsidRDefault="00D705B7" w:rsidP="00D705B7">
      <w:pPr>
        <w:pStyle w:val="ICTOC1"/>
      </w:pPr>
      <w:r>
        <w:lastRenderedPageBreak/>
        <w:fldChar w:fldCharType="begin"/>
      </w:r>
      <w:r>
        <w:instrText xml:space="preserve"> SEQ SeqList \* Charformat </w:instrText>
      </w:r>
      <w:r>
        <w:fldChar w:fldCharType="separate"/>
      </w:r>
      <w:bookmarkStart w:id="14" w:name="_Toc58499331"/>
      <w:r>
        <w:rPr>
          <w:noProof/>
        </w:rPr>
        <w:t>7</w:t>
      </w:r>
      <w:r>
        <w:fldChar w:fldCharType="end"/>
      </w:r>
      <w:r>
        <w:tab/>
        <w:t>Community Strengthening Reports</w:t>
      </w:r>
      <w:bookmarkEnd w:id="13"/>
      <w:bookmarkEnd w:id="14"/>
    </w:p>
    <w:p w14:paraId="32DB2377" w14:textId="77777777" w:rsidR="00D705B7" w:rsidRPr="00D705B7" w:rsidRDefault="00D705B7" w:rsidP="00D705B7">
      <w:pPr>
        <w:pStyle w:val="ICTOC2"/>
      </w:pPr>
      <w:bookmarkStart w:id="15" w:name="PDF2_ReportName_9699"/>
      <w:bookmarkStart w:id="16" w:name="_Toc58499332"/>
      <w:bookmarkEnd w:id="15"/>
      <w:r w:rsidRPr="00D705B7">
        <w:t>7.1</w:t>
      </w:r>
      <w:r w:rsidRPr="00D705B7">
        <w:tab/>
        <w:t>Community Grants Program Round 2 (August) 2020</w:t>
      </w:r>
      <w:bookmarkEnd w:id="16"/>
    </w:p>
    <w:p w14:paraId="1BEC65D9" w14:textId="77777777" w:rsidR="00D705B7" w:rsidRPr="00D705B7" w:rsidRDefault="00D705B7" w:rsidP="00D705B7">
      <w:pPr>
        <w:tabs>
          <w:tab w:val="left" w:pos="1985"/>
        </w:tabs>
        <w:ind w:left="1985" w:hanging="1985"/>
        <w:rPr>
          <w:b/>
          <w:szCs w:val="24"/>
        </w:rPr>
      </w:pPr>
      <w:r w:rsidRPr="00D705B7">
        <w:rPr>
          <w:b/>
          <w:szCs w:val="24"/>
        </w:rPr>
        <w:t>Author:</w:t>
      </w:r>
      <w:r w:rsidRPr="00D705B7">
        <w:rPr>
          <w:b/>
          <w:szCs w:val="24"/>
        </w:rPr>
        <w:tab/>
        <w:t>Chris Gardner, Manager Connected Communities</w:t>
      </w:r>
    </w:p>
    <w:p w14:paraId="570C099A" w14:textId="77777777" w:rsidR="00D705B7" w:rsidRPr="00D705B7" w:rsidRDefault="00D705B7" w:rsidP="00D705B7">
      <w:pPr>
        <w:tabs>
          <w:tab w:val="left" w:pos="1985"/>
        </w:tabs>
        <w:ind w:left="1985" w:hanging="1985"/>
        <w:rPr>
          <w:b/>
          <w:szCs w:val="24"/>
        </w:rPr>
      </w:pPr>
      <w:r w:rsidRPr="00D705B7">
        <w:rPr>
          <w:b/>
          <w:szCs w:val="24"/>
        </w:rPr>
        <w:t>Authoriser:</w:t>
      </w:r>
      <w:r w:rsidRPr="00D705B7">
        <w:rPr>
          <w:b/>
          <w:szCs w:val="24"/>
        </w:rPr>
        <w:tab/>
      </w:r>
      <w:r w:rsidRPr="00D705B7">
        <w:rPr>
          <w:rFonts w:cs="Calibri"/>
          <w:b/>
          <w:szCs w:val="24"/>
        </w:rPr>
        <w:t>Sally Jones, General Manager Community Strengthening</w:t>
      </w:r>
      <w:r w:rsidRPr="00D705B7">
        <w:rPr>
          <w:b/>
          <w:szCs w:val="24"/>
        </w:rPr>
        <w:t xml:space="preserve"> </w:t>
      </w:r>
    </w:p>
    <w:p w14:paraId="03D935A3" w14:textId="77777777" w:rsidR="00D705B7" w:rsidRPr="00D705B7" w:rsidRDefault="00D705B7" w:rsidP="00D705B7">
      <w:pPr>
        <w:tabs>
          <w:tab w:val="left" w:pos="1984"/>
        </w:tabs>
        <w:spacing w:before="120" w:after="0"/>
        <w:ind w:left="2551" w:hanging="2551"/>
        <w:rPr>
          <w:b/>
          <w:szCs w:val="24"/>
        </w:rPr>
      </w:pPr>
      <w:bookmarkStart w:id="17" w:name="PDF2_Attachments"/>
      <w:bookmarkStart w:id="18" w:name="PDF2_Attachments_9699"/>
      <w:r w:rsidRPr="00D705B7">
        <w:rPr>
          <w:b/>
          <w:szCs w:val="24"/>
        </w:rPr>
        <w:t>Attachments:</w:t>
      </w:r>
      <w:r w:rsidRPr="00D705B7">
        <w:rPr>
          <w:b/>
          <w:szCs w:val="24"/>
        </w:rPr>
        <w:tab/>
      </w:r>
      <w:r w:rsidRPr="00D705B7">
        <w:rPr>
          <w:rFonts w:cs="Calibri"/>
          <w:b/>
          <w:szCs w:val="24"/>
        </w:rPr>
        <w:t>1.</w:t>
      </w:r>
      <w:r w:rsidRPr="00D705B7">
        <w:rPr>
          <w:rFonts w:cs="Calibri"/>
          <w:b/>
          <w:szCs w:val="24"/>
        </w:rPr>
        <w:tab/>
        <w:t xml:space="preserve">Community Grants Program Attachment 1 - Closed (under separate cover) </w:t>
      </w:r>
      <w:bookmarkStart w:id="19" w:name="PDFA_Attachment_1_CLOSED"/>
      <w:bookmarkStart w:id="20" w:name="PDFA_9699_1_CLOSED"/>
      <w:r w:rsidRPr="00D705B7">
        <w:rPr>
          <w:rFonts w:cs="Calibri"/>
          <w:b/>
          <w:szCs w:val="24"/>
        </w:rPr>
        <w:t xml:space="preserve"> </w:t>
      </w:r>
      <w:bookmarkEnd w:id="19"/>
      <w:bookmarkEnd w:id="20"/>
      <w:r w:rsidRPr="00D705B7">
        <w:rPr>
          <w:b/>
          <w:szCs w:val="24"/>
        </w:rPr>
        <w:t xml:space="preserve"> </w:t>
      </w:r>
      <w:bookmarkEnd w:id="17"/>
      <w:bookmarkEnd w:id="18"/>
    </w:p>
    <w:p w14:paraId="3EEB55C7" w14:textId="77777777" w:rsidR="00D705B7" w:rsidRPr="00D705B7" w:rsidRDefault="00D705B7" w:rsidP="00D705B7">
      <w:pPr>
        <w:tabs>
          <w:tab w:val="left" w:pos="2268"/>
        </w:tabs>
        <w:spacing w:after="0"/>
        <w:rPr>
          <w:szCs w:val="24"/>
        </w:rPr>
      </w:pPr>
      <w:r w:rsidRPr="00D705B7">
        <w:rPr>
          <w:szCs w:val="24"/>
        </w:rPr>
        <w:t xml:space="preserve"> </w:t>
      </w:r>
    </w:p>
    <w:p w14:paraId="65468989" w14:textId="77777777" w:rsidR="00D705B7" w:rsidRPr="00D705B7" w:rsidRDefault="00D705B7" w:rsidP="00D705B7">
      <w:pPr>
        <w:keepNext/>
        <w:tabs>
          <w:tab w:val="left" w:pos="4111"/>
        </w:tabs>
        <w:outlineLvl w:val="2"/>
        <w:rPr>
          <w:b/>
          <w:caps/>
          <w:szCs w:val="20"/>
        </w:rPr>
      </w:pPr>
      <w:r w:rsidRPr="00D705B7">
        <w:rPr>
          <w:b/>
          <w:caps/>
          <w:szCs w:val="20"/>
        </w:rPr>
        <w:t>Purpose</w:t>
      </w:r>
    </w:p>
    <w:p w14:paraId="5E17293B" w14:textId="77777777" w:rsidR="00D705B7" w:rsidRPr="00D705B7" w:rsidRDefault="00D705B7" w:rsidP="00D705B7">
      <w:pPr>
        <w:rPr>
          <w:rFonts w:asciiTheme="minorHAnsi" w:eastAsia="Calibri" w:hAnsiTheme="minorHAnsi" w:cstheme="minorHAnsi"/>
          <w:szCs w:val="24"/>
          <w:lang w:val="en-US"/>
        </w:rPr>
      </w:pPr>
      <w:r w:rsidRPr="00D705B7">
        <w:rPr>
          <w:rFonts w:asciiTheme="minorHAnsi" w:eastAsia="Calibri" w:hAnsiTheme="minorHAnsi" w:cstheme="minorHAnsi"/>
          <w:szCs w:val="24"/>
          <w:lang w:val="en-US"/>
        </w:rPr>
        <w:t>The purpose of this report is to seek endorsement for the recommendations for funding Round 2 (August) 2020 of the Community Grants Program.</w:t>
      </w:r>
    </w:p>
    <w:p w14:paraId="39959BD1" w14:textId="77777777" w:rsidR="00D705B7" w:rsidRPr="00D705B7" w:rsidRDefault="00D705B7" w:rsidP="00D705B7"/>
    <w:p w14:paraId="3B878388" w14:textId="77777777" w:rsidR="00D705B7" w:rsidRPr="00D705B7" w:rsidRDefault="00D705B7" w:rsidP="00D705B7">
      <w:pPr>
        <w:keepNext/>
        <w:tabs>
          <w:tab w:val="left" w:pos="4111"/>
        </w:tabs>
        <w:outlineLvl w:val="2"/>
        <w:rPr>
          <w:b/>
          <w:caps/>
          <w:szCs w:val="20"/>
        </w:rPr>
      </w:pPr>
      <w:r w:rsidRPr="00D705B7">
        <w:rPr>
          <w:b/>
          <w:caps/>
          <w:szCs w:val="20"/>
        </w:rPr>
        <w:t>Executive Summary</w:t>
      </w:r>
    </w:p>
    <w:p w14:paraId="58CDD3BE" w14:textId="77777777" w:rsidR="00D705B7" w:rsidRPr="0003625D" w:rsidRDefault="00D705B7" w:rsidP="0003625D">
      <w:pPr>
        <w:pStyle w:val="ICBulletList1"/>
      </w:pPr>
      <w:r w:rsidRPr="0003625D">
        <w:t>To seek Council endorsement of the recommendations for funding for the 2019-2020 Community Grants Program by the Community Grants Assessment Panel.</w:t>
      </w:r>
    </w:p>
    <w:p w14:paraId="6B4109F8" w14:textId="77777777" w:rsidR="00D705B7" w:rsidRPr="0003625D" w:rsidRDefault="00D705B7" w:rsidP="0003625D">
      <w:pPr>
        <w:pStyle w:val="ICBulletList1"/>
      </w:pPr>
      <w:r w:rsidRPr="0003625D">
        <w:t>The Community Grants Program provides funding to community organisations to deliver programs that build on local strengths to develop active, healthy, connected and inclusive communities.</w:t>
      </w:r>
    </w:p>
    <w:p w14:paraId="39286927" w14:textId="77777777" w:rsidR="00D705B7" w:rsidRPr="0003625D" w:rsidRDefault="00D705B7" w:rsidP="0003625D">
      <w:pPr>
        <w:pStyle w:val="ICBulletList1"/>
      </w:pPr>
      <w:r w:rsidRPr="0003625D">
        <w:t>Council received 14 applications across the five program categories: Community Arts and Culture (3), Community Strengthening Grants (10), Community Events Grants (0), Community Development Fund (0) and Sustainability and Environmental Engagement Grant (1).</w:t>
      </w:r>
    </w:p>
    <w:p w14:paraId="5E56D2F6" w14:textId="77777777" w:rsidR="00D705B7" w:rsidRPr="0003625D" w:rsidRDefault="00D705B7" w:rsidP="0003625D">
      <w:pPr>
        <w:pStyle w:val="ICBulletList1"/>
      </w:pPr>
      <w:r w:rsidRPr="0003625D">
        <w:t>A total of $51,754.00 was requested with $187,400.00 available this round.</w:t>
      </w:r>
    </w:p>
    <w:p w14:paraId="43E80062" w14:textId="77777777" w:rsidR="00D705B7" w:rsidRPr="0003625D" w:rsidRDefault="00D705B7" w:rsidP="0003625D">
      <w:pPr>
        <w:pStyle w:val="ICBulletList1"/>
      </w:pPr>
      <w:r w:rsidRPr="0003625D">
        <w:t>Eligible applications were assessed by an Assessment Panel consisting of officers from a diverse range of departments.</w:t>
      </w:r>
    </w:p>
    <w:p w14:paraId="36638159" w14:textId="77777777" w:rsidR="00D705B7" w:rsidRPr="0003625D" w:rsidRDefault="00D705B7" w:rsidP="0003625D">
      <w:pPr>
        <w:pStyle w:val="ICBulletList1"/>
      </w:pPr>
      <w:r w:rsidRPr="0003625D">
        <w:t>The report presents Council with a list of recommended grants for the August 2020 funding round prepared by the Community Grants Assessment Panel (Attachment 1).</w:t>
      </w:r>
    </w:p>
    <w:p w14:paraId="226613B1" w14:textId="77777777" w:rsidR="00D705B7" w:rsidRPr="0003625D" w:rsidRDefault="00D705B7" w:rsidP="0003625D">
      <w:pPr>
        <w:pStyle w:val="ICBulletList1"/>
      </w:pPr>
      <w:r w:rsidRPr="0003625D">
        <w:t>In total, 13 applications from 12 organisations are recommended to receive $46,754 in funding.</w:t>
      </w:r>
    </w:p>
    <w:p w14:paraId="410E3768" w14:textId="77777777" w:rsidR="00D705B7" w:rsidRPr="0003625D" w:rsidRDefault="00D705B7" w:rsidP="0003625D">
      <w:pPr>
        <w:pStyle w:val="ICBulletList1"/>
      </w:pPr>
      <w:r w:rsidRPr="0003625D">
        <w:t>The allocation of this sum is detailed in the funding recommendations within this report and at Attachment 1.</w:t>
      </w:r>
    </w:p>
    <w:p w14:paraId="59705CE8" w14:textId="77777777" w:rsidR="00D705B7" w:rsidRPr="00D705B7" w:rsidRDefault="00D705B7" w:rsidP="00D705B7"/>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D705B7" w:rsidRPr="00D705B7" w14:paraId="2E675EFB" w14:textId="77777777" w:rsidTr="00AA3089">
        <w:tc>
          <w:tcPr>
            <w:tcW w:w="9855" w:type="dxa"/>
          </w:tcPr>
          <w:p w14:paraId="46A91F1A" w14:textId="77777777" w:rsidR="00D705B7" w:rsidRPr="00D705B7" w:rsidRDefault="00D705B7" w:rsidP="00D705B7">
            <w:pPr>
              <w:tabs>
                <w:tab w:val="left" w:pos="4111"/>
              </w:tabs>
              <w:spacing w:before="240"/>
              <w:outlineLvl w:val="2"/>
              <w:rPr>
                <w:b/>
                <w:caps/>
                <w:szCs w:val="20"/>
              </w:rPr>
            </w:pPr>
            <w:bookmarkStart w:id="21" w:name="PDF2_Recommendations_9699"/>
            <w:bookmarkStart w:id="22" w:name="PDF2_Recommendations"/>
            <w:bookmarkEnd w:id="21"/>
            <w:bookmarkEnd w:id="22"/>
            <w:r w:rsidRPr="00D705B7">
              <w:rPr>
                <w:b/>
                <w:caps/>
                <w:szCs w:val="20"/>
              </w:rPr>
              <w:t>Recommendation</w:t>
            </w:r>
          </w:p>
          <w:p w14:paraId="611AF4B8" w14:textId="77777777" w:rsidR="00D705B7" w:rsidRPr="00D705B7" w:rsidRDefault="00D705B7" w:rsidP="00C64F1D">
            <w:pPr>
              <w:rPr>
                <w:b/>
              </w:rPr>
            </w:pPr>
            <w:r w:rsidRPr="00D705B7">
              <w:rPr>
                <w:b/>
              </w:rPr>
              <w:t>That Council</w:t>
            </w:r>
            <w:r w:rsidR="00C64F1D">
              <w:rPr>
                <w:b/>
              </w:rPr>
              <w:t xml:space="preserve"> approves</w:t>
            </w:r>
            <w:r w:rsidRPr="00D705B7">
              <w:rPr>
                <w:rFonts w:eastAsia="Times New Roman" w:cs="Arial"/>
                <w:b/>
                <w:szCs w:val="24"/>
              </w:rPr>
              <w:t xml:space="preserve"> the allocation of the Community Grants as provided in Attachment 1.</w:t>
            </w:r>
          </w:p>
          <w:p w14:paraId="622B3399" w14:textId="77777777" w:rsidR="00D705B7" w:rsidRPr="00D705B7" w:rsidRDefault="00D705B7" w:rsidP="00D705B7">
            <w:pPr>
              <w:tabs>
                <w:tab w:val="left" w:pos="1701"/>
              </w:tabs>
              <w:rPr>
                <w:rFonts w:eastAsia="Times New Roman" w:cs="Arial"/>
                <w:szCs w:val="24"/>
              </w:rPr>
            </w:pPr>
          </w:p>
        </w:tc>
      </w:tr>
    </w:tbl>
    <w:p w14:paraId="4EB39A53" w14:textId="77777777" w:rsidR="00D705B7" w:rsidRPr="00D705B7" w:rsidRDefault="00D705B7" w:rsidP="00D705B7">
      <w:pPr>
        <w:spacing w:after="0"/>
        <w:rPr>
          <w:b/>
        </w:rPr>
      </w:pPr>
    </w:p>
    <w:p w14:paraId="5B344582" w14:textId="77777777" w:rsidR="00D705B7" w:rsidRPr="00D705B7" w:rsidRDefault="00D705B7" w:rsidP="00D705B7">
      <w:pPr>
        <w:keepNext/>
        <w:keepLines/>
        <w:tabs>
          <w:tab w:val="left" w:pos="4111"/>
        </w:tabs>
        <w:outlineLvl w:val="2"/>
        <w:rPr>
          <w:b/>
          <w:caps/>
          <w:szCs w:val="20"/>
        </w:rPr>
      </w:pPr>
      <w:r w:rsidRPr="00D705B7">
        <w:rPr>
          <w:b/>
          <w:caps/>
          <w:szCs w:val="20"/>
        </w:rPr>
        <w:lastRenderedPageBreak/>
        <w:t>Background</w:t>
      </w:r>
    </w:p>
    <w:p w14:paraId="7F5B6084" w14:textId="77777777" w:rsidR="00D705B7" w:rsidRPr="00D705B7" w:rsidRDefault="00D705B7" w:rsidP="00D705B7">
      <w:pPr>
        <w:keepNext/>
        <w:keepLines/>
        <w:widowControl w:val="0"/>
        <w:autoSpaceDE w:val="0"/>
        <w:autoSpaceDN w:val="0"/>
        <w:rPr>
          <w:rFonts w:asciiTheme="minorHAnsi" w:eastAsia="Calibri" w:hAnsiTheme="minorHAnsi" w:cstheme="minorHAnsi"/>
          <w:szCs w:val="24"/>
          <w:lang w:val="en-US"/>
        </w:rPr>
      </w:pPr>
      <w:r w:rsidRPr="00D705B7">
        <w:rPr>
          <w:rFonts w:asciiTheme="minorHAnsi" w:eastAsia="Calibri" w:hAnsiTheme="minorHAnsi" w:cstheme="minorHAnsi"/>
          <w:szCs w:val="24"/>
          <w:lang w:val="en-US"/>
        </w:rPr>
        <w:t xml:space="preserve">The purpose of this report is to present Council with an assessment of applications received for the 2020 Round 2 (August) Community Grants Program, which total $270,400 per annum. Round 2 (August) of the Community Grants Program opened on 1 August 2020 and closed on 31 August 2020. Assessors commented that the overall </w:t>
      </w:r>
      <w:proofErr w:type="spellStart"/>
      <w:r w:rsidRPr="00D705B7">
        <w:rPr>
          <w:rFonts w:asciiTheme="minorHAnsi" w:eastAsia="Calibri" w:hAnsiTheme="minorHAnsi" w:cstheme="minorHAnsi"/>
          <w:szCs w:val="24"/>
          <w:lang w:val="en-US"/>
        </w:rPr>
        <w:t>calibre</w:t>
      </w:r>
      <w:proofErr w:type="spellEnd"/>
      <w:r w:rsidRPr="00D705B7">
        <w:rPr>
          <w:rFonts w:asciiTheme="minorHAnsi" w:eastAsia="Calibri" w:hAnsiTheme="minorHAnsi" w:cstheme="minorHAnsi"/>
          <w:szCs w:val="24"/>
          <w:lang w:val="en-US"/>
        </w:rPr>
        <w:t xml:space="preserve"> of applications in this round was high. A total of 50% of applications which were commenced via the online portal were submitted for final consideration and feedback was sought from applicants who ultimately chose not to submit. The majority of feedback received indicated the impact of COVID affected the ability for community groups to finalise submissions. Many groups are currently dormant, and communication has been challenging during the pandemic.</w:t>
      </w:r>
    </w:p>
    <w:p w14:paraId="6F92B56A" w14:textId="77777777" w:rsidR="00D705B7" w:rsidRPr="00D705B7" w:rsidRDefault="00D705B7" w:rsidP="00D705B7">
      <w:pPr>
        <w:widowControl w:val="0"/>
        <w:autoSpaceDE w:val="0"/>
        <w:autoSpaceDN w:val="0"/>
        <w:rPr>
          <w:rFonts w:asciiTheme="minorHAnsi" w:eastAsia="Calibri" w:hAnsiTheme="minorHAnsi" w:cstheme="minorHAnsi"/>
          <w:szCs w:val="24"/>
          <w:lang w:val="en-US"/>
        </w:rPr>
      </w:pPr>
      <w:r w:rsidRPr="00D705B7">
        <w:rPr>
          <w:rFonts w:asciiTheme="minorHAnsi" w:eastAsia="Calibri" w:hAnsiTheme="minorHAnsi" w:cstheme="minorHAnsi"/>
          <w:szCs w:val="24"/>
          <w:lang w:val="en-US"/>
        </w:rPr>
        <w:t>Council’s Community Grants program enables not for profit community groups to apply for funding under the following five program</w:t>
      </w:r>
      <w:r w:rsidRPr="00D705B7">
        <w:rPr>
          <w:rFonts w:asciiTheme="minorHAnsi" w:eastAsia="Calibri" w:hAnsiTheme="minorHAnsi" w:cstheme="minorHAnsi"/>
          <w:spacing w:val="-4"/>
          <w:szCs w:val="24"/>
          <w:lang w:val="en-US"/>
        </w:rPr>
        <w:t xml:space="preserve"> </w:t>
      </w:r>
      <w:r w:rsidRPr="00D705B7">
        <w:rPr>
          <w:rFonts w:asciiTheme="minorHAnsi" w:eastAsia="Calibri" w:hAnsiTheme="minorHAnsi" w:cstheme="minorHAnsi"/>
          <w:szCs w:val="24"/>
          <w:lang w:val="en-US"/>
        </w:rPr>
        <w:t>categories:</w:t>
      </w:r>
    </w:p>
    <w:p w14:paraId="6A46A14F" w14:textId="77777777" w:rsidR="00D705B7" w:rsidRPr="00D705B7" w:rsidRDefault="00D705B7" w:rsidP="00C64F1D">
      <w:pPr>
        <w:pStyle w:val="ICBulletList1"/>
        <w:rPr>
          <w:lang w:val="en-US"/>
        </w:rPr>
      </w:pPr>
      <w:r w:rsidRPr="00D705B7">
        <w:rPr>
          <w:b/>
          <w:i/>
          <w:lang w:val="en-US"/>
        </w:rPr>
        <w:t xml:space="preserve">Arts and Culture Grants: </w:t>
      </w:r>
      <w:r w:rsidRPr="00D705B7">
        <w:rPr>
          <w:lang w:val="en-US"/>
        </w:rPr>
        <w:t>Supporting local artists and organisations to use a creative approach to the development of community projects and initiatives ($10,000 available this</w:t>
      </w:r>
      <w:r w:rsidRPr="00D705B7">
        <w:rPr>
          <w:spacing w:val="-15"/>
          <w:lang w:val="en-US"/>
        </w:rPr>
        <w:t xml:space="preserve"> </w:t>
      </w:r>
      <w:r w:rsidRPr="00D705B7">
        <w:rPr>
          <w:lang w:val="en-US"/>
        </w:rPr>
        <w:t>round).</w:t>
      </w:r>
    </w:p>
    <w:p w14:paraId="32A75301" w14:textId="77777777" w:rsidR="00D705B7" w:rsidRPr="00D705B7" w:rsidRDefault="00D705B7" w:rsidP="00C64F1D">
      <w:pPr>
        <w:pStyle w:val="ICBulletList1"/>
        <w:rPr>
          <w:lang w:val="en-US"/>
        </w:rPr>
      </w:pPr>
      <w:r w:rsidRPr="00D705B7">
        <w:rPr>
          <w:b/>
          <w:i/>
          <w:lang w:val="en-US"/>
        </w:rPr>
        <w:t xml:space="preserve">Community Strengthening Grants: </w:t>
      </w:r>
      <w:r w:rsidRPr="00D705B7">
        <w:rPr>
          <w:lang w:val="en-US"/>
        </w:rPr>
        <w:t>Community projects, programs and initiatives with a specific focus on connecting communities and building community capacity ($60,000 available this</w:t>
      </w:r>
      <w:r w:rsidRPr="00D705B7">
        <w:rPr>
          <w:spacing w:val="-1"/>
          <w:lang w:val="en-US"/>
        </w:rPr>
        <w:t xml:space="preserve"> </w:t>
      </w:r>
      <w:r w:rsidRPr="00D705B7">
        <w:rPr>
          <w:lang w:val="en-US"/>
        </w:rPr>
        <w:t>round).</w:t>
      </w:r>
    </w:p>
    <w:p w14:paraId="58281824" w14:textId="77777777" w:rsidR="00D705B7" w:rsidRPr="00D705B7" w:rsidRDefault="00D705B7" w:rsidP="00C64F1D">
      <w:pPr>
        <w:pStyle w:val="ICBulletList1"/>
        <w:rPr>
          <w:lang w:val="en-US"/>
        </w:rPr>
      </w:pPr>
      <w:r w:rsidRPr="00D705B7">
        <w:rPr>
          <w:b/>
          <w:i/>
          <w:lang w:val="en-US"/>
        </w:rPr>
        <w:t xml:space="preserve">Events Grants: </w:t>
      </w:r>
      <w:r w:rsidRPr="00D705B7">
        <w:rPr>
          <w:lang w:val="en-US"/>
        </w:rPr>
        <w:t>Non‐recurrent, seed funding designed to encourage and promote the development of sustainable local events ($10,000 available this</w:t>
      </w:r>
      <w:r w:rsidRPr="00D705B7">
        <w:rPr>
          <w:spacing w:val="-10"/>
          <w:lang w:val="en-US"/>
        </w:rPr>
        <w:t xml:space="preserve"> </w:t>
      </w:r>
      <w:r w:rsidRPr="00D705B7">
        <w:rPr>
          <w:lang w:val="en-US"/>
        </w:rPr>
        <w:t>round).</w:t>
      </w:r>
    </w:p>
    <w:p w14:paraId="1533018F" w14:textId="77777777" w:rsidR="00D705B7" w:rsidRPr="00D705B7" w:rsidRDefault="00D705B7" w:rsidP="00C64F1D">
      <w:pPr>
        <w:pStyle w:val="ICBulletList1"/>
        <w:rPr>
          <w:lang w:val="en-US"/>
        </w:rPr>
      </w:pPr>
      <w:r w:rsidRPr="00D705B7">
        <w:rPr>
          <w:b/>
          <w:i/>
          <w:lang w:val="en-US"/>
        </w:rPr>
        <w:t xml:space="preserve">Community Development Fund Grants: </w:t>
      </w:r>
      <w:r w:rsidRPr="00D705B7">
        <w:rPr>
          <w:lang w:val="en-US"/>
        </w:rPr>
        <w:t>Supporting community infrastructure projects which significantly</w:t>
      </w:r>
      <w:r w:rsidRPr="00D705B7">
        <w:rPr>
          <w:spacing w:val="19"/>
          <w:lang w:val="en-US"/>
        </w:rPr>
        <w:t xml:space="preserve"> </w:t>
      </w:r>
      <w:r w:rsidRPr="00D705B7">
        <w:rPr>
          <w:lang w:val="en-US"/>
        </w:rPr>
        <w:t>impact</w:t>
      </w:r>
      <w:r w:rsidRPr="00D705B7">
        <w:rPr>
          <w:spacing w:val="20"/>
          <w:lang w:val="en-US"/>
        </w:rPr>
        <w:t xml:space="preserve"> </w:t>
      </w:r>
      <w:r w:rsidRPr="00D705B7">
        <w:rPr>
          <w:lang w:val="en-US"/>
        </w:rPr>
        <w:t>on</w:t>
      </w:r>
      <w:r w:rsidRPr="00D705B7">
        <w:rPr>
          <w:spacing w:val="21"/>
          <w:lang w:val="en-US"/>
        </w:rPr>
        <w:t xml:space="preserve"> </w:t>
      </w:r>
      <w:r w:rsidRPr="00D705B7">
        <w:rPr>
          <w:lang w:val="en-US"/>
        </w:rPr>
        <w:t>community</w:t>
      </w:r>
      <w:r w:rsidRPr="00D705B7">
        <w:rPr>
          <w:spacing w:val="19"/>
          <w:lang w:val="en-US"/>
        </w:rPr>
        <w:t xml:space="preserve"> </w:t>
      </w:r>
      <w:r w:rsidRPr="00D705B7">
        <w:rPr>
          <w:lang w:val="en-US"/>
        </w:rPr>
        <w:t>development.</w:t>
      </w:r>
      <w:r w:rsidRPr="00D705B7">
        <w:rPr>
          <w:spacing w:val="20"/>
          <w:lang w:val="en-US"/>
        </w:rPr>
        <w:t xml:space="preserve"> </w:t>
      </w:r>
      <w:r w:rsidRPr="00D705B7">
        <w:rPr>
          <w:lang w:val="en-US"/>
        </w:rPr>
        <w:t>One</w:t>
      </w:r>
      <w:r w:rsidRPr="00D705B7">
        <w:rPr>
          <w:spacing w:val="22"/>
          <w:lang w:val="en-US"/>
        </w:rPr>
        <w:t xml:space="preserve"> </w:t>
      </w:r>
      <w:r w:rsidRPr="00D705B7">
        <w:rPr>
          <w:lang w:val="en-US"/>
        </w:rPr>
        <w:t>or</w:t>
      </w:r>
      <w:r w:rsidRPr="00D705B7">
        <w:rPr>
          <w:spacing w:val="20"/>
          <w:lang w:val="en-US"/>
        </w:rPr>
        <w:t xml:space="preserve"> </w:t>
      </w:r>
      <w:r w:rsidRPr="00D705B7">
        <w:rPr>
          <w:lang w:val="en-US"/>
        </w:rPr>
        <w:t>more</w:t>
      </w:r>
      <w:r w:rsidRPr="00D705B7">
        <w:rPr>
          <w:spacing w:val="19"/>
          <w:lang w:val="en-US"/>
        </w:rPr>
        <w:t xml:space="preserve"> </w:t>
      </w:r>
      <w:r w:rsidRPr="00D705B7">
        <w:rPr>
          <w:lang w:val="en-US"/>
        </w:rPr>
        <w:t>projects</w:t>
      </w:r>
      <w:r w:rsidRPr="00D705B7">
        <w:rPr>
          <w:spacing w:val="20"/>
          <w:lang w:val="en-US"/>
        </w:rPr>
        <w:t xml:space="preserve"> </w:t>
      </w:r>
      <w:r w:rsidRPr="00D705B7">
        <w:rPr>
          <w:lang w:val="en-US"/>
        </w:rPr>
        <w:t>may</w:t>
      </w:r>
      <w:r w:rsidRPr="00D705B7">
        <w:rPr>
          <w:spacing w:val="20"/>
          <w:lang w:val="en-US"/>
        </w:rPr>
        <w:t xml:space="preserve"> </w:t>
      </w:r>
      <w:r w:rsidRPr="00D705B7">
        <w:rPr>
          <w:lang w:val="en-US"/>
        </w:rPr>
        <w:t>be</w:t>
      </w:r>
      <w:r w:rsidRPr="00D705B7">
        <w:rPr>
          <w:spacing w:val="21"/>
          <w:lang w:val="en-US"/>
        </w:rPr>
        <w:t xml:space="preserve"> </w:t>
      </w:r>
      <w:r w:rsidRPr="00D705B7">
        <w:rPr>
          <w:lang w:val="en-US"/>
        </w:rPr>
        <w:t>funded</w:t>
      </w:r>
      <w:r w:rsidRPr="00D705B7">
        <w:rPr>
          <w:spacing w:val="19"/>
          <w:lang w:val="en-US"/>
        </w:rPr>
        <w:t xml:space="preserve"> </w:t>
      </w:r>
      <w:r w:rsidRPr="00D705B7">
        <w:rPr>
          <w:lang w:val="en-US"/>
        </w:rPr>
        <w:t>up</w:t>
      </w:r>
      <w:r w:rsidRPr="00D705B7">
        <w:rPr>
          <w:spacing w:val="20"/>
          <w:lang w:val="en-US"/>
        </w:rPr>
        <w:t xml:space="preserve"> </w:t>
      </w:r>
      <w:r w:rsidRPr="00D705B7">
        <w:rPr>
          <w:lang w:val="en-US"/>
        </w:rPr>
        <w:t>to $100,000 in this round, with any remaining funding allocated to a second round opening the following August during Round 2 ($70,000 available in this round).</w:t>
      </w:r>
    </w:p>
    <w:p w14:paraId="60CF94AD" w14:textId="77777777" w:rsidR="00D705B7" w:rsidRPr="00D705B7" w:rsidRDefault="00D705B7" w:rsidP="00C64F1D">
      <w:pPr>
        <w:pStyle w:val="ICBulletList1"/>
        <w:rPr>
          <w:lang w:val="en-US"/>
        </w:rPr>
      </w:pPr>
      <w:bookmarkStart w:id="23" w:name="_Hlk51670071"/>
      <w:r w:rsidRPr="00D705B7">
        <w:rPr>
          <w:b/>
          <w:i/>
          <w:lang w:val="en-US"/>
        </w:rPr>
        <w:t>Sustainability and Environment Engagement Grants</w:t>
      </w:r>
      <w:bookmarkEnd w:id="23"/>
      <w:r w:rsidRPr="00D705B7">
        <w:rPr>
          <w:b/>
          <w:lang w:val="en-US"/>
        </w:rPr>
        <w:t xml:space="preserve">: </w:t>
      </w:r>
      <w:r w:rsidRPr="00D705B7">
        <w:rPr>
          <w:lang w:val="en-US"/>
        </w:rPr>
        <w:t>Supporting the community in reducing expenditure of gas and electricity, investing in sustainability measures and providing opportunities to raise awareness of environmental issues to the broader community ($7,400 in this</w:t>
      </w:r>
      <w:r w:rsidRPr="00D705B7">
        <w:rPr>
          <w:spacing w:val="-2"/>
          <w:lang w:val="en-US"/>
        </w:rPr>
        <w:t xml:space="preserve"> </w:t>
      </w:r>
      <w:r w:rsidRPr="00D705B7">
        <w:rPr>
          <w:lang w:val="en-US"/>
        </w:rPr>
        <w:t>round).</w:t>
      </w:r>
    </w:p>
    <w:p w14:paraId="1687A6DD" w14:textId="77777777" w:rsidR="00D705B7" w:rsidRPr="00D705B7" w:rsidRDefault="00D705B7" w:rsidP="00D705B7">
      <w:pPr>
        <w:rPr>
          <w:rFonts w:asciiTheme="minorHAnsi" w:hAnsiTheme="minorHAnsi" w:cstheme="minorHAnsi"/>
          <w:szCs w:val="24"/>
        </w:rPr>
      </w:pPr>
      <w:r w:rsidRPr="00D705B7">
        <w:rPr>
          <w:rFonts w:asciiTheme="minorHAnsi" w:eastAsia="Times New Roman" w:hAnsiTheme="minorHAnsi" w:cstheme="minorHAnsi"/>
          <w:szCs w:val="24"/>
          <w:lang w:eastAsia="en-AU"/>
        </w:rPr>
        <w:t>Community groups and organisations can apply for up to $5,000 for Community Strengthening Grants and up to $3,000 for Arts, Events and Sustainability Grants. Groups also need to demonstrate a cash or in‐kind contribution toward the cost of their project on a ratio of $1 for $1 (Council $1: Group $1). Small Community Strengthening projects under $1,000 are not required to demonstrate a contribution.</w:t>
      </w:r>
    </w:p>
    <w:p w14:paraId="6D1922FB" w14:textId="77777777" w:rsidR="00D705B7" w:rsidRPr="00D705B7" w:rsidRDefault="00D705B7" w:rsidP="00D705B7">
      <w:pPr>
        <w:keepNext/>
        <w:tabs>
          <w:tab w:val="left" w:pos="4111"/>
        </w:tabs>
        <w:spacing w:before="240"/>
        <w:outlineLvl w:val="2"/>
        <w:rPr>
          <w:b/>
          <w:caps/>
          <w:szCs w:val="20"/>
        </w:rPr>
      </w:pPr>
      <w:r w:rsidRPr="00D705B7">
        <w:rPr>
          <w:b/>
          <w:caps/>
          <w:szCs w:val="20"/>
        </w:rPr>
        <w:t>Proposal</w:t>
      </w:r>
    </w:p>
    <w:p w14:paraId="785FE7F3" w14:textId="77777777" w:rsidR="00D705B7" w:rsidRPr="00D705B7" w:rsidRDefault="00D705B7" w:rsidP="00D705B7">
      <w:pPr>
        <w:widowControl w:val="0"/>
        <w:autoSpaceDE w:val="0"/>
        <w:autoSpaceDN w:val="0"/>
        <w:jc w:val="left"/>
        <w:rPr>
          <w:rFonts w:asciiTheme="minorHAnsi" w:eastAsia="Calibri" w:hAnsiTheme="minorHAnsi" w:cstheme="minorHAnsi"/>
          <w:b/>
          <w:szCs w:val="24"/>
          <w:lang w:val="en-US"/>
        </w:rPr>
      </w:pPr>
      <w:r w:rsidRPr="00D705B7">
        <w:rPr>
          <w:rFonts w:asciiTheme="minorHAnsi" w:eastAsia="Calibri" w:hAnsiTheme="minorHAnsi" w:cstheme="minorHAnsi"/>
          <w:b/>
          <w:szCs w:val="24"/>
          <w:lang w:val="en-US"/>
        </w:rPr>
        <w:t>Applicant Support</w:t>
      </w:r>
    </w:p>
    <w:p w14:paraId="12523D5B" w14:textId="77777777" w:rsidR="00D705B7" w:rsidRPr="00D705B7" w:rsidRDefault="00D705B7" w:rsidP="00D705B7">
      <w:pPr>
        <w:widowControl w:val="0"/>
        <w:autoSpaceDE w:val="0"/>
        <w:autoSpaceDN w:val="0"/>
        <w:rPr>
          <w:rFonts w:asciiTheme="minorHAnsi" w:eastAsia="Calibri" w:hAnsiTheme="minorHAnsi" w:cstheme="minorHAnsi"/>
          <w:szCs w:val="24"/>
          <w:lang w:val="en-US"/>
        </w:rPr>
      </w:pPr>
      <w:r w:rsidRPr="00D705B7">
        <w:rPr>
          <w:rFonts w:asciiTheme="minorHAnsi" w:eastAsia="Calibri" w:hAnsiTheme="minorHAnsi" w:cstheme="minorHAnsi"/>
          <w:szCs w:val="24"/>
          <w:lang w:val="en-US"/>
        </w:rPr>
        <w:t xml:space="preserve">The Community Grants Guidelines specifies that applicant groups are required to liaise with a Connected Communities officer prior to lodging an application to ensure applicants receive clear guidance on eligibility and how to best present their applications. All applicants received support and advice from Council </w:t>
      </w:r>
      <w:r w:rsidR="00655931">
        <w:rPr>
          <w:rFonts w:asciiTheme="minorHAnsi" w:eastAsia="Calibri" w:hAnsiTheme="minorHAnsi" w:cstheme="minorHAnsi"/>
          <w:szCs w:val="24"/>
          <w:lang w:val="en-US"/>
        </w:rPr>
        <w:t>o</w:t>
      </w:r>
      <w:r w:rsidRPr="00D705B7">
        <w:rPr>
          <w:rFonts w:asciiTheme="minorHAnsi" w:eastAsia="Calibri" w:hAnsiTheme="minorHAnsi" w:cstheme="minorHAnsi"/>
          <w:szCs w:val="24"/>
          <w:lang w:val="en-US"/>
        </w:rPr>
        <w:t>fficers before lodging their application. Additional support was provided after the funding round closed to clarify any ambiguity in applications.</w:t>
      </w:r>
    </w:p>
    <w:p w14:paraId="78088B12" w14:textId="77777777" w:rsidR="00C64F1D" w:rsidRDefault="00C64F1D">
      <w:pPr>
        <w:spacing w:after="200" w:line="276" w:lineRule="auto"/>
        <w:jc w:val="left"/>
        <w:rPr>
          <w:rFonts w:asciiTheme="minorHAnsi" w:eastAsia="Calibri" w:hAnsiTheme="minorHAnsi" w:cstheme="minorHAnsi"/>
          <w:b/>
          <w:szCs w:val="24"/>
          <w:lang w:val="en-US"/>
        </w:rPr>
      </w:pPr>
      <w:r>
        <w:rPr>
          <w:rFonts w:asciiTheme="minorHAnsi" w:eastAsia="Calibri" w:hAnsiTheme="minorHAnsi" w:cstheme="minorHAnsi"/>
          <w:b/>
          <w:szCs w:val="24"/>
          <w:lang w:val="en-US"/>
        </w:rPr>
        <w:br w:type="page"/>
      </w:r>
    </w:p>
    <w:p w14:paraId="7ACC2886" w14:textId="77777777" w:rsidR="00D705B7" w:rsidRPr="00D705B7" w:rsidRDefault="00D705B7" w:rsidP="00D705B7">
      <w:pPr>
        <w:widowControl w:val="0"/>
        <w:autoSpaceDE w:val="0"/>
        <w:autoSpaceDN w:val="0"/>
        <w:jc w:val="left"/>
        <w:rPr>
          <w:rFonts w:asciiTheme="minorHAnsi" w:eastAsia="Calibri" w:hAnsiTheme="minorHAnsi" w:cstheme="minorHAnsi"/>
          <w:b/>
          <w:szCs w:val="24"/>
          <w:lang w:val="en-US"/>
        </w:rPr>
      </w:pPr>
      <w:r w:rsidRPr="00D705B7">
        <w:rPr>
          <w:rFonts w:asciiTheme="minorHAnsi" w:eastAsia="Calibri" w:hAnsiTheme="minorHAnsi" w:cstheme="minorHAnsi"/>
          <w:b/>
          <w:szCs w:val="24"/>
          <w:lang w:val="en-US"/>
        </w:rPr>
        <w:lastRenderedPageBreak/>
        <w:t>Policy Assessment Criteria</w:t>
      </w:r>
    </w:p>
    <w:p w14:paraId="053B879B" w14:textId="77777777" w:rsidR="00D705B7" w:rsidRPr="00D705B7" w:rsidRDefault="00D705B7" w:rsidP="0003625D">
      <w:pPr>
        <w:pStyle w:val="ICBulletList1"/>
        <w:rPr>
          <w:lang w:val="en-US"/>
        </w:rPr>
      </w:pPr>
      <w:r w:rsidRPr="00D705B7">
        <w:rPr>
          <w:lang w:val="en-US"/>
        </w:rPr>
        <w:t>Project Description and why the applicant wants to do the project –</w:t>
      </w:r>
      <w:r w:rsidRPr="00D705B7">
        <w:rPr>
          <w:spacing w:val="-10"/>
          <w:lang w:val="en-US"/>
        </w:rPr>
        <w:t xml:space="preserve"> </w:t>
      </w:r>
      <w:r w:rsidRPr="00D705B7">
        <w:rPr>
          <w:lang w:val="en-US"/>
        </w:rPr>
        <w:t>10%</w:t>
      </w:r>
    </w:p>
    <w:p w14:paraId="57CE0093" w14:textId="77777777" w:rsidR="00D705B7" w:rsidRPr="00D705B7" w:rsidRDefault="00D705B7" w:rsidP="0003625D">
      <w:pPr>
        <w:pStyle w:val="ICBulletList1"/>
        <w:rPr>
          <w:lang w:val="en-US"/>
        </w:rPr>
      </w:pPr>
      <w:r w:rsidRPr="00D705B7">
        <w:rPr>
          <w:lang w:val="en-US"/>
        </w:rPr>
        <w:t>What will this project achieve? –</w:t>
      </w:r>
      <w:r w:rsidRPr="00D705B7">
        <w:rPr>
          <w:spacing w:val="-4"/>
          <w:lang w:val="en-US"/>
        </w:rPr>
        <w:t xml:space="preserve"> </w:t>
      </w:r>
      <w:r w:rsidRPr="00D705B7">
        <w:rPr>
          <w:lang w:val="en-US"/>
        </w:rPr>
        <w:t>20%</w:t>
      </w:r>
    </w:p>
    <w:p w14:paraId="14F8FB3F" w14:textId="77777777" w:rsidR="00D705B7" w:rsidRPr="00D705B7" w:rsidRDefault="00D705B7" w:rsidP="0003625D">
      <w:pPr>
        <w:pStyle w:val="ICBulletList1"/>
        <w:rPr>
          <w:lang w:val="en-US"/>
        </w:rPr>
      </w:pPr>
      <w:r w:rsidRPr="00D705B7">
        <w:rPr>
          <w:lang w:val="en-US"/>
        </w:rPr>
        <w:t>Why is this project needed in your community? –</w:t>
      </w:r>
      <w:r w:rsidRPr="00D705B7">
        <w:rPr>
          <w:spacing w:val="-8"/>
          <w:lang w:val="en-US"/>
        </w:rPr>
        <w:t xml:space="preserve"> </w:t>
      </w:r>
      <w:r w:rsidRPr="00D705B7">
        <w:rPr>
          <w:lang w:val="en-US"/>
        </w:rPr>
        <w:t>20%</w:t>
      </w:r>
    </w:p>
    <w:p w14:paraId="2ECB4C52" w14:textId="77777777" w:rsidR="00D705B7" w:rsidRPr="00D705B7" w:rsidRDefault="00D705B7" w:rsidP="0003625D">
      <w:pPr>
        <w:pStyle w:val="ICBulletList1"/>
        <w:rPr>
          <w:lang w:val="en-US"/>
        </w:rPr>
      </w:pPr>
      <w:r w:rsidRPr="00D705B7">
        <w:rPr>
          <w:lang w:val="en-US"/>
        </w:rPr>
        <w:t>Who will be involved in the project?</w:t>
      </w:r>
      <w:r w:rsidRPr="00D705B7">
        <w:rPr>
          <w:spacing w:val="-6"/>
          <w:lang w:val="en-US"/>
        </w:rPr>
        <w:t xml:space="preserve"> – </w:t>
      </w:r>
      <w:r w:rsidRPr="00D705B7">
        <w:rPr>
          <w:lang w:val="en-US"/>
        </w:rPr>
        <w:t>15%</w:t>
      </w:r>
    </w:p>
    <w:p w14:paraId="483BB49D" w14:textId="77777777" w:rsidR="00D705B7" w:rsidRPr="00D705B7" w:rsidRDefault="00D705B7" w:rsidP="0003625D">
      <w:pPr>
        <w:pStyle w:val="ICBulletList1"/>
        <w:rPr>
          <w:lang w:val="en-US"/>
        </w:rPr>
      </w:pPr>
      <w:r w:rsidRPr="00D705B7">
        <w:rPr>
          <w:lang w:val="en-US"/>
        </w:rPr>
        <w:t>How will you carry out your project? (including risk management) –</w:t>
      </w:r>
      <w:r w:rsidRPr="00D705B7">
        <w:rPr>
          <w:spacing w:val="-11"/>
          <w:lang w:val="en-US"/>
        </w:rPr>
        <w:t xml:space="preserve"> </w:t>
      </w:r>
      <w:r w:rsidRPr="00D705B7">
        <w:rPr>
          <w:lang w:val="en-US"/>
        </w:rPr>
        <w:t>15%</w:t>
      </w:r>
    </w:p>
    <w:p w14:paraId="358CC82C" w14:textId="77777777" w:rsidR="00D705B7" w:rsidRPr="00D705B7" w:rsidRDefault="00D705B7" w:rsidP="0003625D">
      <w:pPr>
        <w:pStyle w:val="ICBulletList1"/>
        <w:rPr>
          <w:lang w:val="en-US"/>
        </w:rPr>
      </w:pPr>
      <w:r w:rsidRPr="00D705B7">
        <w:rPr>
          <w:lang w:val="en-US"/>
        </w:rPr>
        <w:t>Project budget and explanation of how the group arrived at the costs?</w:t>
      </w:r>
      <w:r w:rsidRPr="00D705B7">
        <w:rPr>
          <w:spacing w:val="-13"/>
          <w:lang w:val="en-US"/>
        </w:rPr>
        <w:t xml:space="preserve"> – </w:t>
      </w:r>
      <w:r w:rsidRPr="00D705B7">
        <w:rPr>
          <w:lang w:val="en-US"/>
        </w:rPr>
        <w:t>20%</w:t>
      </w:r>
    </w:p>
    <w:p w14:paraId="74E8115B" w14:textId="77777777" w:rsidR="00D705B7" w:rsidRPr="00D705B7" w:rsidRDefault="00D705B7" w:rsidP="00D705B7">
      <w:pPr>
        <w:widowControl w:val="0"/>
        <w:autoSpaceDE w:val="0"/>
        <w:autoSpaceDN w:val="0"/>
        <w:rPr>
          <w:rFonts w:asciiTheme="minorHAnsi" w:eastAsia="Calibri" w:hAnsiTheme="minorHAnsi" w:cstheme="minorHAnsi"/>
          <w:szCs w:val="24"/>
          <w:lang w:val="en-US"/>
        </w:rPr>
      </w:pPr>
      <w:r w:rsidRPr="00D705B7">
        <w:rPr>
          <w:rFonts w:asciiTheme="minorHAnsi" w:eastAsia="Calibri" w:hAnsiTheme="minorHAnsi" w:cstheme="minorHAnsi"/>
          <w:szCs w:val="24"/>
          <w:lang w:val="en-US"/>
        </w:rPr>
        <w:t>Each criterion is assessed out of 10 and weighted according to the criteria percentage. The maximum possible score for any application is 100.</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84"/>
        <w:gridCol w:w="5055"/>
      </w:tblGrid>
      <w:tr w:rsidR="00D705B7" w:rsidRPr="00D705B7" w14:paraId="3179DCF9" w14:textId="77777777" w:rsidTr="0003625D">
        <w:trPr>
          <w:trHeight w:val="299"/>
        </w:trPr>
        <w:tc>
          <w:tcPr>
            <w:tcW w:w="9639" w:type="dxa"/>
            <w:gridSpan w:val="2"/>
            <w:tcBorders>
              <w:bottom w:val="single" w:sz="4" w:space="0" w:color="000000"/>
            </w:tcBorders>
            <w:shd w:val="clear" w:color="auto" w:fill="DDEBF7"/>
          </w:tcPr>
          <w:p w14:paraId="05EEB3F1" w14:textId="77777777" w:rsidR="00D705B7" w:rsidRPr="00D705B7" w:rsidRDefault="00D705B7" w:rsidP="00D705B7">
            <w:pPr>
              <w:widowControl w:val="0"/>
              <w:spacing w:before="3" w:after="0" w:line="277" w:lineRule="exact"/>
              <w:ind w:left="3135" w:right="3105"/>
              <w:jc w:val="center"/>
              <w:rPr>
                <w:rFonts w:asciiTheme="minorHAnsi" w:hAnsiTheme="minorHAnsi" w:cstheme="minorHAnsi"/>
                <w:szCs w:val="24"/>
                <w:lang w:val="en-US"/>
              </w:rPr>
            </w:pPr>
            <w:r w:rsidRPr="00D705B7">
              <w:rPr>
                <w:rFonts w:asciiTheme="minorHAnsi" w:hAnsiTheme="minorHAnsi" w:cstheme="minorHAnsi"/>
                <w:szCs w:val="24"/>
                <w:lang w:val="en-US"/>
              </w:rPr>
              <w:t>Scoring Guide</w:t>
            </w:r>
          </w:p>
        </w:tc>
      </w:tr>
      <w:tr w:rsidR="00D705B7" w:rsidRPr="00D705B7" w14:paraId="615CA227" w14:textId="77777777" w:rsidTr="0003625D">
        <w:trPr>
          <w:trHeight w:val="293"/>
        </w:trPr>
        <w:tc>
          <w:tcPr>
            <w:tcW w:w="9639" w:type="dxa"/>
            <w:gridSpan w:val="2"/>
            <w:tcBorders>
              <w:top w:val="single" w:sz="4" w:space="0" w:color="000000"/>
              <w:bottom w:val="single" w:sz="4" w:space="0" w:color="000000"/>
            </w:tcBorders>
          </w:tcPr>
          <w:p w14:paraId="2B1F0DAE" w14:textId="77777777" w:rsidR="00D705B7" w:rsidRPr="00D705B7" w:rsidRDefault="00D705B7" w:rsidP="00D705B7">
            <w:pPr>
              <w:widowControl w:val="0"/>
              <w:spacing w:after="0" w:line="274" w:lineRule="exact"/>
              <w:ind w:left="3135" w:right="3107"/>
              <w:jc w:val="center"/>
              <w:rPr>
                <w:rFonts w:asciiTheme="minorHAnsi" w:hAnsiTheme="minorHAnsi" w:cstheme="minorHAnsi"/>
                <w:szCs w:val="24"/>
                <w:lang w:val="en-US"/>
              </w:rPr>
            </w:pPr>
            <w:r w:rsidRPr="00D705B7">
              <w:rPr>
                <w:rFonts w:asciiTheme="minorHAnsi" w:hAnsiTheme="minorHAnsi" w:cstheme="minorHAnsi"/>
                <w:szCs w:val="24"/>
                <w:lang w:val="en-US"/>
              </w:rPr>
              <w:t xml:space="preserve">Score each </w:t>
            </w:r>
            <w:proofErr w:type="gramStart"/>
            <w:r w:rsidRPr="00D705B7">
              <w:rPr>
                <w:rFonts w:asciiTheme="minorHAnsi" w:hAnsiTheme="minorHAnsi" w:cstheme="minorHAnsi"/>
                <w:szCs w:val="24"/>
                <w:lang w:val="en-US"/>
              </w:rPr>
              <w:t>criteria</w:t>
            </w:r>
            <w:proofErr w:type="gramEnd"/>
            <w:r w:rsidRPr="00D705B7">
              <w:rPr>
                <w:rFonts w:asciiTheme="minorHAnsi" w:hAnsiTheme="minorHAnsi" w:cstheme="minorHAnsi"/>
                <w:szCs w:val="24"/>
                <w:lang w:val="en-US"/>
              </w:rPr>
              <w:t xml:space="preserve"> out of 10</w:t>
            </w:r>
          </w:p>
        </w:tc>
      </w:tr>
      <w:tr w:rsidR="00D705B7" w:rsidRPr="00D705B7" w14:paraId="6BED574F" w14:textId="77777777" w:rsidTr="0003625D">
        <w:trPr>
          <w:trHeight w:val="292"/>
        </w:trPr>
        <w:tc>
          <w:tcPr>
            <w:tcW w:w="4584" w:type="dxa"/>
            <w:tcBorders>
              <w:top w:val="single" w:sz="4" w:space="0" w:color="000000"/>
              <w:bottom w:val="single" w:sz="4" w:space="0" w:color="000000"/>
              <w:right w:val="single" w:sz="4" w:space="0" w:color="000000"/>
            </w:tcBorders>
          </w:tcPr>
          <w:p w14:paraId="39C5991F" w14:textId="77777777" w:rsidR="00D705B7" w:rsidRPr="00D705B7" w:rsidRDefault="00D705B7" w:rsidP="00D705B7">
            <w:pPr>
              <w:widowControl w:val="0"/>
              <w:spacing w:after="0" w:line="272" w:lineRule="exact"/>
              <w:ind w:left="20"/>
              <w:jc w:val="center"/>
              <w:rPr>
                <w:rFonts w:asciiTheme="minorHAnsi" w:hAnsiTheme="minorHAnsi" w:cstheme="minorHAnsi"/>
                <w:szCs w:val="24"/>
                <w:lang w:val="en-US"/>
              </w:rPr>
            </w:pPr>
            <w:r w:rsidRPr="00D705B7">
              <w:rPr>
                <w:rFonts w:asciiTheme="minorHAnsi" w:hAnsiTheme="minorHAnsi" w:cstheme="minorHAnsi"/>
                <w:szCs w:val="24"/>
                <w:lang w:val="en-US"/>
              </w:rPr>
              <w:t>0</w:t>
            </w:r>
          </w:p>
        </w:tc>
        <w:tc>
          <w:tcPr>
            <w:tcW w:w="5055" w:type="dxa"/>
            <w:tcBorders>
              <w:top w:val="single" w:sz="4" w:space="0" w:color="000000"/>
              <w:left w:val="single" w:sz="4" w:space="0" w:color="000000"/>
              <w:bottom w:val="single" w:sz="4" w:space="0" w:color="000000"/>
            </w:tcBorders>
          </w:tcPr>
          <w:p w14:paraId="6C9003C4" w14:textId="77777777" w:rsidR="00D705B7" w:rsidRPr="00D705B7" w:rsidRDefault="00D705B7" w:rsidP="00D705B7">
            <w:pPr>
              <w:widowControl w:val="0"/>
              <w:spacing w:after="0" w:line="272" w:lineRule="exact"/>
              <w:ind w:left="117"/>
              <w:jc w:val="left"/>
              <w:rPr>
                <w:rFonts w:asciiTheme="minorHAnsi" w:hAnsiTheme="minorHAnsi" w:cstheme="minorHAnsi"/>
                <w:szCs w:val="24"/>
                <w:lang w:val="en-US"/>
              </w:rPr>
            </w:pPr>
            <w:r w:rsidRPr="00D705B7">
              <w:rPr>
                <w:rFonts w:asciiTheme="minorHAnsi" w:hAnsiTheme="minorHAnsi" w:cstheme="minorHAnsi"/>
                <w:szCs w:val="24"/>
                <w:lang w:val="en-US"/>
              </w:rPr>
              <w:t>Did not address criteria</w:t>
            </w:r>
          </w:p>
        </w:tc>
      </w:tr>
      <w:tr w:rsidR="00D705B7" w:rsidRPr="00D705B7" w14:paraId="1556A75B" w14:textId="77777777" w:rsidTr="0003625D">
        <w:trPr>
          <w:trHeight w:val="293"/>
        </w:trPr>
        <w:tc>
          <w:tcPr>
            <w:tcW w:w="4584" w:type="dxa"/>
            <w:tcBorders>
              <w:top w:val="single" w:sz="4" w:space="0" w:color="000000"/>
              <w:bottom w:val="single" w:sz="4" w:space="0" w:color="000000"/>
              <w:right w:val="single" w:sz="4" w:space="0" w:color="000000"/>
            </w:tcBorders>
          </w:tcPr>
          <w:p w14:paraId="0B3B5B20" w14:textId="77777777" w:rsidR="00D705B7" w:rsidRPr="00D705B7" w:rsidRDefault="00D705B7" w:rsidP="00D705B7">
            <w:pPr>
              <w:widowControl w:val="0"/>
              <w:spacing w:after="0" w:line="274" w:lineRule="exact"/>
              <w:ind w:right="2050"/>
              <w:jc w:val="right"/>
              <w:rPr>
                <w:rFonts w:asciiTheme="minorHAnsi" w:hAnsiTheme="minorHAnsi" w:cstheme="minorHAnsi"/>
                <w:szCs w:val="24"/>
                <w:lang w:val="en-US"/>
              </w:rPr>
            </w:pPr>
            <w:r w:rsidRPr="00D705B7">
              <w:rPr>
                <w:rFonts w:asciiTheme="minorHAnsi" w:hAnsiTheme="minorHAnsi" w:cstheme="minorHAnsi"/>
                <w:szCs w:val="24"/>
                <w:lang w:val="en-US"/>
              </w:rPr>
              <w:t>1‐2</w:t>
            </w:r>
          </w:p>
        </w:tc>
        <w:tc>
          <w:tcPr>
            <w:tcW w:w="5055" w:type="dxa"/>
            <w:tcBorders>
              <w:top w:val="single" w:sz="4" w:space="0" w:color="000000"/>
              <w:left w:val="single" w:sz="4" w:space="0" w:color="000000"/>
              <w:bottom w:val="single" w:sz="4" w:space="0" w:color="000000"/>
            </w:tcBorders>
          </w:tcPr>
          <w:p w14:paraId="7F23A3FA" w14:textId="77777777" w:rsidR="00D705B7" w:rsidRPr="00D705B7" w:rsidRDefault="00D705B7" w:rsidP="00D705B7">
            <w:pPr>
              <w:widowControl w:val="0"/>
              <w:spacing w:after="0" w:line="274" w:lineRule="exact"/>
              <w:ind w:left="117"/>
              <w:jc w:val="left"/>
              <w:rPr>
                <w:rFonts w:asciiTheme="minorHAnsi" w:hAnsiTheme="minorHAnsi" w:cstheme="minorHAnsi"/>
                <w:szCs w:val="24"/>
                <w:lang w:val="en-US"/>
              </w:rPr>
            </w:pPr>
            <w:r w:rsidRPr="00D705B7">
              <w:rPr>
                <w:rFonts w:asciiTheme="minorHAnsi" w:hAnsiTheme="minorHAnsi" w:cstheme="minorHAnsi"/>
                <w:szCs w:val="24"/>
                <w:lang w:val="en-US"/>
              </w:rPr>
              <w:t>Minimal</w:t>
            </w:r>
          </w:p>
        </w:tc>
      </w:tr>
      <w:tr w:rsidR="00D705B7" w:rsidRPr="00D705B7" w14:paraId="66CA4373" w14:textId="77777777" w:rsidTr="0003625D">
        <w:trPr>
          <w:trHeight w:val="292"/>
        </w:trPr>
        <w:tc>
          <w:tcPr>
            <w:tcW w:w="4584" w:type="dxa"/>
            <w:tcBorders>
              <w:top w:val="single" w:sz="4" w:space="0" w:color="000000"/>
              <w:bottom w:val="single" w:sz="4" w:space="0" w:color="000000"/>
              <w:right w:val="single" w:sz="4" w:space="0" w:color="000000"/>
            </w:tcBorders>
          </w:tcPr>
          <w:p w14:paraId="385F1983" w14:textId="77777777" w:rsidR="00D705B7" w:rsidRPr="00D705B7" w:rsidRDefault="00D705B7" w:rsidP="00D705B7">
            <w:pPr>
              <w:widowControl w:val="0"/>
              <w:spacing w:after="0" w:line="272" w:lineRule="exact"/>
              <w:ind w:right="2050"/>
              <w:jc w:val="right"/>
              <w:rPr>
                <w:rFonts w:asciiTheme="minorHAnsi" w:hAnsiTheme="minorHAnsi" w:cstheme="minorHAnsi"/>
                <w:szCs w:val="24"/>
                <w:lang w:val="en-US"/>
              </w:rPr>
            </w:pPr>
            <w:r w:rsidRPr="00D705B7">
              <w:rPr>
                <w:rFonts w:asciiTheme="minorHAnsi" w:hAnsiTheme="minorHAnsi" w:cstheme="minorHAnsi"/>
                <w:szCs w:val="24"/>
                <w:lang w:val="en-US"/>
              </w:rPr>
              <w:t>3‐5</w:t>
            </w:r>
          </w:p>
        </w:tc>
        <w:tc>
          <w:tcPr>
            <w:tcW w:w="5055" w:type="dxa"/>
            <w:tcBorders>
              <w:top w:val="single" w:sz="4" w:space="0" w:color="000000"/>
              <w:left w:val="single" w:sz="4" w:space="0" w:color="000000"/>
              <w:bottom w:val="single" w:sz="4" w:space="0" w:color="000000"/>
            </w:tcBorders>
          </w:tcPr>
          <w:p w14:paraId="33628D0F" w14:textId="77777777" w:rsidR="00D705B7" w:rsidRPr="00D705B7" w:rsidRDefault="00D705B7" w:rsidP="00D705B7">
            <w:pPr>
              <w:widowControl w:val="0"/>
              <w:spacing w:after="0" w:line="272" w:lineRule="exact"/>
              <w:ind w:left="117"/>
              <w:jc w:val="left"/>
              <w:rPr>
                <w:rFonts w:asciiTheme="minorHAnsi" w:hAnsiTheme="minorHAnsi" w:cstheme="minorHAnsi"/>
                <w:szCs w:val="24"/>
                <w:lang w:val="en-US"/>
              </w:rPr>
            </w:pPr>
            <w:r w:rsidRPr="00D705B7">
              <w:rPr>
                <w:rFonts w:asciiTheme="minorHAnsi" w:hAnsiTheme="minorHAnsi" w:cstheme="minorHAnsi"/>
                <w:szCs w:val="24"/>
                <w:lang w:val="en-US"/>
              </w:rPr>
              <w:t>Satisfactory</w:t>
            </w:r>
          </w:p>
        </w:tc>
      </w:tr>
      <w:tr w:rsidR="00D705B7" w:rsidRPr="00D705B7" w14:paraId="26629EF9" w14:textId="77777777" w:rsidTr="0003625D">
        <w:trPr>
          <w:trHeight w:val="292"/>
        </w:trPr>
        <w:tc>
          <w:tcPr>
            <w:tcW w:w="4584" w:type="dxa"/>
            <w:tcBorders>
              <w:top w:val="single" w:sz="4" w:space="0" w:color="000000"/>
              <w:bottom w:val="single" w:sz="4" w:space="0" w:color="000000"/>
              <w:right w:val="single" w:sz="4" w:space="0" w:color="000000"/>
            </w:tcBorders>
          </w:tcPr>
          <w:p w14:paraId="788A8C28" w14:textId="77777777" w:rsidR="00D705B7" w:rsidRPr="00D705B7" w:rsidRDefault="00D705B7" w:rsidP="00D705B7">
            <w:pPr>
              <w:widowControl w:val="0"/>
              <w:spacing w:after="0" w:line="272" w:lineRule="exact"/>
              <w:ind w:right="2050"/>
              <w:jc w:val="right"/>
              <w:rPr>
                <w:rFonts w:asciiTheme="minorHAnsi" w:hAnsiTheme="minorHAnsi" w:cstheme="minorHAnsi"/>
                <w:szCs w:val="24"/>
                <w:lang w:val="en-US"/>
              </w:rPr>
            </w:pPr>
            <w:r w:rsidRPr="00D705B7">
              <w:rPr>
                <w:rFonts w:asciiTheme="minorHAnsi" w:hAnsiTheme="minorHAnsi" w:cstheme="minorHAnsi"/>
                <w:szCs w:val="24"/>
                <w:lang w:val="en-US"/>
              </w:rPr>
              <w:t>6‐8</w:t>
            </w:r>
          </w:p>
        </w:tc>
        <w:tc>
          <w:tcPr>
            <w:tcW w:w="5055" w:type="dxa"/>
            <w:tcBorders>
              <w:top w:val="single" w:sz="4" w:space="0" w:color="000000"/>
              <w:left w:val="single" w:sz="4" w:space="0" w:color="000000"/>
              <w:bottom w:val="single" w:sz="4" w:space="0" w:color="000000"/>
            </w:tcBorders>
          </w:tcPr>
          <w:p w14:paraId="762FE49F" w14:textId="77777777" w:rsidR="00D705B7" w:rsidRPr="00D705B7" w:rsidRDefault="00D705B7" w:rsidP="00D705B7">
            <w:pPr>
              <w:widowControl w:val="0"/>
              <w:spacing w:after="0" w:line="272" w:lineRule="exact"/>
              <w:ind w:left="117"/>
              <w:jc w:val="left"/>
              <w:rPr>
                <w:rFonts w:asciiTheme="minorHAnsi" w:hAnsiTheme="minorHAnsi" w:cstheme="minorHAnsi"/>
                <w:szCs w:val="24"/>
                <w:lang w:val="en-US"/>
              </w:rPr>
            </w:pPr>
            <w:r w:rsidRPr="00D705B7">
              <w:rPr>
                <w:rFonts w:asciiTheme="minorHAnsi" w:hAnsiTheme="minorHAnsi" w:cstheme="minorHAnsi"/>
                <w:szCs w:val="24"/>
                <w:lang w:val="en-US"/>
              </w:rPr>
              <w:t>Good</w:t>
            </w:r>
          </w:p>
        </w:tc>
      </w:tr>
      <w:tr w:rsidR="00D705B7" w:rsidRPr="00D705B7" w14:paraId="10694CFC" w14:textId="77777777" w:rsidTr="0003625D">
        <w:trPr>
          <w:trHeight w:val="301"/>
        </w:trPr>
        <w:tc>
          <w:tcPr>
            <w:tcW w:w="4584" w:type="dxa"/>
            <w:tcBorders>
              <w:top w:val="single" w:sz="4" w:space="0" w:color="000000"/>
              <w:right w:val="single" w:sz="4" w:space="0" w:color="000000"/>
            </w:tcBorders>
          </w:tcPr>
          <w:p w14:paraId="30798FFF" w14:textId="77777777" w:rsidR="00D705B7" w:rsidRPr="00D705B7" w:rsidRDefault="00D705B7" w:rsidP="00D705B7">
            <w:pPr>
              <w:widowControl w:val="0"/>
              <w:spacing w:before="7" w:after="0" w:line="273" w:lineRule="exact"/>
              <w:ind w:right="1989"/>
              <w:jc w:val="right"/>
              <w:rPr>
                <w:rFonts w:asciiTheme="minorHAnsi" w:hAnsiTheme="minorHAnsi" w:cstheme="minorHAnsi"/>
                <w:szCs w:val="24"/>
                <w:lang w:val="en-US"/>
              </w:rPr>
            </w:pPr>
            <w:r w:rsidRPr="00D705B7">
              <w:rPr>
                <w:rFonts w:asciiTheme="minorHAnsi" w:hAnsiTheme="minorHAnsi" w:cstheme="minorHAnsi"/>
                <w:szCs w:val="24"/>
                <w:lang w:val="en-US"/>
              </w:rPr>
              <w:t>9‐10</w:t>
            </w:r>
          </w:p>
        </w:tc>
        <w:tc>
          <w:tcPr>
            <w:tcW w:w="5055" w:type="dxa"/>
            <w:tcBorders>
              <w:top w:val="single" w:sz="4" w:space="0" w:color="000000"/>
              <w:left w:val="single" w:sz="4" w:space="0" w:color="000000"/>
            </w:tcBorders>
          </w:tcPr>
          <w:p w14:paraId="429605CC" w14:textId="77777777" w:rsidR="00D705B7" w:rsidRPr="00D705B7" w:rsidRDefault="00D705B7" w:rsidP="00D705B7">
            <w:pPr>
              <w:widowControl w:val="0"/>
              <w:spacing w:before="7" w:after="0" w:line="273" w:lineRule="exact"/>
              <w:ind w:left="117"/>
              <w:jc w:val="left"/>
              <w:rPr>
                <w:rFonts w:asciiTheme="minorHAnsi" w:hAnsiTheme="minorHAnsi" w:cstheme="minorHAnsi"/>
                <w:szCs w:val="24"/>
                <w:lang w:val="en-US"/>
              </w:rPr>
            </w:pPr>
            <w:r w:rsidRPr="00D705B7">
              <w:rPr>
                <w:rFonts w:asciiTheme="minorHAnsi" w:hAnsiTheme="minorHAnsi" w:cstheme="minorHAnsi"/>
                <w:szCs w:val="24"/>
                <w:lang w:val="en-US"/>
              </w:rPr>
              <w:t>Excellent</w:t>
            </w:r>
          </w:p>
        </w:tc>
      </w:tr>
    </w:tbl>
    <w:p w14:paraId="32BB2C46" w14:textId="77777777" w:rsidR="00D705B7" w:rsidRPr="00D705B7" w:rsidRDefault="00D705B7" w:rsidP="00D705B7">
      <w:pPr>
        <w:autoSpaceDE w:val="0"/>
        <w:autoSpaceDN w:val="0"/>
        <w:adjustRightInd w:val="0"/>
        <w:rPr>
          <w:rFonts w:asciiTheme="minorHAnsi" w:hAnsiTheme="minorHAnsi" w:cstheme="minorHAnsi"/>
          <w:color w:val="000000"/>
          <w:sz w:val="22"/>
        </w:rPr>
      </w:pPr>
    </w:p>
    <w:p w14:paraId="519E5345" w14:textId="77777777" w:rsidR="00D705B7" w:rsidRPr="00D705B7" w:rsidRDefault="00D705B7" w:rsidP="00D705B7">
      <w:pPr>
        <w:keepNext/>
        <w:keepLines/>
        <w:outlineLvl w:val="0"/>
        <w:rPr>
          <w:rFonts w:asciiTheme="minorHAnsi" w:eastAsiaTheme="majorEastAsia" w:hAnsiTheme="minorHAnsi" w:cstheme="minorHAnsi"/>
          <w:b/>
          <w:szCs w:val="24"/>
        </w:rPr>
      </w:pPr>
      <w:r w:rsidRPr="00D705B7">
        <w:rPr>
          <w:rFonts w:asciiTheme="minorHAnsi" w:eastAsiaTheme="majorEastAsia" w:hAnsiTheme="minorHAnsi" w:cstheme="minorHAnsi"/>
          <w:b/>
          <w:szCs w:val="24"/>
        </w:rPr>
        <w:t>Key Issues</w:t>
      </w:r>
    </w:p>
    <w:p w14:paraId="41ED4FBD" w14:textId="77777777" w:rsidR="00D705B7" w:rsidRPr="00D705B7" w:rsidRDefault="00D705B7" w:rsidP="00D705B7">
      <w:pPr>
        <w:keepNext/>
        <w:keepLines/>
        <w:outlineLvl w:val="0"/>
        <w:rPr>
          <w:rFonts w:asciiTheme="minorHAnsi" w:eastAsiaTheme="majorEastAsia" w:hAnsiTheme="minorHAnsi" w:cstheme="minorHAnsi"/>
          <w:b/>
          <w:szCs w:val="24"/>
        </w:rPr>
      </w:pPr>
      <w:r w:rsidRPr="00D705B7">
        <w:rPr>
          <w:rFonts w:asciiTheme="minorHAnsi" w:eastAsiaTheme="majorEastAsia" w:hAnsiTheme="minorHAnsi" w:cstheme="minorHAnsi"/>
          <w:szCs w:val="24"/>
        </w:rPr>
        <w:t>This report is to present recommendations from the assessment panel to Council regarding applications to the Round 2 (August) 2020 Community Grants Program.</w:t>
      </w:r>
    </w:p>
    <w:p w14:paraId="4818DF0D" w14:textId="77777777" w:rsidR="00D705B7" w:rsidRPr="00D705B7" w:rsidRDefault="00D705B7" w:rsidP="00D705B7">
      <w:pPr>
        <w:keepNext/>
        <w:keepLines/>
        <w:outlineLvl w:val="0"/>
        <w:rPr>
          <w:rFonts w:asciiTheme="minorHAnsi" w:eastAsiaTheme="majorEastAsia" w:hAnsiTheme="minorHAnsi" w:cstheme="minorHAnsi"/>
          <w:b/>
          <w:szCs w:val="24"/>
        </w:rPr>
      </w:pPr>
      <w:r w:rsidRPr="00D705B7">
        <w:rPr>
          <w:rFonts w:asciiTheme="minorHAnsi" w:eastAsiaTheme="majorEastAsia" w:hAnsiTheme="minorHAnsi" w:cstheme="minorHAnsi"/>
          <w:b/>
          <w:szCs w:val="24"/>
        </w:rPr>
        <w:t>Number of applications and amount requested</w:t>
      </w:r>
    </w:p>
    <w:p w14:paraId="7D31C3F2" w14:textId="77777777" w:rsidR="00D705B7" w:rsidRPr="00D705B7" w:rsidRDefault="00D705B7" w:rsidP="00D705B7">
      <w:pPr>
        <w:widowControl w:val="0"/>
        <w:rPr>
          <w:rFonts w:asciiTheme="minorHAnsi" w:hAnsiTheme="minorHAnsi" w:cstheme="minorHAnsi"/>
          <w:b/>
          <w:szCs w:val="24"/>
          <w:lang w:val="en-US"/>
        </w:rPr>
      </w:pPr>
      <w:r w:rsidRPr="00D705B7">
        <w:rPr>
          <w:rFonts w:asciiTheme="minorHAnsi" w:hAnsiTheme="minorHAnsi" w:cstheme="minorHAnsi"/>
          <w:szCs w:val="24"/>
          <w:lang w:val="en-US"/>
        </w:rPr>
        <w:t xml:space="preserve">In total, 14 applications were received across the five program categories: Community Arts and Culture (3), Community Strengthening Grants (10), Community Events Grants (0), Community Development Fund (0) and Sustainability and Environmental Engagement Grant (1). A total of </w:t>
      </w:r>
      <w:r w:rsidRPr="00D705B7">
        <w:rPr>
          <w:rFonts w:asciiTheme="minorHAnsi" w:eastAsia="Times New Roman" w:hAnsiTheme="minorHAnsi" w:cstheme="minorHAnsi"/>
          <w:b/>
          <w:color w:val="000000"/>
          <w:szCs w:val="24"/>
          <w:lang w:val="en-US" w:eastAsia="en-AU"/>
        </w:rPr>
        <w:t>$51,754.00</w:t>
      </w:r>
      <w:r w:rsidRPr="00D705B7">
        <w:rPr>
          <w:rFonts w:asciiTheme="minorHAnsi" w:eastAsia="Times New Roman" w:hAnsiTheme="minorHAnsi" w:cstheme="minorHAnsi"/>
          <w:color w:val="000000"/>
          <w:szCs w:val="24"/>
          <w:lang w:val="en-US" w:eastAsia="en-AU"/>
        </w:rPr>
        <w:t xml:space="preserve"> </w:t>
      </w:r>
      <w:r w:rsidRPr="00D705B7">
        <w:rPr>
          <w:rFonts w:asciiTheme="minorHAnsi" w:hAnsiTheme="minorHAnsi" w:cstheme="minorHAnsi"/>
          <w:szCs w:val="24"/>
          <w:lang w:val="en-US"/>
        </w:rPr>
        <w:t xml:space="preserve">was requested with </w:t>
      </w:r>
      <w:r w:rsidRPr="00D705B7">
        <w:rPr>
          <w:rFonts w:asciiTheme="minorHAnsi" w:hAnsiTheme="minorHAnsi" w:cstheme="minorHAnsi"/>
          <w:b/>
          <w:szCs w:val="24"/>
          <w:lang w:val="en-US"/>
        </w:rPr>
        <w:t xml:space="preserve">$187,400.00 </w:t>
      </w:r>
      <w:r w:rsidRPr="00D705B7">
        <w:rPr>
          <w:rFonts w:asciiTheme="minorHAnsi" w:hAnsiTheme="minorHAnsi" w:cstheme="minorHAnsi"/>
          <w:szCs w:val="24"/>
          <w:lang w:val="en-US"/>
        </w:rPr>
        <w:t>available this round.</w:t>
      </w:r>
    </w:p>
    <w:tbl>
      <w:tblPr>
        <w:tblW w:w="9518"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1706"/>
        <w:gridCol w:w="1706"/>
        <w:gridCol w:w="1706"/>
        <w:gridCol w:w="1706"/>
      </w:tblGrid>
      <w:tr w:rsidR="00D705B7" w:rsidRPr="00D705B7" w14:paraId="4133358F" w14:textId="77777777" w:rsidTr="000B10E2">
        <w:tc>
          <w:tcPr>
            <w:tcW w:w="2694" w:type="dxa"/>
            <w:shd w:val="clear" w:color="auto" w:fill="F1F1F1"/>
            <w:vAlign w:val="center"/>
          </w:tcPr>
          <w:p w14:paraId="79370D07" w14:textId="77777777" w:rsidR="00D705B7" w:rsidRPr="00D705B7" w:rsidRDefault="00D705B7" w:rsidP="00D705B7">
            <w:pPr>
              <w:widowControl w:val="0"/>
              <w:spacing w:after="0"/>
              <w:ind w:left="104" w:right="95"/>
              <w:jc w:val="center"/>
              <w:rPr>
                <w:rFonts w:asciiTheme="minorHAnsi" w:hAnsiTheme="minorHAnsi" w:cstheme="minorHAnsi"/>
                <w:b/>
                <w:sz w:val="20"/>
                <w:szCs w:val="20"/>
                <w:lang w:val="en-US"/>
              </w:rPr>
            </w:pPr>
            <w:r w:rsidRPr="00D705B7">
              <w:rPr>
                <w:rFonts w:asciiTheme="minorHAnsi" w:hAnsiTheme="minorHAnsi" w:cstheme="minorHAnsi"/>
                <w:b/>
                <w:sz w:val="20"/>
                <w:szCs w:val="20"/>
                <w:lang w:val="en-US"/>
              </w:rPr>
              <w:t>Category</w:t>
            </w:r>
          </w:p>
        </w:tc>
        <w:tc>
          <w:tcPr>
            <w:tcW w:w="1706" w:type="dxa"/>
            <w:shd w:val="clear" w:color="auto" w:fill="F1F1F1"/>
            <w:vAlign w:val="center"/>
          </w:tcPr>
          <w:p w14:paraId="4FFBB7F5" w14:textId="77777777" w:rsidR="00D705B7" w:rsidRPr="00D705B7" w:rsidRDefault="00D705B7" w:rsidP="00D705B7">
            <w:pPr>
              <w:widowControl w:val="0"/>
              <w:spacing w:after="0"/>
              <w:ind w:left="107"/>
              <w:jc w:val="center"/>
              <w:rPr>
                <w:rFonts w:asciiTheme="minorHAnsi" w:hAnsiTheme="minorHAnsi" w:cstheme="minorHAnsi"/>
                <w:b/>
                <w:sz w:val="20"/>
                <w:szCs w:val="20"/>
                <w:lang w:val="en-US"/>
              </w:rPr>
            </w:pPr>
            <w:r w:rsidRPr="00D705B7">
              <w:rPr>
                <w:rFonts w:asciiTheme="minorHAnsi" w:hAnsiTheme="minorHAnsi" w:cstheme="minorHAnsi"/>
                <w:b/>
                <w:sz w:val="20"/>
                <w:szCs w:val="20"/>
                <w:lang w:val="en-US"/>
              </w:rPr>
              <w:t>Applications</w:t>
            </w:r>
          </w:p>
          <w:p w14:paraId="06CD19EF" w14:textId="77777777" w:rsidR="00D705B7" w:rsidRPr="00D705B7" w:rsidRDefault="00D705B7" w:rsidP="00D705B7">
            <w:pPr>
              <w:widowControl w:val="0"/>
              <w:spacing w:after="0"/>
              <w:ind w:left="107"/>
              <w:jc w:val="center"/>
              <w:rPr>
                <w:rFonts w:asciiTheme="minorHAnsi" w:hAnsiTheme="minorHAnsi" w:cstheme="minorHAnsi"/>
                <w:b/>
                <w:sz w:val="20"/>
                <w:szCs w:val="20"/>
                <w:lang w:val="en-US"/>
              </w:rPr>
            </w:pPr>
            <w:r w:rsidRPr="00D705B7">
              <w:rPr>
                <w:rFonts w:asciiTheme="minorHAnsi" w:hAnsiTheme="minorHAnsi" w:cstheme="minorHAnsi"/>
                <w:b/>
                <w:sz w:val="20"/>
                <w:szCs w:val="20"/>
                <w:lang w:val="en-US"/>
              </w:rPr>
              <w:t>Received</w:t>
            </w:r>
          </w:p>
        </w:tc>
        <w:tc>
          <w:tcPr>
            <w:tcW w:w="1706" w:type="dxa"/>
            <w:shd w:val="clear" w:color="auto" w:fill="F1F1F1"/>
            <w:vAlign w:val="center"/>
          </w:tcPr>
          <w:p w14:paraId="056896D5" w14:textId="77777777" w:rsidR="00D705B7" w:rsidRPr="00D705B7" w:rsidRDefault="00D705B7" w:rsidP="00D705B7">
            <w:pPr>
              <w:widowControl w:val="0"/>
              <w:spacing w:after="0"/>
              <w:ind w:left="107"/>
              <w:jc w:val="center"/>
              <w:rPr>
                <w:rFonts w:asciiTheme="minorHAnsi" w:hAnsiTheme="minorHAnsi" w:cstheme="minorHAnsi"/>
                <w:b/>
                <w:sz w:val="20"/>
                <w:szCs w:val="20"/>
                <w:lang w:val="en-US"/>
              </w:rPr>
            </w:pPr>
            <w:r w:rsidRPr="00D705B7">
              <w:rPr>
                <w:rFonts w:asciiTheme="minorHAnsi" w:hAnsiTheme="minorHAnsi" w:cstheme="minorHAnsi"/>
                <w:b/>
                <w:sz w:val="20"/>
                <w:szCs w:val="20"/>
                <w:lang w:val="en-US"/>
              </w:rPr>
              <w:t>Amount</w:t>
            </w:r>
          </w:p>
          <w:p w14:paraId="186F14EA" w14:textId="77777777" w:rsidR="00D705B7" w:rsidRPr="00D705B7" w:rsidRDefault="00D705B7" w:rsidP="00D705B7">
            <w:pPr>
              <w:widowControl w:val="0"/>
              <w:spacing w:after="0"/>
              <w:ind w:left="107"/>
              <w:jc w:val="center"/>
              <w:rPr>
                <w:rFonts w:asciiTheme="minorHAnsi" w:hAnsiTheme="minorHAnsi" w:cstheme="minorHAnsi"/>
                <w:b/>
                <w:sz w:val="20"/>
                <w:szCs w:val="20"/>
                <w:lang w:val="en-US"/>
              </w:rPr>
            </w:pPr>
            <w:r w:rsidRPr="00D705B7">
              <w:rPr>
                <w:rFonts w:asciiTheme="minorHAnsi" w:hAnsiTheme="minorHAnsi" w:cstheme="minorHAnsi"/>
                <w:b/>
                <w:sz w:val="20"/>
                <w:szCs w:val="20"/>
                <w:lang w:val="en-US"/>
              </w:rPr>
              <w:t>Available</w:t>
            </w:r>
          </w:p>
        </w:tc>
        <w:tc>
          <w:tcPr>
            <w:tcW w:w="1706" w:type="dxa"/>
            <w:shd w:val="clear" w:color="auto" w:fill="F1F1F1"/>
            <w:vAlign w:val="center"/>
          </w:tcPr>
          <w:p w14:paraId="78821CF0" w14:textId="77777777" w:rsidR="00D705B7" w:rsidRPr="00D705B7" w:rsidRDefault="00D705B7" w:rsidP="00D705B7">
            <w:pPr>
              <w:widowControl w:val="0"/>
              <w:spacing w:after="0"/>
              <w:ind w:left="106"/>
              <w:jc w:val="center"/>
              <w:rPr>
                <w:rFonts w:asciiTheme="minorHAnsi" w:hAnsiTheme="minorHAnsi" w:cstheme="minorHAnsi"/>
                <w:b/>
                <w:sz w:val="20"/>
                <w:szCs w:val="20"/>
                <w:lang w:val="en-US"/>
              </w:rPr>
            </w:pPr>
            <w:r w:rsidRPr="00D705B7">
              <w:rPr>
                <w:rFonts w:asciiTheme="minorHAnsi" w:hAnsiTheme="minorHAnsi" w:cstheme="minorHAnsi"/>
                <w:b/>
                <w:sz w:val="20"/>
                <w:szCs w:val="20"/>
                <w:lang w:val="en-US"/>
              </w:rPr>
              <w:t>Amount</w:t>
            </w:r>
          </w:p>
          <w:p w14:paraId="329D0B6A" w14:textId="77777777" w:rsidR="00D705B7" w:rsidRPr="00D705B7" w:rsidRDefault="00D705B7" w:rsidP="00D705B7">
            <w:pPr>
              <w:widowControl w:val="0"/>
              <w:spacing w:after="0"/>
              <w:ind w:left="106"/>
              <w:jc w:val="center"/>
              <w:rPr>
                <w:rFonts w:asciiTheme="minorHAnsi" w:hAnsiTheme="minorHAnsi" w:cstheme="minorHAnsi"/>
                <w:b/>
                <w:sz w:val="20"/>
                <w:szCs w:val="20"/>
                <w:lang w:val="en-US"/>
              </w:rPr>
            </w:pPr>
            <w:r w:rsidRPr="00D705B7">
              <w:rPr>
                <w:rFonts w:asciiTheme="minorHAnsi" w:hAnsiTheme="minorHAnsi" w:cstheme="minorHAnsi"/>
                <w:b/>
                <w:sz w:val="20"/>
                <w:szCs w:val="20"/>
                <w:lang w:val="en-US"/>
              </w:rPr>
              <w:t>Requested</w:t>
            </w:r>
          </w:p>
        </w:tc>
        <w:tc>
          <w:tcPr>
            <w:tcW w:w="1706" w:type="dxa"/>
            <w:shd w:val="clear" w:color="auto" w:fill="F1F1F1"/>
            <w:vAlign w:val="center"/>
          </w:tcPr>
          <w:p w14:paraId="4DCBAE75" w14:textId="77777777" w:rsidR="00D705B7" w:rsidRPr="00D705B7" w:rsidRDefault="00D705B7" w:rsidP="00D705B7">
            <w:pPr>
              <w:widowControl w:val="0"/>
              <w:spacing w:after="0"/>
              <w:ind w:left="106"/>
              <w:jc w:val="center"/>
              <w:rPr>
                <w:rFonts w:asciiTheme="minorHAnsi" w:hAnsiTheme="minorHAnsi" w:cstheme="minorHAnsi"/>
                <w:b/>
                <w:sz w:val="20"/>
                <w:szCs w:val="20"/>
                <w:lang w:val="en-US"/>
              </w:rPr>
            </w:pPr>
            <w:r w:rsidRPr="00D705B7">
              <w:rPr>
                <w:rFonts w:asciiTheme="minorHAnsi" w:hAnsiTheme="minorHAnsi" w:cstheme="minorHAnsi"/>
                <w:b/>
                <w:sz w:val="20"/>
                <w:szCs w:val="20"/>
                <w:lang w:val="en-US"/>
              </w:rPr>
              <w:t>Amount</w:t>
            </w:r>
          </w:p>
          <w:p w14:paraId="19F0AD40" w14:textId="77777777" w:rsidR="00D705B7" w:rsidRPr="00D705B7" w:rsidRDefault="00D705B7" w:rsidP="00D705B7">
            <w:pPr>
              <w:widowControl w:val="0"/>
              <w:spacing w:after="0"/>
              <w:ind w:left="106"/>
              <w:jc w:val="center"/>
              <w:rPr>
                <w:rFonts w:asciiTheme="minorHAnsi" w:hAnsiTheme="minorHAnsi" w:cstheme="minorHAnsi"/>
                <w:b/>
                <w:sz w:val="20"/>
                <w:szCs w:val="20"/>
                <w:lang w:val="en-US"/>
              </w:rPr>
            </w:pPr>
            <w:r w:rsidRPr="00D705B7">
              <w:rPr>
                <w:rFonts w:asciiTheme="minorHAnsi" w:hAnsiTheme="minorHAnsi" w:cstheme="minorHAnsi"/>
                <w:b/>
                <w:sz w:val="20"/>
                <w:szCs w:val="20"/>
                <w:lang w:val="en-US"/>
              </w:rPr>
              <w:t>Recommended</w:t>
            </w:r>
          </w:p>
        </w:tc>
      </w:tr>
      <w:tr w:rsidR="00D705B7" w:rsidRPr="00D705B7" w14:paraId="4BC54A2C" w14:textId="77777777" w:rsidTr="000B10E2">
        <w:tc>
          <w:tcPr>
            <w:tcW w:w="2694" w:type="dxa"/>
            <w:vAlign w:val="center"/>
          </w:tcPr>
          <w:p w14:paraId="649A8976" w14:textId="77777777" w:rsidR="00D705B7" w:rsidRPr="00D705B7" w:rsidRDefault="00D705B7" w:rsidP="00D705B7">
            <w:pPr>
              <w:widowControl w:val="0"/>
              <w:spacing w:after="0"/>
              <w:ind w:left="987" w:right="315" w:hanging="645"/>
              <w:jc w:val="left"/>
              <w:rPr>
                <w:rFonts w:asciiTheme="minorHAnsi" w:hAnsiTheme="minorHAnsi" w:cstheme="minorHAnsi"/>
                <w:sz w:val="20"/>
                <w:szCs w:val="20"/>
                <w:lang w:val="en-US"/>
              </w:rPr>
            </w:pPr>
            <w:r w:rsidRPr="00D705B7">
              <w:rPr>
                <w:rFonts w:asciiTheme="minorHAnsi" w:hAnsiTheme="minorHAnsi" w:cstheme="minorHAnsi"/>
                <w:sz w:val="20"/>
                <w:szCs w:val="20"/>
                <w:lang w:val="en-US"/>
              </w:rPr>
              <w:t>Community Arts and Culture</w:t>
            </w:r>
          </w:p>
        </w:tc>
        <w:tc>
          <w:tcPr>
            <w:tcW w:w="1706" w:type="dxa"/>
            <w:vAlign w:val="center"/>
          </w:tcPr>
          <w:p w14:paraId="17985DE5" w14:textId="77777777" w:rsidR="00D705B7" w:rsidRPr="00D705B7" w:rsidRDefault="00D705B7" w:rsidP="00D705B7">
            <w:pPr>
              <w:widowControl w:val="0"/>
              <w:spacing w:after="0"/>
              <w:ind w:left="9"/>
              <w:jc w:val="center"/>
              <w:rPr>
                <w:rFonts w:asciiTheme="minorHAnsi" w:hAnsiTheme="minorHAnsi" w:cstheme="minorHAnsi"/>
                <w:sz w:val="20"/>
                <w:szCs w:val="20"/>
                <w:lang w:val="en-US"/>
              </w:rPr>
            </w:pPr>
            <w:r w:rsidRPr="00D705B7">
              <w:rPr>
                <w:rFonts w:asciiTheme="minorHAnsi" w:hAnsiTheme="minorHAnsi" w:cstheme="minorHAnsi"/>
                <w:sz w:val="20"/>
                <w:szCs w:val="20"/>
                <w:lang w:val="en-US"/>
              </w:rPr>
              <w:t>3</w:t>
            </w:r>
          </w:p>
        </w:tc>
        <w:tc>
          <w:tcPr>
            <w:tcW w:w="1706" w:type="dxa"/>
            <w:vAlign w:val="center"/>
          </w:tcPr>
          <w:p w14:paraId="4B56CE7E" w14:textId="77777777" w:rsidR="00D705B7" w:rsidRPr="00D705B7" w:rsidRDefault="00D705B7" w:rsidP="00D705B7">
            <w:pPr>
              <w:widowControl w:val="0"/>
              <w:spacing w:after="0"/>
              <w:ind w:right="97"/>
              <w:jc w:val="right"/>
              <w:rPr>
                <w:rFonts w:asciiTheme="minorHAnsi" w:hAnsiTheme="minorHAnsi" w:cstheme="minorHAnsi"/>
                <w:sz w:val="20"/>
                <w:szCs w:val="20"/>
                <w:lang w:val="en-US"/>
              </w:rPr>
            </w:pPr>
            <w:r w:rsidRPr="00D705B7">
              <w:rPr>
                <w:rFonts w:asciiTheme="minorHAnsi" w:hAnsiTheme="minorHAnsi" w:cstheme="minorHAnsi"/>
                <w:sz w:val="20"/>
                <w:szCs w:val="20"/>
                <w:lang w:val="en-US"/>
              </w:rPr>
              <w:t>$10,000</w:t>
            </w:r>
          </w:p>
        </w:tc>
        <w:tc>
          <w:tcPr>
            <w:tcW w:w="1706" w:type="dxa"/>
            <w:vAlign w:val="center"/>
          </w:tcPr>
          <w:p w14:paraId="5C3C895E" w14:textId="77777777" w:rsidR="00D705B7" w:rsidRPr="00D705B7" w:rsidRDefault="00D705B7" w:rsidP="00D705B7">
            <w:pPr>
              <w:widowControl w:val="0"/>
              <w:spacing w:after="0"/>
              <w:ind w:right="96"/>
              <w:jc w:val="right"/>
              <w:rPr>
                <w:rFonts w:asciiTheme="minorHAnsi" w:hAnsiTheme="minorHAnsi" w:cstheme="minorHAnsi"/>
                <w:sz w:val="20"/>
                <w:szCs w:val="20"/>
                <w:lang w:val="en-US"/>
              </w:rPr>
            </w:pPr>
            <w:r w:rsidRPr="00D705B7">
              <w:rPr>
                <w:rFonts w:asciiTheme="minorHAnsi" w:hAnsiTheme="minorHAnsi" w:cstheme="minorHAnsi"/>
                <w:sz w:val="20"/>
                <w:szCs w:val="20"/>
                <w:lang w:val="en-US"/>
              </w:rPr>
              <w:t>$6,450</w:t>
            </w:r>
          </w:p>
        </w:tc>
        <w:tc>
          <w:tcPr>
            <w:tcW w:w="1706" w:type="dxa"/>
            <w:vAlign w:val="center"/>
          </w:tcPr>
          <w:p w14:paraId="196ED3EF" w14:textId="77777777" w:rsidR="00D705B7" w:rsidRPr="00D705B7" w:rsidRDefault="00D705B7" w:rsidP="00D705B7">
            <w:pPr>
              <w:widowControl w:val="0"/>
              <w:spacing w:after="0"/>
              <w:ind w:right="98"/>
              <w:jc w:val="right"/>
              <w:rPr>
                <w:rFonts w:asciiTheme="minorHAnsi" w:hAnsiTheme="minorHAnsi" w:cstheme="minorHAnsi"/>
                <w:sz w:val="20"/>
                <w:szCs w:val="20"/>
                <w:lang w:val="en-US"/>
              </w:rPr>
            </w:pPr>
            <w:r w:rsidRPr="00D705B7">
              <w:rPr>
                <w:rFonts w:asciiTheme="minorHAnsi" w:hAnsiTheme="minorHAnsi" w:cstheme="minorHAnsi"/>
                <w:sz w:val="20"/>
                <w:szCs w:val="20"/>
                <w:lang w:val="en-US"/>
              </w:rPr>
              <w:t>$6,450</w:t>
            </w:r>
          </w:p>
        </w:tc>
      </w:tr>
      <w:tr w:rsidR="00D705B7" w:rsidRPr="00D705B7" w14:paraId="35ABF246" w14:textId="77777777" w:rsidTr="000B10E2">
        <w:tc>
          <w:tcPr>
            <w:tcW w:w="2694" w:type="dxa"/>
            <w:vAlign w:val="center"/>
          </w:tcPr>
          <w:p w14:paraId="6ABB455C" w14:textId="77777777" w:rsidR="00D705B7" w:rsidRPr="00D705B7" w:rsidRDefault="00D705B7" w:rsidP="00D705B7">
            <w:pPr>
              <w:widowControl w:val="0"/>
              <w:spacing w:after="0"/>
              <w:ind w:left="104" w:right="95"/>
              <w:jc w:val="center"/>
              <w:rPr>
                <w:rFonts w:asciiTheme="minorHAnsi" w:hAnsiTheme="minorHAnsi" w:cstheme="minorHAnsi"/>
                <w:sz w:val="20"/>
                <w:szCs w:val="20"/>
                <w:lang w:val="en-US"/>
              </w:rPr>
            </w:pPr>
            <w:r w:rsidRPr="00D705B7">
              <w:rPr>
                <w:rFonts w:asciiTheme="minorHAnsi" w:hAnsiTheme="minorHAnsi" w:cstheme="minorHAnsi"/>
                <w:sz w:val="20"/>
                <w:szCs w:val="20"/>
                <w:lang w:val="en-US"/>
              </w:rPr>
              <w:t>Community Strengthening Grant</w:t>
            </w:r>
          </w:p>
        </w:tc>
        <w:tc>
          <w:tcPr>
            <w:tcW w:w="1706" w:type="dxa"/>
            <w:vAlign w:val="center"/>
          </w:tcPr>
          <w:p w14:paraId="2D60D049" w14:textId="77777777" w:rsidR="00D705B7" w:rsidRPr="00D705B7" w:rsidRDefault="00D705B7" w:rsidP="00D705B7">
            <w:pPr>
              <w:widowControl w:val="0"/>
              <w:spacing w:after="0"/>
              <w:ind w:left="9"/>
              <w:jc w:val="center"/>
              <w:rPr>
                <w:rFonts w:asciiTheme="minorHAnsi" w:hAnsiTheme="minorHAnsi" w:cstheme="minorHAnsi"/>
                <w:sz w:val="20"/>
                <w:szCs w:val="20"/>
                <w:lang w:val="en-US"/>
              </w:rPr>
            </w:pPr>
            <w:r w:rsidRPr="00D705B7">
              <w:rPr>
                <w:rFonts w:asciiTheme="minorHAnsi" w:hAnsiTheme="minorHAnsi" w:cstheme="minorHAnsi"/>
                <w:sz w:val="20"/>
                <w:szCs w:val="20"/>
                <w:lang w:val="en-US"/>
              </w:rPr>
              <w:t>10</w:t>
            </w:r>
          </w:p>
        </w:tc>
        <w:tc>
          <w:tcPr>
            <w:tcW w:w="1706" w:type="dxa"/>
            <w:vAlign w:val="center"/>
          </w:tcPr>
          <w:p w14:paraId="76234FA4" w14:textId="77777777" w:rsidR="00D705B7" w:rsidRPr="00D705B7" w:rsidRDefault="00D705B7" w:rsidP="00D705B7">
            <w:pPr>
              <w:widowControl w:val="0"/>
              <w:spacing w:after="0"/>
              <w:ind w:right="97"/>
              <w:jc w:val="right"/>
              <w:rPr>
                <w:rFonts w:asciiTheme="minorHAnsi" w:hAnsiTheme="minorHAnsi" w:cstheme="minorHAnsi"/>
                <w:sz w:val="20"/>
                <w:szCs w:val="20"/>
                <w:lang w:val="en-US"/>
              </w:rPr>
            </w:pPr>
            <w:r w:rsidRPr="00D705B7">
              <w:rPr>
                <w:rFonts w:asciiTheme="minorHAnsi" w:hAnsiTheme="minorHAnsi" w:cstheme="minorHAnsi"/>
                <w:sz w:val="20"/>
                <w:szCs w:val="20"/>
                <w:lang w:val="en-US"/>
              </w:rPr>
              <w:t>$60,000</w:t>
            </w:r>
          </w:p>
        </w:tc>
        <w:tc>
          <w:tcPr>
            <w:tcW w:w="1706" w:type="dxa"/>
            <w:vAlign w:val="center"/>
          </w:tcPr>
          <w:p w14:paraId="43B33F96" w14:textId="77777777" w:rsidR="00D705B7" w:rsidRPr="00D705B7" w:rsidRDefault="00D705B7" w:rsidP="00D705B7">
            <w:pPr>
              <w:widowControl w:val="0"/>
              <w:spacing w:after="0"/>
              <w:ind w:right="96"/>
              <w:jc w:val="right"/>
              <w:rPr>
                <w:rFonts w:asciiTheme="minorHAnsi" w:hAnsiTheme="minorHAnsi" w:cstheme="minorHAnsi"/>
                <w:color w:val="000000"/>
                <w:sz w:val="20"/>
                <w:szCs w:val="20"/>
                <w:lang w:val="en-US"/>
              </w:rPr>
            </w:pPr>
            <w:r w:rsidRPr="00D705B7">
              <w:rPr>
                <w:rFonts w:asciiTheme="minorHAnsi" w:hAnsiTheme="minorHAnsi" w:cstheme="minorHAnsi"/>
                <w:color w:val="000000"/>
                <w:sz w:val="20"/>
                <w:szCs w:val="20"/>
                <w:lang w:val="en-US"/>
              </w:rPr>
              <w:t>$42,304.00</w:t>
            </w:r>
          </w:p>
        </w:tc>
        <w:tc>
          <w:tcPr>
            <w:tcW w:w="1706" w:type="dxa"/>
            <w:vAlign w:val="center"/>
          </w:tcPr>
          <w:p w14:paraId="4E9B44D1" w14:textId="77777777" w:rsidR="00D705B7" w:rsidRPr="00D705B7" w:rsidRDefault="00D705B7" w:rsidP="00D705B7">
            <w:pPr>
              <w:widowControl w:val="0"/>
              <w:spacing w:after="0"/>
              <w:ind w:right="98"/>
              <w:jc w:val="right"/>
              <w:rPr>
                <w:rFonts w:asciiTheme="minorHAnsi" w:hAnsiTheme="minorHAnsi" w:cstheme="minorHAnsi"/>
                <w:color w:val="000000"/>
                <w:sz w:val="20"/>
                <w:szCs w:val="20"/>
                <w:lang w:val="en-US"/>
              </w:rPr>
            </w:pPr>
            <w:r w:rsidRPr="00D705B7">
              <w:rPr>
                <w:rFonts w:asciiTheme="minorHAnsi" w:hAnsiTheme="minorHAnsi" w:cstheme="minorHAnsi"/>
                <w:color w:val="000000"/>
                <w:sz w:val="20"/>
                <w:szCs w:val="20"/>
                <w:lang w:val="en-US"/>
              </w:rPr>
              <w:t>$37,304.00</w:t>
            </w:r>
          </w:p>
        </w:tc>
      </w:tr>
      <w:tr w:rsidR="00D705B7" w:rsidRPr="00D705B7" w14:paraId="414A4847" w14:textId="77777777" w:rsidTr="000B10E2">
        <w:tc>
          <w:tcPr>
            <w:tcW w:w="2694" w:type="dxa"/>
            <w:vAlign w:val="center"/>
          </w:tcPr>
          <w:p w14:paraId="207A33EF" w14:textId="77777777" w:rsidR="00D705B7" w:rsidRPr="00D705B7" w:rsidRDefault="00D705B7" w:rsidP="00D705B7">
            <w:pPr>
              <w:widowControl w:val="0"/>
              <w:spacing w:after="0"/>
              <w:ind w:left="104" w:right="95"/>
              <w:jc w:val="center"/>
              <w:rPr>
                <w:rFonts w:asciiTheme="minorHAnsi" w:hAnsiTheme="minorHAnsi" w:cstheme="minorHAnsi"/>
                <w:sz w:val="20"/>
                <w:szCs w:val="20"/>
                <w:lang w:val="en-US"/>
              </w:rPr>
            </w:pPr>
            <w:r w:rsidRPr="00D705B7">
              <w:rPr>
                <w:rFonts w:asciiTheme="minorHAnsi" w:hAnsiTheme="minorHAnsi" w:cstheme="minorHAnsi"/>
                <w:sz w:val="20"/>
                <w:szCs w:val="20"/>
                <w:lang w:val="en-US"/>
              </w:rPr>
              <w:t>Community Events Grant</w:t>
            </w:r>
          </w:p>
        </w:tc>
        <w:tc>
          <w:tcPr>
            <w:tcW w:w="1706" w:type="dxa"/>
            <w:vAlign w:val="center"/>
          </w:tcPr>
          <w:p w14:paraId="0B271CC3" w14:textId="77777777" w:rsidR="00D705B7" w:rsidRPr="00D705B7" w:rsidRDefault="00D705B7" w:rsidP="00D705B7">
            <w:pPr>
              <w:widowControl w:val="0"/>
              <w:spacing w:after="0"/>
              <w:ind w:left="9"/>
              <w:jc w:val="center"/>
              <w:rPr>
                <w:rFonts w:asciiTheme="minorHAnsi" w:hAnsiTheme="minorHAnsi" w:cstheme="minorHAnsi"/>
                <w:sz w:val="20"/>
                <w:szCs w:val="20"/>
                <w:lang w:val="en-US"/>
              </w:rPr>
            </w:pPr>
            <w:r w:rsidRPr="00D705B7">
              <w:rPr>
                <w:rFonts w:asciiTheme="minorHAnsi" w:hAnsiTheme="minorHAnsi" w:cstheme="minorHAnsi"/>
                <w:sz w:val="20"/>
                <w:szCs w:val="20"/>
                <w:lang w:val="en-US"/>
              </w:rPr>
              <w:t>0</w:t>
            </w:r>
          </w:p>
        </w:tc>
        <w:tc>
          <w:tcPr>
            <w:tcW w:w="1706" w:type="dxa"/>
            <w:vAlign w:val="center"/>
          </w:tcPr>
          <w:p w14:paraId="76871C82" w14:textId="77777777" w:rsidR="00D705B7" w:rsidRPr="00D705B7" w:rsidRDefault="00D705B7" w:rsidP="00D705B7">
            <w:pPr>
              <w:widowControl w:val="0"/>
              <w:spacing w:after="0"/>
              <w:ind w:right="97"/>
              <w:jc w:val="right"/>
              <w:rPr>
                <w:rFonts w:asciiTheme="minorHAnsi" w:hAnsiTheme="minorHAnsi" w:cstheme="minorHAnsi"/>
                <w:sz w:val="20"/>
                <w:szCs w:val="20"/>
                <w:lang w:val="en-US"/>
              </w:rPr>
            </w:pPr>
            <w:r w:rsidRPr="00D705B7">
              <w:rPr>
                <w:rFonts w:asciiTheme="minorHAnsi" w:hAnsiTheme="minorHAnsi" w:cstheme="minorHAnsi"/>
                <w:sz w:val="20"/>
                <w:szCs w:val="20"/>
                <w:lang w:val="en-US"/>
              </w:rPr>
              <w:t>$10,000</w:t>
            </w:r>
          </w:p>
        </w:tc>
        <w:tc>
          <w:tcPr>
            <w:tcW w:w="1706" w:type="dxa"/>
            <w:vAlign w:val="center"/>
          </w:tcPr>
          <w:p w14:paraId="385DA5DB" w14:textId="77777777" w:rsidR="00D705B7" w:rsidRPr="00D705B7" w:rsidRDefault="00D705B7" w:rsidP="00D705B7">
            <w:pPr>
              <w:widowControl w:val="0"/>
              <w:spacing w:after="0"/>
              <w:ind w:right="96"/>
              <w:jc w:val="right"/>
              <w:rPr>
                <w:rFonts w:asciiTheme="minorHAnsi" w:hAnsiTheme="minorHAnsi" w:cstheme="minorHAnsi"/>
                <w:sz w:val="20"/>
                <w:szCs w:val="20"/>
                <w:lang w:val="en-US"/>
              </w:rPr>
            </w:pPr>
            <w:r w:rsidRPr="00D705B7">
              <w:rPr>
                <w:rFonts w:asciiTheme="minorHAnsi" w:hAnsiTheme="minorHAnsi" w:cstheme="minorHAnsi"/>
                <w:color w:val="000000"/>
                <w:sz w:val="20"/>
                <w:szCs w:val="20"/>
                <w:lang w:val="en-US"/>
              </w:rPr>
              <w:t>$0.00</w:t>
            </w:r>
          </w:p>
        </w:tc>
        <w:tc>
          <w:tcPr>
            <w:tcW w:w="1706" w:type="dxa"/>
            <w:vAlign w:val="center"/>
          </w:tcPr>
          <w:p w14:paraId="7BB09B7F" w14:textId="77777777" w:rsidR="00D705B7" w:rsidRPr="00D705B7" w:rsidRDefault="00D705B7" w:rsidP="00D705B7">
            <w:pPr>
              <w:widowControl w:val="0"/>
              <w:spacing w:after="0"/>
              <w:ind w:right="98"/>
              <w:jc w:val="right"/>
              <w:rPr>
                <w:rFonts w:asciiTheme="minorHAnsi" w:hAnsiTheme="minorHAnsi" w:cstheme="minorHAnsi"/>
                <w:sz w:val="20"/>
                <w:szCs w:val="20"/>
                <w:lang w:val="en-US"/>
              </w:rPr>
            </w:pPr>
            <w:r w:rsidRPr="00D705B7">
              <w:rPr>
                <w:rFonts w:asciiTheme="minorHAnsi" w:hAnsiTheme="minorHAnsi" w:cstheme="minorHAnsi"/>
                <w:color w:val="000000"/>
                <w:sz w:val="20"/>
                <w:szCs w:val="20"/>
                <w:lang w:val="en-US"/>
              </w:rPr>
              <w:t>$0.00</w:t>
            </w:r>
          </w:p>
        </w:tc>
      </w:tr>
      <w:tr w:rsidR="00D705B7" w:rsidRPr="00D705B7" w14:paraId="14C0E683" w14:textId="77777777" w:rsidTr="000B10E2">
        <w:tc>
          <w:tcPr>
            <w:tcW w:w="2694" w:type="dxa"/>
            <w:vAlign w:val="center"/>
          </w:tcPr>
          <w:p w14:paraId="59C3B06C" w14:textId="77777777" w:rsidR="00D705B7" w:rsidRPr="00D705B7" w:rsidRDefault="00D705B7" w:rsidP="00D705B7">
            <w:pPr>
              <w:widowControl w:val="0"/>
              <w:spacing w:after="0"/>
              <w:ind w:left="102" w:right="95"/>
              <w:jc w:val="center"/>
              <w:rPr>
                <w:rFonts w:asciiTheme="minorHAnsi" w:hAnsiTheme="minorHAnsi" w:cstheme="minorHAnsi"/>
                <w:sz w:val="20"/>
                <w:szCs w:val="20"/>
                <w:lang w:val="en-US"/>
              </w:rPr>
            </w:pPr>
            <w:r w:rsidRPr="00D705B7">
              <w:rPr>
                <w:rFonts w:asciiTheme="minorHAnsi" w:hAnsiTheme="minorHAnsi" w:cstheme="minorHAnsi"/>
                <w:sz w:val="20"/>
                <w:szCs w:val="20"/>
                <w:lang w:val="en-US"/>
              </w:rPr>
              <w:t>Community Development Fund</w:t>
            </w:r>
          </w:p>
        </w:tc>
        <w:tc>
          <w:tcPr>
            <w:tcW w:w="1706" w:type="dxa"/>
            <w:vAlign w:val="center"/>
          </w:tcPr>
          <w:p w14:paraId="4353F6E7" w14:textId="77777777" w:rsidR="00D705B7" w:rsidRPr="00D705B7" w:rsidRDefault="00D705B7" w:rsidP="00D705B7">
            <w:pPr>
              <w:widowControl w:val="0"/>
              <w:spacing w:after="0"/>
              <w:ind w:left="9"/>
              <w:jc w:val="center"/>
              <w:rPr>
                <w:rFonts w:asciiTheme="minorHAnsi" w:hAnsiTheme="minorHAnsi" w:cstheme="minorHAnsi"/>
                <w:sz w:val="20"/>
                <w:szCs w:val="20"/>
                <w:lang w:val="en-US"/>
              </w:rPr>
            </w:pPr>
            <w:r w:rsidRPr="00D705B7">
              <w:rPr>
                <w:rFonts w:asciiTheme="minorHAnsi" w:hAnsiTheme="minorHAnsi" w:cstheme="minorHAnsi"/>
                <w:sz w:val="20"/>
                <w:szCs w:val="20"/>
                <w:lang w:val="en-US"/>
              </w:rPr>
              <w:t>0</w:t>
            </w:r>
          </w:p>
        </w:tc>
        <w:tc>
          <w:tcPr>
            <w:tcW w:w="1706" w:type="dxa"/>
            <w:vAlign w:val="center"/>
          </w:tcPr>
          <w:p w14:paraId="0733C354" w14:textId="77777777" w:rsidR="00D705B7" w:rsidRPr="00D705B7" w:rsidRDefault="00D705B7" w:rsidP="00D705B7">
            <w:pPr>
              <w:widowControl w:val="0"/>
              <w:spacing w:after="0"/>
              <w:ind w:right="97"/>
              <w:jc w:val="right"/>
              <w:rPr>
                <w:rFonts w:asciiTheme="minorHAnsi" w:hAnsiTheme="minorHAnsi" w:cstheme="minorHAnsi"/>
                <w:sz w:val="20"/>
                <w:szCs w:val="20"/>
                <w:lang w:val="en-US"/>
              </w:rPr>
            </w:pPr>
            <w:r w:rsidRPr="00D705B7">
              <w:rPr>
                <w:rFonts w:asciiTheme="minorHAnsi" w:hAnsiTheme="minorHAnsi" w:cstheme="minorHAnsi"/>
                <w:sz w:val="20"/>
                <w:szCs w:val="20"/>
                <w:lang w:val="en-US"/>
              </w:rPr>
              <w:t>$100,000</w:t>
            </w:r>
          </w:p>
        </w:tc>
        <w:tc>
          <w:tcPr>
            <w:tcW w:w="1706" w:type="dxa"/>
            <w:vAlign w:val="center"/>
          </w:tcPr>
          <w:p w14:paraId="67D924F6" w14:textId="77777777" w:rsidR="00D705B7" w:rsidRPr="00D705B7" w:rsidRDefault="00D705B7" w:rsidP="00D705B7">
            <w:pPr>
              <w:widowControl w:val="0"/>
              <w:spacing w:after="0"/>
              <w:ind w:right="97"/>
              <w:jc w:val="right"/>
              <w:rPr>
                <w:rFonts w:asciiTheme="minorHAnsi" w:hAnsiTheme="minorHAnsi" w:cstheme="minorHAnsi"/>
                <w:sz w:val="20"/>
                <w:szCs w:val="20"/>
                <w:lang w:val="en-US"/>
              </w:rPr>
            </w:pPr>
            <w:r w:rsidRPr="00D705B7">
              <w:rPr>
                <w:rFonts w:asciiTheme="minorHAnsi" w:hAnsiTheme="minorHAnsi" w:cstheme="minorHAnsi"/>
                <w:sz w:val="20"/>
                <w:szCs w:val="20"/>
                <w:lang w:val="en-US"/>
              </w:rPr>
              <w:t>$0.00</w:t>
            </w:r>
          </w:p>
        </w:tc>
        <w:tc>
          <w:tcPr>
            <w:tcW w:w="1706" w:type="dxa"/>
            <w:vAlign w:val="center"/>
          </w:tcPr>
          <w:p w14:paraId="106BDB18" w14:textId="77777777" w:rsidR="00D705B7" w:rsidRPr="00D705B7" w:rsidRDefault="00D705B7" w:rsidP="00D705B7">
            <w:pPr>
              <w:widowControl w:val="0"/>
              <w:spacing w:after="0"/>
              <w:ind w:right="99"/>
              <w:jc w:val="right"/>
              <w:rPr>
                <w:rFonts w:asciiTheme="minorHAnsi" w:hAnsiTheme="minorHAnsi" w:cstheme="minorHAnsi"/>
                <w:sz w:val="20"/>
                <w:szCs w:val="20"/>
                <w:lang w:val="en-US"/>
              </w:rPr>
            </w:pPr>
            <w:r w:rsidRPr="00D705B7">
              <w:rPr>
                <w:rFonts w:asciiTheme="minorHAnsi" w:hAnsiTheme="minorHAnsi" w:cstheme="minorHAnsi"/>
                <w:sz w:val="20"/>
                <w:szCs w:val="20"/>
                <w:lang w:val="en-US"/>
              </w:rPr>
              <w:t>$0.00</w:t>
            </w:r>
          </w:p>
        </w:tc>
      </w:tr>
      <w:tr w:rsidR="00D705B7" w:rsidRPr="00D705B7" w14:paraId="72A595E5" w14:textId="77777777" w:rsidTr="000B10E2">
        <w:tc>
          <w:tcPr>
            <w:tcW w:w="2694" w:type="dxa"/>
            <w:vAlign w:val="center"/>
          </w:tcPr>
          <w:p w14:paraId="4757EB4F" w14:textId="77777777" w:rsidR="00D705B7" w:rsidRPr="00D705B7" w:rsidRDefault="00D705B7" w:rsidP="00D705B7">
            <w:pPr>
              <w:widowControl w:val="0"/>
              <w:spacing w:after="0"/>
              <w:ind w:left="630" w:right="457" w:hanging="147"/>
              <w:jc w:val="left"/>
              <w:rPr>
                <w:rFonts w:asciiTheme="minorHAnsi" w:hAnsiTheme="minorHAnsi" w:cstheme="minorHAnsi"/>
                <w:sz w:val="20"/>
                <w:szCs w:val="20"/>
                <w:lang w:val="en-US"/>
              </w:rPr>
            </w:pPr>
            <w:r w:rsidRPr="00D705B7">
              <w:rPr>
                <w:rFonts w:asciiTheme="minorHAnsi" w:hAnsiTheme="minorHAnsi" w:cstheme="minorHAnsi"/>
                <w:sz w:val="20"/>
                <w:szCs w:val="20"/>
                <w:lang w:val="en-US"/>
              </w:rPr>
              <w:t xml:space="preserve">Sustainability and Environmental </w:t>
            </w:r>
          </w:p>
          <w:p w14:paraId="12EB06A0" w14:textId="77777777" w:rsidR="00D705B7" w:rsidRPr="00D705B7" w:rsidRDefault="00D705B7" w:rsidP="00D705B7">
            <w:pPr>
              <w:widowControl w:val="0"/>
              <w:spacing w:after="0"/>
              <w:ind w:left="430"/>
              <w:jc w:val="left"/>
              <w:rPr>
                <w:rFonts w:asciiTheme="minorHAnsi" w:hAnsiTheme="minorHAnsi" w:cstheme="minorHAnsi"/>
                <w:sz w:val="20"/>
                <w:szCs w:val="20"/>
                <w:lang w:val="en-US"/>
              </w:rPr>
            </w:pPr>
            <w:r w:rsidRPr="00D705B7">
              <w:rPr>
                <w:rFonts w:asciiTheme="minorHAnsi" w:hAnsiTheme="minorHAnsi" w:cstheme="minorHAnsi"/>
                <w:sz w:val="20"/>
                <w:szCs w:val="20"/>
                <w:lang w:val="en-US"/>
              </w:rPr>
              <w:t>Engagement Grant</w:t>
            </w:r>
          </w:p>
        </w:tc>
        <w:tc>
          <w:tcPr>
            <w:tcW w:w="1706" w:type="dxa"/>
            <w:vAlign w:val="center"/>
          </w:tcPr>
          <w:p w14:paraId="5D69E231" w14:textId="77777777" w:rsidR="00D705B7" w:rsidRPr="00D705B7" w:rsidRDefault="00D705B7" w:rsidP="00D705B7">
            <w:pPr>
              <w:widowControl w:val="0"/>
              <w:spacing w:after="0"/>
              <w:ind w:left="9"/>
              <w:jc w:val="center"/>
              <w:rPr>
                <w:rFonts w:asciiTheme="minorHAnsi" w:hAnsiTheme="minorHAnsi" w:cstheme="minorHAnsi"/>
                <w:sz w:val="20"/>
                <w:szCs w:val="20"/>
                <w:lang w:val="en-US"/>
              </w:rPr>
            </w:pPr>
            <w:r w:rsidRPr="00D705B7">
              <w:rPr>
                <w:rFonts w:asciiTheme="minorHAnsi" w:hAnsiTheme="minorHAnsi" w:cstheme="minorHAnsi"/>
                <w:sz w:val="20"/>
                <w:szCs w:val="20"/>
                <w:lang w:val="en-US"/>
              </w:rPr>
              <w:t>1</w:t>
            </w:r>
          </w:p>
        </w:tc>
        <w:tc>
          <w:tcPr>
            <w:tcW w:w="1706" w:type="dxa"/>
            <w:vAlign w:val="center"/>
          </w:tcPr>
          <w:p w14:paraId="4217693D" w14:textId="77777777" w:rsidR="00D705B7" w:rsidRPr="00D705B7" w:rsidRDefault="00D705B7" w:rsidP="00D705B7">
            <w:pPr>
              <w:widowControl w:val="0"/>
              <w:spacing w:after="0"/>
              <w:ind w:right="97"/>
              <w:jc w:val="right"/>
              <w:rPr>
                <w:rFonts w:asciiTheme="minorHAnsi" w:hAnsiTheme="minorHAnsi" w:cstheme="minorHAnsi"/>
                <w:sz w:val="20"/>
                <w:szCs w:val="20"/>
                <w:lang w:val="en-US"/>
              </w:rPr>
            </w:pPr>
            <w:r w:rsidRPr="00D705B7">
              <w:rPr>
                <w:rFonts w:asciiTheme="minorHAnsi" w:hAnsiTheme="minorHAnsi" w:cstheme="minorHAnsi"/>
                <w:sz w:val="20"/>
                <w:szCs w:val="20"/>
                <w:lang w:val="en-US"/>
              </w:rPr>
              <w:t>$7,400</w:t>
            </w:r>
          </w:p>
        </w:tc>
        <w:tc>
          <w:tcPr>
            <w:tcW w:w="1706" w:type="dxa"/>
            <w:vAlign w:val="center"/>
          </w:tcPr>
          <w:p w14:paraId="172D112B" w14:textId="77777777" w:rsidR="00D705B7" w:rsidRPr="00D705B7" w:rsidRDefault="00D705B7" w:rsidP="00D705B7">
            <w:pPr>
              <w:widowControl w:val="0"/>
              <w:spacing w:after="0"/>
              <w:ind w:right="96"/>
              <w:jc w:val="right"/>
              <w:rPr>
                <w:rFonts w:asciiTheme="minorHAnsi" w:hAnsiTheme="minorHAnsi" w:cstheme="minorHAnsi"/>
                <w:sz w:val="20"/>
                <w:szCs w:val="20"/>
                <w:lang w:val="en-US"/>
              </w:rPr>
            </w:pPr>
            <w:r w:rsidRPr="00D705B7">
              <w:rPr>
                <w:rFonts w:asciiTheme="minorHAnsi" w:hAnsiTheme="minorHAnsi" w:cstheme="minorHAnsi"/>
                <w:sz w:val="20"/>
                <w:szCs w:val="20"/>
                <w:lang w:val="en-US"/>
              </w:rPr>
              <w:t>$3,000.00</w:t>
            </w:r>
          </w:p>
        </w:tc>
        <w:tc>
          <w:tcPr>
            <w:tcW w:w="1706" w:type="dxa"/>
            <w:vAlign w:val="center"/>
          </w:tcPr>
          <w:p w14:paraId="36F86774" w14:textId="77777777" w:rsidR="00D705B7" w:rsidRPr="00D705B7" w:rsidRDefault="00D705B7" w:rsidP="00D705B7">
            <w:pPr>
              <w:widowControl w:val="0"/>
              <w:spacing w:after="0"/>
              <w:ind w:right="98"/>
              <w:jc w:val="right"/>
              <w:rPr>
                <w:rFonts w:asciiTheme="minorHAnsi" w:hAnsiTheme="minorHAnsi" w:cstheme="minorHAnsi"/>
                <w:sz w:val="20"/>
                <w:szCs w:val="20"/>
                <w:lang w:val="en-US"/>
              </w:rPr>
            </w:pPr>
            <w:r w:rsidRPr="00D705B7">
              <w:rPr>
                <w:rFonts w:asciiTheme="minorHAnsi" w:hAnsiTheme="minorHAnsi" w:cstheme="minorHAnsi"/>
                <w:sz w:val="20"/>
                <w:szCs w:val="20"/>
                <w:lang w:val="en-US"/>
              </w:rPr>
              <w:t>$3,000.00</w:t>
            </w:r>
          </w:p>
        </w:tc>
      </w:tr>
      <w:tr w:rsidR="00D705B7" w:rsidRPr="00D705B7" w14:paraId="056985EF" w14:textId="77777777" w:rsidTr="000B10E2">
        <w:tc>
          <w:tcPr>
            <w:tcW w:w="2694" w:type="dxa"/>
            <w:vAlign w:val="center"/>
          </w:tcPr>
          <w:p w14:paraId="55745A57" w14:textId="77777777" w:rsidR="00D705B7" w:rsidRPr="00D705B7" w:rsidRDefault="00D705B7" w:rsidP="00D705B7">
            <w:pPr>
              <w:widowControl w:val="0"/>
              <w:spacing w:after="0"/>
              <w:ind w:left="103" w:right="95"/>
              <w:jc w:val="center"/>
              <w:rPr>
                <w:rFonts w:asciiTheme="minorHAnsi" w:hAnsiTheme="minorHAnsi" w:cstheme="minorHAnsi"/>
                <w:b/>
                <w:sz w:val="20"/>
                <w:szCs w:val="20"/>
                <w:lang w:val="en-US"/>
              </w:rPr>
            </w:pPr>
            <w:r w:rsidRPr="00D705B7">
              <w:rPr>
                <w:rFonts w:asciiTheme="minorHAnsi" w:hAnsiTheme="minorHAnsi" w:cstheme="minorHAnsi"/>
                <w:b/>
                <w:sz w:val="20"/>
                <w:szCs w:val="20"/>
                <w:lang w:val="en-US"/>
              </w:rPr>
              <w:t>Total</w:t>
            </w:r>
          </w:p>
        </w:tc>
        <w:tc>
          <w:tcPr>
            <w:tcW w:w="1706" w:type="dxa"/>
            <w:vAlign w:val="center"/>
          </w:tcPr>
          <w:p w14:paraId="6BBAA806" w14:textId="77777777" w:rsidR="00D705B7" w:rsidRPr="00D705B7" w:rsidRDefault="00D705B7" w:rsidP="00D705B7">
            <w:pPr>
              <w:widowControl w:val="0"/>
              <w:spacing w:after="0"/>
              <w:jc w:val="center"/>
              <w:rPr>
                <w:rFonts w:asciiTheme="minorHAnsi" w:hAnsiTheme="minorHAnsi" w:cstheme="minorHAnsi"/>
                <w:b/>
                <w:sz w:val="20"/>
                <w:szCs w:val="20"/>
                <w:lang w:val="en-US"/>
              </w:rPr>
            </w:pPr>
            <w:r w:rsidRPr="00D705B7">
              <w:rPr>
                <w:rFonts w:asciiTheme="minorHAnsi" w:hAnsiTheme="minorHAnsi" w:cstheme="minorHAnsi"/>
                <w:b/>
                <w:sz w:val="20"/>
                <w:szCs w:val="20"/>
                <w:lang w:val="en-US"/>
              </w:rPr>
              <w:t>14</w:t>
            </w:r>
          </w:p>
        </w:tc>
        <w:tc>
          <w:tcPr>
            <w:tcW w:w="1706" w:type="dxa"/>
            <w:shd w:val="clear" w:color="auto" w:fill="auto"/>
            <w:vAlign w:val="center"/>
          </w:tcPr>
          <w:p w14:paraId="72CCE803" w14:textId="77777777" w:rsidR="00D705B7" w:rsidRPr="00D705B7" w:rsidRDefault="00D705B7" w:rsidP="00D705B7">
            <w:pPr>
              <w:widowControl w:val="0"/>
              <w:spacing w:after="0"/>
              <w:ind w:right="97"/>
              <w:jc w:val="right"/>
              <w:rPr>
                <w:rFonts w:asciiTheme="minorHAnsi" w:hAnsiTheme="minorHAnsi" w:cstheme="minorHAnsi"/>
                <w:b/>
                <w:sz w:val="20"/>
                <w:szCs w:val="20"/>
                <w:lang w:val="en-US"/>
              </w:rPr>
            </w:pPr>
            <w:r w:rsidRPr="00D705B7">
              <w:rPr>
                <w:rFonts w:asciiTheme="minorHAnsi" w:hAnsiTheme="minorHAnsi" w:cstheme="minorHAnsi"/>
                <w:b/>
                <w:sz w:val="20"/>
                <w:szCs w:val="20"/>
                <w:lang w:val="en-US"/>
              </w:rPr>
              <w:fldChar w:fldCharType="begin"/>
            </w:r>
            <w:r w:rsidRPr="00D705B7">
              <w:rPr>
                <w:rFonts w:asciiTheme="minorHAnsi" w:hAnsiTheme="minorHAnsi" w:cstheme="minorHAnsi"/>
                <w:b/>
                <w:sz w:val="20"/>
                <w:szCs w:val="20"/>
                <w:lang w:val="en-US"/>
              </w:rPr>
              <w:instrText xml:space="preserve"> =SUM(ABOVE) </w:instrText>
            </w:r>
            <w:r w:rsidRPr="00D705B7">
              <w:rPr>
                <w:rFonts w:asciiTheme="minorHAnsi" w:hAnsiTheme="minorHAnsi" w:cstheme="minorHAnsi"/>
                <w:b/>
                <w:sz w:val="20"/>
                <w:szCs w:val="20"/>
                <w:lang w:val="en-US"/>
              </w:rPr>
              <w:fldChar w:fldCharType="separate"/>
            </w:r>
            <w:r>
              <w:rPr>
                <w:rFonts w:asciiTheme="minorHAnsi" w:hAnsiTheme="minorHAnsi" w:cstheme="minorHAnsi"/>
                <w:b/>
                <w:noProof/>
                <w:sz w:val="20"/>
                <w:szCs w:val="20"/>
                <w:lang w:val="en-US"/>
              </w:rPr>
              <w:t>$187,400.00</w:t>
            </w:r>
            <w:r w:rsidRPr="00D705B7">
              <w:rPr>
                <w:rFonts w:asciiTheme="minorHAnsi" w:hAnsiTheme="minorHAnsi" w:cstheme="minorHAnsi"/>
                <w:b/>
                <w:sz w:val="20"/>
                <w:szCs w:val="20"/>
                <w:lang w:val="en-US"/>
              </w:rPr>
              <w:fldChar w:fldCharType="end"/>
            </w:r>
          </w:p>
        </w:tc>
        <w:tc>
          <w:tcPr>
            <w:tcW w:w="1706" w:type="dxa"/>
            <w:vAlign w:val="center"/>
          </w:tcPr>
          <w:p w14:paraId="39EDA26B" w14:textId="77777777" w:rsidR="00D705B7" w:rsidRPr="00D705B7" w:rsidRDefault="00D705B7" w:rsidP="00D705B7">
            <w:pPr>
              <w:widowControl w:val="0"/>
              <w:spacing w:after="0"/>
              <w:ind w:right="96"/>
              <w:jc w:val="right"/>
              <w:rPr>
                <w:rFonts w:asciiTheme="minorHAnsi" w:hAnsiTheme="minorHAnsi" w:cstheme="minorHAnsi"/>
                <w:b/>
                <w:sz w:val="20"/>
                <w:szCs w:val="20"/>
                <w:lang w:val="en-US"/>
              </w:rPr>
            </w:pPr>
            <w:r w:rsidRPr="00D705B7">
              <w:rPr>
                <w:rFonts w:asciiTheme="minorHAnsi" w:hAnsiTheme="minorHAnsi" w:cstheme="minorHAnsi"/>
                <w:b/>
                <w:sz w:val="20"/>
                <w:szCs w:val="20"/>
                <w:lang w:val="en-US"/>
              </w:rPr>
              <w:fldChar w:fldCharType="begin"/>
            </w:r>
            <w:r w:rsidRPr="00D705B7">
              <w:rPr>
                <w:rFonts w:asciiTheme="minorHAnsi" w:hAnsiTheme="minorHAnsi" w:cstheme="minorHAnsi"/>
                <w:b/>
                <w:sz w:val="20"/>
                <w:szCs w:val="20"/>
                <w:lang w:val="en-US"/>
              </w:rPr>
              <w:instrText xml:space="preserve"> =SUM(ABOVE) </w:instrText>
            </w:r>
            <w:r w:rsidRPr="00D705B7">
              <w:rPr>
                <w:rFonts w:asciiTheme="minorHAnsi" w:hAnsiTheme="minorHAnsi" w:cstheme="minorHAnsi"/>
                <w:b/>
                <w:sz w:val="20"/>
                <w:szCs w:val="20"/>
                <w:lang w:val="en-US"/>
              </w:rPr>
              <w:fldChar w:fldCharType="separate"/>
            </w:r>
            <w:r>
              <w:rPr>
                <w:rFonts w:asciiTheme="minorHAnsi" w:hAnsiTheme="minorHAnsi" w:cstheme="minorHAnsi"/>
                <w:b/>
                <w:noProof/>
                <w:sz w:val="20"/>
                <w:szCs w:val="20"/>
                <w:lang w:val="en-US"/>
              </w:rPr>
              <w:t>$51,754.00</w:t>
            </w:r>
            <w:r w:rsidRPr="00D705B7">
              <w:rPr>
                <w:rFonts w:asciiTheme="minorHAnsi" w:hAnsiTheme="minorHAnsi" w:cstheme="minorHAnsi"/>
                <w:b/>
                <w:sz w:val="20"/>
                <w:szCs w:val="20"/>
                <w:lang w:val="en-US"/>
              </w:rPr>
              <w:fldChar w:fldCharType="end"/>
            </w:r>
          </w:p>
        </w:tc>
        <w:tc>
          <w:tcPr>
            <w:tcW w:w="1706" w:type="dxa"/>
            <w:vAlign w:val="center"/>
          </w:tcPr>
          <w:p w14:paraId="6C7CA8ED" w14:textId="77777777" w:rsidR="00D705B7" w:rsidRPr="00D705B7" w:rsidRDefault="00D705B7" w:rsidP="00D705B7">
            <w:pPr>
              <w:widowControl w:val="0"/>
              <w:spacing w:after="0"/>
              <w:ind w:right="98"/>
              <w:jc w:val="right"/>
              <w:rPr>
                <w:rFonts w:asciiTheme="minorHAnsi" w:hAnsiTheme="minorHAnsi" w:cstheme="minorHAnsi"/>
                <w:b/>
                <w:sz w:val="20"/>
                <w:szCs w:val="20"/>
                <w:lang w:val="en-US"/>
              </w:rPr>
            </w:pPr>
            <w:r w:rsidRPr="00D705B7">
              <w:rPr>
                <w:rFonts w:asciiTheme="minorHAnsi" w:hAnsiTheme="minorHAnsi" w:cstheme="minorHAnsi"/>
                <w:b/>
                <w:sz w:val="20"/>
                <w:szCs w:val="20"/>
                <w:lang w:val="en-US"/>
              </w:rPr>
              <w:fldChar w:fldCharType="begin"/>
            </w:r>
            <w:r w:rsidRPr="00D705B7">
              <w:rPr>
                <w:rFonts w:asciiTheme="minorHAnsi" w:hAnsiTheme="minorHAnsi" w:cstheme="minorHAnsi"/>
                <w:b/>
                <w:sz w:val="20"/>
                <w:szCs w:val="20"/>
                <w:lang w:val="en-US"/>
              </w:rPr>
              <w:instrText xml:space="preserve"> =SUM(ABOVE) </w:instrText>
            </w:r>
            <w:r w:rsidRPr="00D705B7">
              <w:rPr>
                <w:rFonts w:asciiTheme="minorHAnsi" w:hAnsiTheme="minorHAnsi" w:cstheme="minorHAnsi"/>
                <w:b/>
                <w:sz w:val="20"/>
                <w:szCs w:val="20"/>
                <w:lang w:val="en-US"/>
              </w:rPr>
              <w:fldChar w:fldCharType="separate"/>
            </w:r>
            <w:r>
              <w:rPr>
                <w:rFonts w:asciiTheme="minorHAnsi" w:hAnsiTheme="minorHAnsi" w:cstheme="minorHAnsi"/>
                <w:b/>
                <w:noProof/>
                <w:sz w:val="20"/>
                <w:szCs w:val="20"/>
                <w:lang w:val="en-US"/>
              </w:rPr>
              <w:t>$46,754.00</w:t>
            </w:r>
            <w:r w:rsidRPr="00D705B7">
              <w:rPr>
                <w:rFonts w:asciiTheme="minorHAnsi" w:hAnsiTheme="minorHAnsi" w:cstheme="minorHAnsi"/>
                <w:b/>
                <w:sz w:val="20"/>
                <w:szCs w:val="20"/>
                <w:lang w:val="en-US"/>
              </w:rPr>
              <w:fldChar w:fldCharType="end"/>
            </w:r>
          </w:p>
        </w:tc>
      </w:tr>
    </w:tbl>
    <w:p w14:paraId="3C43E2CA" w14:textId="77777777" w:rsidR="00D705B7" w:rsidRPr="00D705B7" w:rsidRDefault="00D705B7" w:rsidP="00D705B7">
      <w:pPr>
        <w:widowControl w:val="0"/>
        <w:autoSpaceDE w:val="0"/>
        <w:autoSpaceDN w:val="0"/>
        <w:rPr>
          <w:rFonts w:asciiTheme="minorHAnsi" w:eastAsia="Calibri" w:hAnsiTheme="minorHAnsi" w:cstheme="minorHAnsi"/>
          <w:b/>
          <w:szCs w:val="24"/>
          <w:lang w:val="en-US"/>
        </w:rPr>
      </w:pPr>
    </w:p>
    <w:p w14:paraId="1360255E" w14:textId="77777777" w:rsidR="00D705B7" w:rsidRPr="00D705B7" w:rsidRDefault="00D705B7" w:rsidP="00D705B7">
      <w:pPr>
        <w:widowControl w:val="0"/>
        <w:autoSpaceDE w:val="0"/>
        <w:autoSpaceDN w:val="0"/>
        <w:rPr>
          <w:rFonts w:asciiTheme="minorHAnsi" w:eastAsia="Calibri" w:hAnsiTheme="minorHAnsi" w:cstheme="minorHAnsi"/>
          <w:b/>
          <w:szCs w:val="24"/>
          <w:lang w:val="en-US"/>
        </w:rPr>
      </w:pPr>
      <w:r w:rsidRPr="00D705B7">
        <w:rPr>
          <w:rFonts w:asciiTheme="minorHAnsi" w:eastAsia="Calibri" w:hAnsiTheme="minorHAnsi" w:cstheme="minorHAnsi"/>
          <w:b/>
          <w:szCs w:val="24"/>
          <w:lang w:val="en-US"/>
        </w:rPr>
        <w:t>Current Status</w:t>
      </w:r>
    </w:p>
    <w:p w14:paraId="6A8653A6" w14:textId="77777777" w:rsidR="00D705B7" w:rsidRPr="00D705B7" w:rsidRDefault="00D705B7" w:rsidP="00D705B7">
      <w:pPr>
        <w:widowControl w:val="0"/>
        <w:autoSpaceDE w:val="0"/>
        <w:autoSpaceDN w:val="0"/>
        <w:rPr>
          <w:rFonts w:asciiTheme="minorHAnsi" w:eastAsia="Calibri" w:hAnsiTheme="minorHAnsi" w:cstheme="minorHAnsi"/>
          <w:szCs w:val="24"/>
          <w:lang w:val="en-US"/>
        </w:rPr>
      </w:pPr>
      <w:r w:rsidRPr="00D705B7">
        <w:rPr>
          <w:rFonts w:asciiTheme="minorHAnsi" w:eastAsia="Calibri" w:hAnsiTheme="minorHAnsi" w:cstheme="minorHAnsi"/>
          <w:szCs w:val="24"/>
          <w:lang w:val="en-US"/>
        </w:rPr>
        <w:t xml:space="preserve">The recommendations provided in </w:t>
      </w:r>
      <w:r w:rsidRPr="00D705B7">
        <w:rPr>
          <w:rFonts w:asciiTheme="minorHAnsi" w:eastAsia="Calibri" w:hAnsiTheme="minorHAnsi" w:cstheme="minorHAnsi"/>
          <w:b/>
          <w:szCs w:val="24"/>
          <w:lang w:val="en-US"/>
        </w:rPr>
        <w:t>Attachment 1</w:t>
      </w:r>
      <w:r w:rsidRPr="00D705B7">
        <w:rPr>
          <w:rFonts w:asciiTheme="minorHAnsi" w:eastAsia="Calibri" w:hAnsiTheme="minorHAnsi" w:cstheme="minorHAnsi"/>
          <w:szCs w:val="24"/>
          <w:lang w:val="en-US"/>
        </w:rPr>
        <w:t xml:space="preserve"> represent 100% of community grant applications from Round 2, August 2020 grants.</w:t>
      </w:r>
    </w:p>
    <w:p w14:paraId="3E43F29A" w14:textId="77777777" w:rsidR="00D705B7" w:rsidRPr="00D705B7" w:rsidRDefault="00D705B7" w:rsidP="00D705B7">
      <w:pPr>
        <w:keepNext/>
        <w:keepLines/>
        <w:tabs>
          <w:tab w:val="left" w:pos="4111"/>
        </w:tabs>
        <w:spacing w:before="240"/>
        <w:outlineLvl w:val="2"/>
        <w:rPr>
          <w:b/>
          <w:caps/>
          <w:szCs w:val="20"/>
        </w:rPr>
      </w:pPr>
      <w:r w:rsidRPr="00D705B7">
        <w:rPr>
          <w:b/>
          <w:caps/>
          <w:szCs w:val="20"/>
        </w:rPr>
        <w:lastRenderedPageBreak/>
        <w:t>Council Plan</w:t>
      </w:r>
    </w:p>
    <w:p w14:paraId="4FBEDBFB" w14:textId="77777777" w:rsidR="00D705B7" w:rsidRPr="00D705B7" w:rsidRDefault="00D705B7" w:rsidP="00D705B7">
      <w:pPr>
        <w:keepNext/>
        <w:keepLines/>
      </w:pPr>
      <w:r w:rsidRPr="00D705B7">
        <w:t>The Council Plan 2017–2021 provides as follows:</w:t>
      </w:r>
    </w:p>
    <w:p w14:paraId="680A0472" w14:textId="77777777" w:rsidR="00D705B7" w:rsidRPr="00D705B7" w:rsidRDefault="00D705B7" w:rsidP="00D705B7">
      <w:pPr>
        <w:keepNext/>
        <w:keepLines/>
        <w:spacing w:before="120" w:after="0"/>
        <w:rPr>
          <w:b/>
        </w:rPr>
      </w:pPr>
      <w:r w:rsidRPr="00D705B7">
        <w:rPr>
          <w:b/>
        </w:rPr>
        <w:t>Strategic Objective 4: Improve Social Outcomes</w:t>
      </w:r>
    </w:p>
    <w:p w14:paraId="63598891" w14:textId="77777777" w:rsidR="00D705B7" w:rsidRPr="00D705B7" w:rsidRDefault="00D705B7" w:rsidP="00D705B7">
      <w:pPr>
        <w:keepNext/>
        <w:keepLines/>
        <w:spacing w:before="60"/>
        <w:rPr>
          <w:b/>
        </w:rPr>
      </w:pPr>
      <w:r w:rsidRPr="00D705B7">
        <w:rPr>
          <w:b/>
        </w:rPr>
        <w:t>Context 4B: Community Connectedness and Capacity</w:t>
      </w:r>
    </w:p>
    <w:p w14:paraId="7CD905E1" w14:textId="77777777" w:rsidR="00D705B7" w:rsidRPr="00D705B7" w:rsidRDefault="00D705B7" w:rsidP="00D705B7">
      <w:pPr>
        <w:keepNext/>
        <w:keepLines/>
      </w:pPr>
      <w:r w:rsidRPr="00D705B7">
        <w:t>The proposed allocation of grants under the 2020 Round 2 August Community Grants Program is consistent with the Council Plan 2017–2021.</w:t>
      </w:r>
    </w:p>
    <w:p w14:paraId="2CC37576" w14:textId="77777777" w:rsidR="00D705B7" w:rsidRPr="00D705B7" w:rsidRDefault="00D705B7" w:rsidP="00D705B7">
      <w:pPr>
        <w:keepNext/>
        <w:tabs>
          <w:tab w:val="left" w:pos="4111"/>
        </w:tabs>
        <w:spacing w:before="240"/>
        <w:outlineLvl w:val="2"/>
        <w:rPr>
          <w:b/>
          <w:caps/>
          <w:szCs w:val="20"/>
        </w:rPr>
      </w:pPr>
      <w:r w:rsidRPr="00D705B7">
        <w:rPr>
          <w:b/>
          <w:caps/>
          <w:szCs w:val="20"/>
        </w:rPr>
        <w:t>Financial Implications</w:t>
      </w:r>
    </w:p>
    <w:p w14:paraId="617DF8EC" w14:textId="77777777" w:rsidR="00D705B7" w:rsidRPr="00D705B7" w:rsidRDefault="00D705B7" w:rsidP="00D705B7">
      <w:r w:rsidRPr="00D705B7">
        <w:t xml:space="preserve">Consistent with the Community Grants Policy and 2019/20 budget allocation, a total of </w:t>
      </w:r>
      <w:r w:rsidRPr="00D705B7">
        <w:rPr>
          <w:b/>
        </w:rPr>
        <w:t>$187,400.00</w:t>
      </w:r>
      <w:r w:rsidRPr="00D705B7">
        <w:t xml:space="preserve"> is available for allocation in Round 2 August 2020 Community Grants Program.</w:t>
      </w:r>
    </w:p>
    <w:p w14:paraId="38C35365" w14:textId="77777777" w:rsidR="00D705B7" w:rsidRPr="00D705B7" w:rsidRDefault="00D705B7" w:rsidP="00D705B7">
      <w:r w:rsidRPr="00D705B7">
        <w:t>The following amounts are recommended:</w:t>
      </w:r>
    </w:p>
    <w:p w14:paraId="3863257B" w14:textId="77777777" w:rsidR="00D705B7" w:rsidRPr="00D705B7" w:rsidRDefault="00D705B7" w:rsidP="0003625D">
      <w:pPr>
        <w:pStyle w:val="ICBulletList1"/>
      </w:pPr>
      <w:r w:rsidRPr="00D705B7">
        <w:t>$6,450.00 for Arts and Culture Grants</w:t>
      </w:r>
    </w:p>
    <w:p w14:paraId="4EA1A6B7" w14:textId="77777777" w:rsidR="00D705B7" w:rsidRPr="00D705B7" w:rsidRDefault="00D705B7" w:rsidP="0003625D">
      <w:pPr>
        <w:pStyle w:val="ICBulletList1"/>
      </w:pPr>
      <w:r w:rsidRPr="00D705B7">
        <w:t>$37,304.00 for Community Strengthening Grants</w:t>
      </w:r>
    </w:p>
    <w:p w14:paraId="2A859BD0" w14:textId="77777777" w:rsidR="00D705B7" w:rsidRPr="00D705B7" w:rsidRDefault="00D705B7" w:rsidP="0003625D">
      <w:pPr>
        <w:pStyle w:val="ICBulletList1"/>
      </w:pPr>
      <w:r w:rsidRPr="00D705B7">
        <w:t>$3,000.00 for Sustainability and Environmental Engagement Grants</w:t>
      </w:r>
    </w:p>
    <w:p w14:paraId="62B75287" w14:textId="77777777" w:rsidR="00D705B7" w:rsidRPr="00D705B7" w:rsidRDefault="00D705B7" w:rsidP="00D705B7">
      <w:pPr>
        <w:keepNext/>
        <w:tabs>
          <w:tab w:val="left" w:pos="4111"/>
        </w:tabs>
        <w:spacing w:before="240"/>
        <w:outlineLvl w:val="2"/>
        <w:rPr>
          <w:b/>
          <w:caps/>
          <w:szCs w:val="20"/>
        </w:rPr>
      </w:pPr>
      <w:r w:rsidRPr="00D705B7">
        <w:rPr>
          <w:b/>
          <w:caps/>
          <w:szCs w:val="20"/>
        </w:rPr>
        <w:t>Risk &amp; Occupational Health &amp; Safety Issues</w:t>
      </w:r>
    </w:p>
    <w:tbl>
      <w:tblPr>
        <w:tblStyle w:val="TableGrid"/>
        <w:tblW w:w="0" w:type="auto"/>
        <w:tblLayout w:type="fixed"/>
        <w:tblLook w:val="04A0" w:firstRow="1" w:lastRow="0" w:firstColumn="1" w:lastColumn="0" w:noHBand="0" w:noVBand="1"/>
      </w:tblPr>
      <w:tblGrid>
        <w:gridCol w:w="2093"/>
        <w:gridCol w:w="2693"/>
        <w:gridCol w:w="1701"/>
        <w:gridCol w:w="3260"/>
      </w:tblGrid>
      <w:tr w:rsidR="00D705B7" w:rsidRPr="00D705B7" w14:paraId="561633B3" w14:textId="77777777" w:rsidTr="00C64F1D">
        <w:tc>
          <w:tcPr>
            <w:tcW w:w="2093" w:type="dxa"/>
          </w:tcPr>
          <w:p w14:paraId="2DE5E853" w14:textId="77777777" w:rsidR="00D705B7" w:rsidRPr="00D705B7" w:rsidRDefault="00D705B7" w:rsidP="00D705B7">
            <w:pPr>
              <w:spacing w:before="60" w:after="60"/>
              <w:rPr>
                <w:b/>
              </w:rPr>
            </w:pPr>
            <w:r w:rsidRPr="00D705B7">
              <w:rPr>
                <w:b/>
              </w:rPr>
              <w:t>Risk Identifier</w:t>
            </w:r>
          </w:p>
        </w:tc>
        <w:tc>
          <w:tcPr>
            <w:tcW w:w="2693" w:type="dxa"/>
          </w:tcPr>
          <w:p w14:paraId="680E857A" w14:textId="77777777" w:rsidR="00D705B7" w:rsidRPr="00D705B7" w:rsidRDefault="00D705B7" w:rsidP="00D705B7">
            <w:pPr>
              <w:spacing w:before="60" w:after="60"/>
              <w:rPr>
                <w:b/>
              </w:rPr>
            </w:pPr>
            <w:r w:rsidRPr="00D705B7">
              <w:rPr>
                <w:b/>
              </w:rPr>
              <w:t>Detail of Risk</w:t>
            </w:r>
          </w:p>
        </w:tc>
        <w:tc>
          <w:tcPr>
            <w:tcW w:w="1701" w:type="dxa"/>
          </w:tcPr>
          <w:p w14:paraId="1023848C" w14:textId="77777777" w:rsidR="00D705B7" w:rsidRPr="00D705B7" w:rsidRDefault="00D705B7" w:rsidP="00D705B7">
            <w:pPr>
              <w:spacing w:before="60" w:after="60"/>
              <w:rPr>
                <w:b/>
              </w:rPr>
            </w:pPr>
            <w:r w:rsidRPr="00D705B7">
              <w:rPr>
                <w:b/>
              </w:rPr>
              <w:t>Risk Rating</w:t>
            </w:r>
          </w:p>
        </w:tc>
        <w:tc>
          <w:tcPr>
            <w:tcW w:w="3260" w:type="dxa"/>
          </w:tcPr>
          <w:p w14:paraId="3DA09F90" w14:textId="77777777" w:rsidR="00D705B7" w:rsidRPr="00D705B7" w:rsidRDefault="00D705B7" w:rsidP="00D705B7">
            <w:pPr>
              <w:spacing w:before="60" w:after="60"/>
              <w:rPr>
                <w:b/>
              </w:rPr>
            </w:pPr>
            <w:r w:rsidRPr="00D705B7">
              <w:rPr>
                <w:b/>
              </w:rPr>
              <w:t>Control/s</w:t>
            </w:r>
          </w:p>
        </w:tc>
      </w:tr>
      <w:tr w:rsidR="00D705B7" w:rsidRPr="00D705B7" w14:paraId="11F20A4F" w14:textId="77777777" w:rsidTr="00C64F1D">
        <w:tc>
          <w:tcPr>
            <w:tcW w:w="2093" w:type="dxa"/>
          </w:tcPr>
          <w:p w14:paraId="2CCA3272" w14:textId="77777777" w:rsidR="00D705B7" w:rsidRPr="00D705B7" w:rsidRDefault="00D705B7" w:rsidP="00D705B7">
            <w:pPr>
              <w:spacing w:before="60" w:after="60"/>
            </w:pPr>
            <w:r w:rsidRPr="00D705B7">
              <w:t>Project timelines</w:t>
            </w:r>
          </w:p>
        </w:tc>
        <w:tc>
          <w:tcPr>
            <w:tcW w:w="2693" w:type="dxa"/>
          </w:tcPr>
          <w:p w14:paraId="63FDFFC7" w14:textId="77777777" w:rsidR="00D705B7" w:rsidRPr="00D705B7" w:rsidRDefault="00D705B7" w:rsidP="00D705B7">
            <w:pPr>
              <w:spacing w:before="60" w:after="60"/>
              <w:jc w:val="left"/>
            </w:pPr>
            <w:r w:rsidRPr="00D705B7">
              <w:t>Grant recipients exceeding prescribed timelines</w:t>
            </w:r>
          </w:p>
        </w:tc>
        <w:tc>
          <w:tcPr>
            <w:tcW w:w="1701" w:type="dxa"/>
          </w:tcPr>
          <w:p w14:paraId="224A5042" w14:textId="77777777" w:rsidR="00D705B7" w:rsidRPr="00D705B7" w:rsidRDefault="00D705B7" w:rsidP="00D705B7">
            <w:pPr>
              <w:spacing w:before="60" w:after="60"/>
              <w:jc w:val="left"/>
            </w:pPr>
            <w:r w:rsidRPr="00D705B7">
              <w:t>Medium</w:t>
            </w:r>
          </w:p>
        </w:tc>
        <w:tc>
          <w:tcPr>
            <w:tcW w:w="3260" w:type="dxa"/>
          </w:tcPr>
          <w:p w14:paraId="17F5BB16" w14:textId="77777777" w:rsidR="00D705B7" w:rsidRPr="00D705B7" w:rsidRDefault="00D705B7" w:rsidP="00D705B7">
            <w:pPr>
              <w:spacing w:before="60" w:after="60"/>
              <w:ind w:left="357" w:hanging="357"/>
              <w:jc w:val="left"/>
            </w:pPr>
            <w:r w:rsidRPr="00D705B7">
              <w:rPr>
                <w:rFonts w:ascii="Symbol" w:eastAsia="Calibri" w:hAnsi="Symbol" w:cs="Times New Roman"/>
              </w:rPr>
              <w:t></w:t>
            </w:r>
            <w:r w:rsidRPr="00D705B7">
              <w:rPr>
                <w:rFonts w:ascii="Symbol" w:eastAsia="Calibri" w:hAnsi="Symbol" w:cs="Times New Roman"/>
              </w:rPr>
              <w:tab/>
            </w:r>
            <w:r w:rsidRPr="00D705B7">
              <w:t>Terms and conditions agreements required to be signed by grant recipients</w:t>
            </w:r>
          </w:p>
          <w:p w14:paraId="4916FCEE" w14:textId="77777777" w:rsidR="00D705B7" w:rsidRPr="00D705B7" w:rsidRDefault="00D705B7" w:rsidP="00D705B7">
            <w:pPr>
              <w:spacing w:before="60" w:after="60"/>
              <w:ind w:left="357" w:hanging="357"/>
              <w:jc w:val="left"/>
            </w:pPr>
            <w:r w:rsidRPr="00D705B7">
              <w:rPr>
                <w:rFonts w:ascii="Symbol" w:eastAsia="Calibri" w:hAnsi="Symbol" w:cs="Times New Roman"/>
              </w:rPr>
              <w:t></w:t>
            </w:r>
            <w:r w:rsidRPr="00D705B7">
              <w:rPr>
                <w:rFonts w:ascii="Symbol" w:eastAsia="Calibri" w:hAnsi="Symbol" w:cs="Times New Roman"/>
              </w:rPr>
              <w:tab/>
            </w:r>
            <w:r w:rsidRPr="00D705B7">
              <w:t>Scheduled monitoring of projects</w:t>
            </w:r>
          </w:p>
        </w:tc>
      </w:tr>
      <w:tr w:rsidR="00D705B7" w:rsidRPr="00D705B7" w14:paraId="773A2368" w14:textId="77777777" w:rsidTr="00C64F1D">
        <w:tc>
          <w:tcPr>
            <w:tcW w:w="2093" w:type="dxa"/>
          </w:tcPr>
          <w:p w14:paraId="0D8235FE" w14:textId="77777777" w:rsidR="00D705B7" w:rsidRPr="00D705B7" w:rsidRDefault="00D705B7" w:rsidP="00D705B7">
            <w:pPr>
              <w:spacing w:before="60" w:after="60"/>
              <w:jc w:val="left"/>
            </w:pPr>
            <w:r w:rsidRPr="00D705B7">
              <w:t>Financial</w:t>
            </w:r>
          </w:p>
        </w:tc>
        <w:tc>
          <w:tcPr>
            <w:tcW w:w="2693" w:type="dxa"/>
          </w:tcPr>
          <w:p w14:paraId="575E1B14" w14:textId="77777777" w:rsidR="00D705B7" w:rsidRPr="00D705B7" w:rsidRDefault="00D705B7" w:rsidP="00D705B7">
            <w:pPr>
              <w:spacing w:before="60" w:after="60"/>
              <w:jc w:val="left"/>
            </w:pPr>
            <w:r w:rsidRPr="00D705B7">
              <w:t>Grant recipients misappropriate expenditure of Council funds</w:t>
            </w:r>
          </w:p>
        </w:tc>
        <w:tc>
          <w:tcPr>
            <w:tcW w:w="1701" w:type="dxa"/>
          </w:tcPr>
          <w:p w14:paraId="5041A4E2" w14:textId="77777777" w:rsidR="00D705B7" w:rsidRPr="00D705B7" w:rsidRDefault="00D705B7" w:rsidP="00D705B7">
            <w:pPr>
              <w:spacing w:before="60" w:after="60"/>
              <w:jc w:val="left"/>
            </w:pPr>
            <w:r w:rsidRPr="00D705B7">
              <w:t>Medium</w:t>
            </w:r>
          </w:p>
        </w:tc>
        <w:tc>
          <w:tcPr>
            <w:tcW w:w="3260" w:type="dxa"/>
          </w:tcPr>
          <w:p w14:paraId="015F4B0C" w14:textId="77777777" w:rsidR="00D705B7" w:rsidRPr="00D705B7" w:rsidRDefault="00D705B7" w:rsidP="00D705B7">
            <w:pPr>
              <w:spacing w:before="60" w:after="60"/>
              <w:ind w:left="357" w:hanging="357"/>
              <w:jc w:val="left"/>
            </w:pPr>
            <w:r w:rsidRPr="00D705B7">
              <w:rPr>
                <w:rFonts w:ascii="Symbol" w:eastAsia="Calibri" w:hAnsi="Symbol" w:cs="Times New Roman"/>
              </w:rPr>
              <w:t></w:t>
            </w:r>
            <w:r w:rsidRPr="00D705B7">
              <w:rPr>
                <w:rFonts w:ascii="Symbol" w:eastAsia="Calibri" w:hAnsi="Symbol" w:cs="Times New Roman"/>
              </w:rPr>
              <w:tab/>
            </w:r>
            <w:r w:rsidRPr="00D705B7">
              <w:t>Terms and conditions agreements required to be signed by grant recipients</w:t>
            </w:r>
          </w:p>
          <w:p w14:paraId="3FCEAFC6" w14:textId="77777777" w:rsidR="00D705B7" w:rsidRPr="00D705B7" w:rsidRDefault="00D705B7" w:rsidP="00D705B7">
            <w:pPr>
              <w:spacing w:before="60" w:after="60"/>
              <w:ind w:left="357" w:hanging="357"/>
              <w:jc w:val="left"/>
            </w:pPr>
            <w:r w:rsidRPr="00D705B7">
              <w:rPr>
                <w:rFonts w:ascii="Symbol" w:eastAsia="Calibri" w:hAnsi="Symbol" w:cs="Times New Roman"/>
              </w:rPr>
              <w:t></w:t>
            </w:r>
            <w:r w:rsidRPr="00D705B7">
              <w:rPr>
                <w:rFonts w:ascii="Symbol" w:eastAsia="Calibri" w:hAnsi="Symbol" w:cs="Times New Roman"/>
              </w:rPr>
              <w:tab/>
            </w:r>
            <w:r w:rsidRPr="00D705B7">
              <w:t>Grant acquittal required upon completion of projects</w:t>
            </w:r>
          </w:p>
        </w:tc>
      </w:tr>
    </w:tbl>
    <w:p w14:paraId="0C6D4857" w14:textId="77777777" w:rsidR="00D705B7" w:rsidRPr="00D705B7" w:rsidRDefault="00D705B7" w:rsidP="00D705B7">
      <w:pPr>
        <w:keepNext/>
        <w:tabs>
          <w:tab w:val="left" w:pos="4111"/>
        </w:tabs>
        <w:spacing w:before="240"/>
        <w:outlineLvl w:val="2"/>
        <w:rPr>
          <w:b/>
          <w:caps/>
          <w:szCs w:val="20"/>
        </w:rPr>
      </w:pPr>
      <w:r w:rsidRPr="00D705B7">
        <w:rPr>
          <w:b/>
          <w:caps/>
          <w:szCs w:val="20"/>
        </w:rPr>
        <w:t>Communications &amp; Consultation Strategy</w:t>
      </w:r>
    </w:p>
    <w:p w14:paraId="577CF950" w14:textId="77777777" w:rsidR="00D705B7" w:rsidRPr="00D705B7" w:rsidRDefault="00D705B7" w:rsidP="00D705B7">
      <w:pPr>
        <w:tabs>
          <w:tab w:val="left" w:pos="567"/>
        </w:tabs>
        <w:ind w:left="567" w:hanging="567"/>
        <w:rPr>
          <w:b/>
        </w:rPr>
      </w:pPr>
      <w:r w:rsidRPr="00D705B7">
        <w:rPr>
          <w:b/>
        </w:rPr>
        <w:t>Successful applicants:</w:t>
      </w:r>
    </w:p>
    <w:p w14:paraId="70754561" w14:textId="77777777" w:rsidR="00D705B7" w:rsidRPr="00D705B7" w:rsidRDefault="00D705B7" w:rsidP="00C64F1D">
      <w:pPr>
        <w:pStyle w:val="ICBulletList1"/>
      </w:pPr>
      <w:r w:rsidRPr="00D705B7">
        <w:t>Formal notification and congratulations will be provided via email on endorsement of Council report.</w:t>
      </w:r>
    </w:p>
    <w:p w14:paraId="5DF399D7" w14:textId="77777777" w:rsidR="00D705B7" w:rsidRPr="00D705B7" w:rsidRDefault="00D705B7" w:rsidP="00D705B7">
      <w:pPr>
        <w:tabs>
          <w:tab w:val="left" w:pos="567"/>
        </w:tabs>
        <w:ind w:left="567" w:hanging="567"/>
        <w:rPr>
          <w:b/>
        </w:rPr>
      </w:pPr>
      <w:r w:rsidRPr="00D705B7">
        <w:rPr>
          <w:b/>
        </w:rPr>
        <w:t>Unsuccessful applicants:</w:t>
      </w:r>
    </w:p>
    <w:p w14:paraId="6561B3D5" w14:textId="77777777" w:rsidR="00D705B7" w:rsidRPr="00D705B7" w:rsidRDefault="00D705B7" w:rsidP="00C64F1D">
      <w:pPr>
        <w:pStyle w:val="ICBulletList1"/>
      </w:pPr>
      <w:r w:rsidRPr="00D705B7">
        <w:t>To be advised by telephone and/or email. Guidance and support will be provided to improve opportunities for future grant applications.</w:t>
      </w:r>
    </w:p>
    <w:p w14:paraId="703CCD57" w14:textId="77777777" w:rsidR="00D705B7" w:rsidRPr="00D705B7" w:rsidRDefault="00D705B7" w:rsidP="00C64F1D">
      <w:pPr>
        <w:pStyle w:val="ICBulletList1"/>
      </w:pPr>
      <w:r w:rsidRPr="00D705B7">
        <w:t xml:space="preserve">To be offered the opportunity for one on one meetings with officers to discuss their application and request advice. </w:t>
      </w:r>
    </w:p>
    <w:p w14:paraId="679E7013" w14:textId="77777777" w:rsidR="00D705B7" w:rsidRPr="00D705B7" w:rsidRDefault="00D705B7" w:rsidP="00C64F1D">
      <w:pPr>
        <w:pStyle w:val="ICBulletList1"/>
      </w:pPr>
      <w:r w:rsidRPr="00D705B7">
        <w:t>Be advised of future Grant Writing Workshop opportunities.</w:t>
      </w:r>
    </w:p>
    <w:p w14:paraId="443E7147" w14:textId="77777777" w:rsidR="00C64F1D" w:rsidRDefault="00C64F1D">
      <w:pPr>
        <w:spacing w:after="200" w:line="276" w:lineRule="auto"/>
        <w:jc w:val="left"/>
        <w:rPr>
          <w:b/>
        </w:rPr>
      </w:pPr>
      <w:r>
        <w:rPr>
          <w:b/>
        </w:rPr>
        <w:br w:type="page"/>
      </w:r>
    </w:p>
    <w:p w14:paraId="2A8C8B9C" w14:textId="77777777" w:rsidR="00D705B7" w:rsidRPr="00D705B7" w:rsidRDefault="00D705B7" w:rsidP="00D705B7">
      <w:pPr>
        <w:tabs>
          <w:tab w:val="left" w:pos="567"/>
        </w:tabs>
        <w:ind w:left="567" w:hanging="567"/>
        <w:rPr>
          <w:b/>
        </w:rPr>
      </w:pPr>
      <w:r w:rsidRPr="00D705B7">
        <w:rPr>
          <w:b/>
        </w:rPr>
        <w:lastRenderedPageBreak/>
        <w:t>Community Groups</w:t>
      </w:r>
    </w:p>
    <w:p w14:paraId="6CD498D7" w14:textId="77777777" w:rsidR="00D705B7" w:rsidRPr="00D705B7" w:rsidRDefault="00D705B7" w:rsidP="00C64F1D">
      <w:pPr>
        <w:pStyle w:val="ICBulletList1"/>
      </w:pPr>
      <w:r w:rsidRPr="00D705B7">
        <w:t>Are advised when Community Grants become available and requested to further advise their networks via direct telephone calls and email.</w:t>
      </w:r>
    </w:p>
    <w:p w14:paraId="32F860A6" w14:textId="77777777" w:rsidR="00D705B7" w:rsidRPr="00D705B7" w:rsidRDefault="00D705B7" w:rsidP="00C64F1D">
      <w:pPr>
        <w:pStyle w:val="ICBulletList1"/>
      </w:pPr>
      <w:r w:rsidRPr="00D705B7">
        <w:t>Are requested to advertise the Community Grants across their communications options including social media and newsletters.</w:t>
      </w:r>
    </w:p>
    <w:p w14:paraId="7DA0938C" w14:textId="77777777" w:rsidR="00D705B7" w:rsidRPr="00D705B7" w:rsidRDefault="00D705B7" w:rsidP="00D705B7">
      <w:pPr>
        <w:tabs>
          <w:tab w:val="left" w:pos="567"/>
        </w:tabs>
        <w:ind w:left="567" w:hanging="567"/>
        <w:rPr>
          <w:b/>
        </w:rPr>
      </w:pPr>
      <w:r w:rsidRPr="00D705B7">
        <w:rPr>
          <w:b/>
        </w:rPr>
        <w:t>Moorabool Residents</w:t>
      </w:r>
    </w:p>
    <w:p w14:paraId="14495A7F" w14:textId="77777777" w:rsidR="00D705B7" w:rsidRPr="00D705B7" w:rsidRDefault="00D705B7" w:rsidP="00C64F1D">
      <w:pPr>
        <w:pStyle w:val="ICBulletList1"/>
      </w:pPr>
      <w:r w:rsidRPr="00D705B7">
        <w:t>Promotional flyers advertising Community Grants Program across the Shire:</w:t>
      </w:r>
    </w:p>
    <w:p w14:paraId="5D217EB2" w14:textId="77777777" w:rsidR="00D705B7" w:rsidRPr="00D705B7" w:rsidRDefault="00D705B7" w:rsidP="00C64F1D">
      <w:pPr>
        <w:pStyle w:val="ICBulletList2"/>
        <w:numPr>
          <w:ilvl w:val="1"/>
          <w:numId w:val="49"/>
        </w:numPr>
      </w:pPr>
      <w:r w:rsidRPr="00D705B7">
        <w:t>Libraries notice board and Library newsletter</w:t>
      </w:r>
    </w:p>
    <w:p w14:paraId="69065438" w14:textId="77777777" w:rsidR="00D705B7" w:rsidRPr="00D705B7" w:rsidRDefault="00D705B7" w:rsidP="00C64F1D">
      <w:pPr>
        <w:pStyle w:val="ICBulletList2"/>
        <w:numPr>
          <w:ilvl w:val="1"/>
          <w:numId w:val="49"/>
        </w:numPr>
      </w:pPr>
      <w:r w:rsidRPr="00D705B7">
        <w:t>Economic Development Newsletter</w:t>
      </w:r>
    </w:p>
    <w:p w14:paraId="32D9D537" w14:textId="77777777" w:rsidR="00D705B7" w:rsidRPr="00D705B7" w:rsidRDefault="00D705B7" w:rsidP="00C64F1D">
      <w:pPr>
        <w:pStyle w:val="ICBulletList2"/>
        <w:numPr>
          <w:ilvl w:val="1"/>
          <w:numId w:val="49"/>
        </w:numPr>
      </w:pPr>
      <w:r w:rsidRPr="00D705B7">
        <w:t>Community Noticeboards</w:t>
      </w:r>
    </w:p>
    <w:p w14:paraId="69D575E5" w14:textId="77777777" w:rsidR="00D705B7" w:rsidRPr="00D705B7" w:rsidRDefault="00D705B7" w:rsidP="00C64F1D">
      <w:pPr>
        <w:pStyle w:val="ICBulletList2"/>
        <w:numPr>
          <w:ilvl w:val="1"/>
          <w:numId w:val="49"/>
        </w:numPr>
      </w:pPr>
      <w:r w:rsidRPr="00D705B7">
        <w:t>Bacchus Marsh Leisure Centre</w:t>
      </w:r>
    </w:p>
    <w:p w14:paraId="3D18C701" w14:textId="77777777" w:rsidR="00D705B7" w:rsidRPr="00D705B7" w:rsidRDefault="00D705B7" w:rsidP="00C64F1D">
      <w:pPr>
        <w:pStyle w:val="ICBulletList2"/>
        <w:numPr>
          <w:ilvl w:val="1"/>
          <w:numId w:val="49"/>
        </w:numPr>
      </w:pPr>
      <w:r w:rsidRPr="00D705B7">
        <w:t>Darley Neighbourhood House, Ballan &amp; District Community House</w:t>
      </w:r>
    </w:p>
    <w:p w14:paraId="7A975204" w14:textId="77777777" w:rsidR="00D705B7" w:rsidRPr="00D705B7" w:rsidRDefault="00D705B7" w:rsidP="00C64F1D">
      <w:pPr>
        <w:pStyle w:val="ICBulletList2"/>
        <w:numPr>
          <w:ilvl w:val="1"/>
          <w:numId w:val="49"/>
        </w:numPr>
      </w:pPr>
      <w:r w:rsidRPr="00D705B7">
        <w:t>Darley Early Years Hub</w:t>
      </w:r>
    </w:p>
    <w:p w14:paraId="1A326FCC" w14:textId="77777777" w:rsidR="00D705B7" w:rsidRPr="00D705B7" w:rsidRDefault="00D705B7" w:rsidP="00C64F1D">
      <w:pPr>
        <w:pStyle w:val="ICBulletList2"/>
        <w:numPr>
          <w:ilvl w:val="1"/>
          <w:numId w:val="49"/>
        </w:numPr>
      </w:pPr>
      <w:r w:rsidRPr="00D705B7">
        <w:t>Visitors Centre</w:t>
      </w:r>
    </w:p>
    <w:p w14:paraId="1BF7A0D4" w14:textId="77777777" w:rsidR="00D705B7" w:rsidRPr="00D705B7" w:rsidRDefault="00D705B7" w:rsidP="00C64F1D">
      <w:pPr>
        <w:pStyle w:val="ICBulletList2"/>
        <w:numPr>
          <w:ilvl w:val="1"/>
          <w:numId w:val="49"/>
        </w:numPr>
      </w:pPr>
      <w:r w:rsidRPr="00D705B7">
        <w:t>Moorabool News</w:t>
      </w:r>
    </w:p>
    <w:p w14:paraId="05E1B5F1" w14:textId="77777777" w:rsidR="00D705B7" w:rsidRPr="00D705B7" w:rsidRDefault="00D705B7" w:rsidP="00C64F1D">
      <w:pPr>
        <w:pStyle w:val="ICBulletList2"/>
        <w:numPr>
          <w:ilvl w:val="1"/>
          <w:numId w:val="49"/>
        </w:numPr>
      </w:pPr>
      <w:r w:rsidRPr="00D705B7">
        <w:t>Early Years Newsletter</w:t>
      </w:r>
    </w:p>
    <w:p w14:paraId="3F0D989F" w14:textId="77777777" w:rsidR="00D705B7" w:rsidRPr="00D705B7" w:rsidRDefault="00D705B7" w:rsidP="00C64F1D">
      <w:pPr>
        <w:pStyle w:val="ICBulletList2"/>
        <w:numPr>
          <w:ilvl w:val="1"/>
          <w:numId w:val="49"/>
        </w:numPr>
      </w:pPr>
      <w:r w:rsidRPr="00D705B7">
        <w:t>Website Events Page and Community Page</w:t>
      </w:r>
    </w:p>
    <w:p w14:paraId="07A4DCD7" w14:textId="77777777" w:rsidR="00D705B7" w:rsidRPr="00D705B7" w:rsidRDefault="00D705B7" w:rsidP="00C64F1D">
      <w:pPr>
        <w:pStyle w:val="ICBulletList2"/>
        <w:numPr>
          <w:ilvl w:val="1"/>
          <w:numId w:val="49"/>
        </w:numPr>
      </w:pPr>
      <w:r w:rsidRPr="00D705B7">
        <w:t>Youth Facebook Page</w:t>
      </w:r>
    </w:p>
    <w:p w14:paraId="5AB8C5BF" w14:textId="77777777" w:rsidR="00D705B7" w:rsidRPr="00D705B7" w:rsidRDefault="00D705B7" w:rsidP="00C64F1D">
      <w:pPr>
        <w:pStyle w:val="ICBulletList2"/>
        <w:numPr>
          <w:ilvl w:val="1"/>
          <w:numId w:val="49"/>
        </w:numPr>
      </w:pPr>
      <w:r w:rsidRPr="00D705B7">
        <w:t>Moorabool Shire corporate website and Facebook page</w:t>
      </w:r>
    </w:p>
    <w:p w14:paraId="7D871F94" w14:textId="77777777" w:rsidR="00D705B7" w:rsidRPr="00D705B7" w:rsidRDefault="00D705B7" w:rsidP="00C64F1D">
      <w:pPr>
        <w:pStyle w:val="ICBulletList2"/>
        <w:numPr>
          <w:ilvl w:val="1"/>
          <w:numId w:val="49"/>
        </w:numPr>
      </w:pPr>
      <w:r w:rsidRPr="00D705B7">
        <w:t>Apple FM</w:t>
      </w:r>
    </w:p>
    <w:p w14:paraId="43D35FE2" w14:textId="77777777" w:rsidR="00D705B7" w:rsidRPr="00D705B7" w:rsidRDefault="00D705B7" w:rsidP="0003625D">
      <w:pPr>
        <w:pStyle w:val="ICBulletList1"/>
      </w:pPr>
      <w:r w:rsidRPr="00D705B7">
        <w:t>Grant Writing Workshops</w:t>
      </w:r>
    </w:p>
    <w:p w14:paraId="1F124954" w14:textId="77777777" w:rsidR="00D705B7" w:rsidRPr="00D705B7" w:rsidRDefault="00D705B7" w:rsidP="00C64F1D">
      <w:pPr>
        <w:pStyle w:val="ICBulletList2"/>
        <w:numPr>
          <w:ilvl w:val="1"/>
          <w:numId w:val="50"/>
        </w:numPr>
      </w:pPr>
      <w:r w:rsidRPr="00D705B7">
        <w:t xml:space="preserve">Four Workshops were held across Bacchus Marsh and Ballan to improve knowledge of </w:t>
      </w:r>
      <w:proofErr w:type="spellStart"/>
      <w:r w:rsidRPr="00D705B7">
        <w:t>Smartygrants</w:t>
      </w:r>
      <w:proofErr w:type="spellEnd"/>
      <w:r w:rsidRPr="00D705B7">
        <w:t xml:space="preserve"> and grant writing requirements.</w:t>
      </w:r>
    </w:p>
    <w:p w14:paraId="1B93E865" w14:textId="77777777" w:rsidR="00D705B7" w:rsidRPr="00D705B7" w:rsidRDefault="00D705B7" w:rsidP="00C64F1D">
      <w:pPr>
        <w:pStyle w:val="ICBulletList2"/>
        <w:numPr>
          <w:ilvl w:val="1"/>
          <w:numId w:val="50"/>
        </w:numPr>
      </w:pPr>
      <w:r w:rsidRPr="00D705B7">
        <w:t>Advice and guidance provided to potential applicants.</w:t>
      </w:r>
    </w:p>
    <w:p w14:paraId="14472C1B" w14:textId="77777777" w:rsidR="00D705B7" w:rsidRPr="00D705B7" w:rsidRDefault="00D705B7" w:rsidP="00D705B7">
      <w:r w:rsidRPr="00D705B7">
        <w:t>Applicants for the 2020 Round 2 (August) Community Grants Program have been informed they will be notified of the outcomes of their grant applications in December 2020.</w:t>
      </w:r>
    </w:p>
    <w:p w14:paraId="0973D13E" w14:textId="77777777" w:rsidR="00D705B7" w:rsidRPr="00D705B7" w:rsidRDefault="00D705B7" w:rsidP="00D705B7">
      <w:pPr>
        <w:widowControl w:val="0"/>
        <w:autoSpaceDE w:val="0"/>
        <w:autoSpaceDN w:val="0"/>
        <w:rPr>
          <w:rFonts w:eastAsia="Calibri" w:cs="Calibri"/>
          <w:szCs w:val="24"/>
          <w:lang w:val="en-US"/>
        </w:rPr>
      </w:pPr>
      <w:r w:rsidRPr="00D705B7">
        <w:rPr>
          <w:rFonts w:eastAsia="Calibri" w:cs="Calibri"/>
          <w:szCs w:val="24"/>
          <w:lang w:val="en-US"/>
        </w:rPr>
        <w:t>The Community Connections Team will formally notify groups of the outcome of their applications and provide opportunity for feedback to the unsuccessful applicant.</w:t>
      </w:r>
    </w:p>
    <w:p w14:paraId="3B2EEB4D" w14:textId="77777777" w:rsidR="00D705B7" w:rsidRPr="00D705B7" w:rsidRDefault="00D705B7" w:rsidP="00D705B7">
      <w:pPr>
        <w:widowControl w:val="0"/>
        <w:autoSpaceDE w:val="0"/>
        <w:autoSpaceDN w:val="0"/>
        <w:jc w:val="left"/>
        <w:rPr>
          <w:rFonts w:eastAsia="Calibri" w:cs="Calibri"/>
          <w:szCs w:val="24"/>
          <w:lang w:val="en-US"/>
        </w:rPr>
      </w:pPr>
      <w:r w:rsidRPr="00D705B7">
        <w:rPr>
          <w:rFonts w:eastAsia="Calibri" w:cs="Calibri"/>
          <w:szCs w:val="24"/>
          <w:lang w:val="en-US"/>
        </w:rPr>
        <w:t>Feedback will include:</w:t>
      </w:r>
    </w:p>
    <w:p w14:paraId="1205B028" w14:textId="77777777" w:rsidR="00D705B7" w:rsidRPr="00D705B7" w:rsidRDefault="00D705B7" w:rsidP="00C64F1D">
      <w:pPr>
        <w:pStyle w:val="ICBulletList1"/>
      </w:pPr>
      <w:r w:rsidRPr="00D705B7">
        <w:t>Advice to applicant groups of the relative strengths and areas for improvement in their application;</w:t>
      </w:r>
    </w:p>
    <w:p w14:paraId="7F43B76F" w14:textId="77777777" w:rsidR="00D705B7" w:rsidRPr="00D705B7" w:rsidRDefault="00D705B7" w:rsidP="00C64F1D">
      <w:pPr>
        <w:pStyle w:val="ICBulletList1"/>
      </w:pPr>
      <w:r w:rsidRPr="00D705B7">
        <w:t>Options for alternative funding (if</w:t>
      </w:r>
      <w:r w:rsidRPr="00D705B7">
        <w:rPr>
          <w:spacing w:val="-3"/>
        </w:rPr>
        <w:t xml:space="preserve"> </w:t>
      </w:r>
      <w:r w:rsidRPr="00D705B7">
        <w:t>applicable);</w:t>
      </w:r>
    </w:p>
    <w:p w14:paraId="63E11369" w14:textId="77777777" w:rsidR="00D705B7" w:rsidRPr="00D705B7" w:rsidRDefault="00D705B7" w:rsidP="00C64F1D">
      <w:pPr>
        <w:pStyle w:val="ICBulletList1"/>
      </w:pPr>
      <w:r w:rsidRPr="00D705B7">
        <w:t>Supporting a group to amend and re‐lodge their application in the next appropriate round of the Community Grants</w:t>
      </w:r>
      <w:r w:rsidRPr="00D705B7">
        <w:rPr>
          <w:spacing w:val="-2"/>
        </w:rPr>
        <w:t xml:space="preserve"> </w:t>
      </w:r>
      <w:r w:rsidRPr="00D705B7">
        <w:t>program.</w:t>
      </w:r>
    </w:p>
    <w:p w14:paraId="4CB2872C" w14:textId="77777777" w:rsidR="00D705B7" w:rsidRPr="00D705B7" w:rsidRDefault="00D705B7" w:rsidP="00D705B7">
      <w:pPr>
        <w:keepNext/>
        <w:tabs>
          <w:tab w:val="left" w:pos="4111"/>
        </w:tabs>
        <w:spacing w:before="240"/>
        <w:outlineLvl w:val="2"/>
        <w:rPr>
          <w:b/>
          <w:caps/>
          <w:szCs w:val="20"/>
        </w:rPr>
      </w:pPr>
      <w:r w:rsidRPr="00D705B7">
        <w:rPr>
          <w:b/>
          <w:caps/>
          <w:szCs w:val="20"/>
        </w:rPr>
        <w:lastRenderedPageBreak/>
        <w:t>Victorian Charter of Human Rights &amp; Responsibilities Act 2006</w:t>
      </w:r>
    </w:p>
    <w:p w14:paraId="77F88FA1" w14:textId="77777777" w:rsidR="00D705B7" w:rsidRPr="00D705B7" w:rsidRDefault="00D705B7" w:rsidP="00D705B7">
      <w:r w:rsidRPr="00D705B7">
        <w:t>In developing this report to Council, the officer considered whether the subject matter raised any human rights issues. In particular, whether the scope of any human right established by the Victorian Charter of Human Rights and Responsibilities is in any way limited, restricted or interfered with by the recommendations contained in the report. It is considered that the subject matter does not raise any human rights issues.</w:t>
      </w:r>
    </w:p>
    <w:p w14:paraId="15AAFBDE" w14:textId="77777777" w:rsidR="00D705B7" w:rsidRPr="00D705B7" w:rsidRDefault="00D705B7" w:rsidP="00D705B7">
      <w:pPr>
        <w:keepNext/>
        <w:tabs>
          <w:tab w:val="left" w:pos="4111"/>
        </w:tabs>
        <w:spacing w:before="240"/>
        <w:outlineLvl w:val="2"/>
        <w:rPr>
          <w:b/>
          <w:caps/>
          <w:szCs w:val="20"/>
        </w:rPr>
      </w:pPr>
      <w:r w:rsidRPr="00D705B7">
        <w:rPr>
          <w:b/>
          <w:caps/>
          <w:szCs w:val="20"/>
        </w:rPr>
        <w:t>Officer’s Declaration of Conflict of Interests</w:t>
      </w:r>
    </w:p>
    <w:p w14:paraId="5B8D282C" w14:textId="77777777" w:rsidR="00C64F1D" w:rsidRPr="004D5556" w:rsidRDefault="00C64F1D" w:rsidP="00C64F1D">
      <w:r>
        <w:t>U</w:t>
      </w:r>
      <w:r w:rsidRPr="00906C61">
        <w:t xml:space="preserve">nder section </w:t>
      </w:r>
      <w:r>
        <w:t>130</w:t>
      </w:r>
      <w:r w:rsidRPr="00906C61">
        <w:t xml:space="preserve"> of the </w:t>
      </w:r>
      <w:r w:rsidRPr="00906C61">
        <w:rPr>
          <w:i/>
        </w:rPr>
        <w:t xml:space="preserve">Local Government Act </w:t>
      </w:r>
      <w:r>
        <w:rPr>
          <w:i/>
        </w:rPr>
        <w:t>2020</w:t>
      </w:r>
      <w:r w:rsidRPr="00906C61">
        <w:t>, officers providing advice to Council must disclose any interests, including the type of interest</w:t>
      </w:r>
      <w:r w:rsidRPr="004D5556">
        <w:t>.</w:t>
      </w:r>
    </w:p>
    <w:p w14:paraId="514B067C" w14:textId="77777777" w:rsidR="00D705B7" w:rsidRPr="00D705B7" w:rsidRDefault="00D705B7" w:rsidP="00D705B7">
      <w:pPr>
        <w:rPr>
          <w:i/>
        </w:rPr>
      </w:pPr>
      <w:r w:rsidRPr="00D705B7">
        <w:rPr>
          <w:i/>
        </w:rPr>
        <w:t>General Manager – Sally Jones</w:t>
      </w:r>
    </w:p>
    <w:p w14:paraId="4644AF78" w14:textId="77777777" w:rsidR="00D705B7" w:rsidRPr="00D705B7" w:rsidRDefault="00D705B7" w:rsidP="00D705B7">
      <w:r w:rsidRPr="00D705B7">
        <w:t>In providing this advice to Council as the General Manager, I have no interests to disclose in this report.</w:t>
      </w:r>
    </w:p>
    <w:p w14:paraId="540C6210" w14:textId="77777777" w:rsidR="00D705B7" w:rsidRPr="00D705B7" w:rsidRDefault="00D705B7" w:rsidP="00D705B7">
      <w:pPr>
        <w:rPr>
          <w:i/>
        </w:rPr>
      </w:pPr>
      <w:r w:rsidRPr="00D705B7">
        <w:rPr>
          <w:i/>
        </w:rPr>
        <w:t>Author – Chris Gardner</w:t>
      </w:r>
    </w:p>
    <w:p w14:paraId="7A1AE6FC" w14:textId="77777777" w:rsidR="00D705B7" w:rsidRPr="00D705B7" w:rsidRDefault="00D705B7" w:rsidP="00D705B7">
      <w:r w:rsidRPr="00D705B7">
        <w:t xml:space="preserve">In providing this advice to Council as the Author, I have no interests to disclose in this report. </w:t>
      </w:r>
    </w:p>
    <w:p w14:paraId="751C5651" w14:textId="77777777" w:rsidR="00D705B7" w:rsidRPr="00D705B7" w:rsidRDefault="00D705B7" w:rsidP="00D705B7">
      <w:pPr>
        <w:keepNext/>
        <w:tabs>
          <w:tab w:val="left" w:pos="4111"/>
        </w:tabs>
        <w:spacing w:before="240"/>
        <w:outlineLvl w:val="2"/>
        <w:rPr>
          <w:b/>
          <w:caps/>
          <w:szCs w:val="20"/>
        </w:rPr>
      </w:pPr>
      <w:r w:rsidRPr="00D705B7">
        <w:rPr>
          <w:b/>
          <w:caps/>
          <w:szCs w:val="20"/>
        </w:rPr>
        <w:t>Conclusion</w:t>
      </w:r>
    </w:p>
    <w:p w14:paraId="5B285C88" w14:textId="77777777" w:rsidR="00D705B7" w:rsidRPr="00D705B7" w:rsidRDefault="00D705B7" w:rsidP="00D705B7">
      <w:pPr>
        <w:rPr>
          <w:rFonts w:asciiTheme="minorHAnsi" w:eastAsia="Times New Roman" w:hAnsiTheme="minorHAnsi" w:cstheme="minorHAnsi"/>
          <w:szCs w:val="24"/>
          <w:lang w:eastAsia="en-AU"/>
        </w:rPr>
      </w:pPr>
      <w:r w:rsidRPr="00D705B7">
        <w:rPr>
          <w:rFonts w:asciiTheme="minorHAnsi" w:eastAsia="Times New Roman" w:hAnsiTheme="minorHAnsi" w:cstheme="minorHAnsi"/>
          <w:szCs w:val="24"/>
          <w:lang w:eastAsia="en-AU"/>
        </w:rPr>
        <w:t xml:space="preserve">Based on the application assessment process and funding criteria, it is proposed that the Council allocates funding for grants for the Moorabool Shire Round 2 (August) 2020 Community Grants based on the tables provided in </w:t>
      </w:r>
      <w:r w:rsidRPr="00D705B7">
        <w:rPr>
          <w:rFonts w:asciiTheme="minorHAnsi" w:eastAsia="Times New Roman" w:hAnsiTheme="minorHAnsi" w:cstheme="minorHAnsi"/>
          <w:b/>
          <w:szCs w:val="24"/>
          <w:lang w:eastAsia="en-AU"/>
        </w:rPr>
        <w:t>Attachment 1</w:t>
      </w:r>
      <w:r w:rsidRPr="00D705B7">
        <w:rPr>
          <w:rFonts w:asciiTheme="minorHAnsi" w:eastAsia="Times New Roman" w:hAnsiTheme="minorHAnsi" w:cstheme="minorHAnsi"/>
          <w:szCs w:val="24"/>
          <w:lang w:eastAsia="en-AU"/>
        </w:rPr>
        <w:t>.</w:t>
      </w:r>
    </w:p>
    <w:p w14:paraId="3672B808" w14:textId="77777777" w:rsidR="00D705B7" w:rsidRDefault="00D705B7" w:rsidP="00D705B7">
      <w:pPr>
        <w:spacing w:after="0"/>
      </w:pPr>
      <w:r>
        <w:t xml:space="preserve"> </w:t>
      </w:r>
      <w:bookmarkStart w:id="24" w:name="PageSet_Report_9699"/>
      <w:bookmarkEnd w:id="24"/>
      <w:r w:rsidRPr="00D705B7">
        <w:t xml:space="preserve">  </w:t>
      </w:r>
      <w:r>
        <w:t xml:space="preserve"> </w:t>
      </w:r>
    </w:p>
    <w:p w14:paraId="6A0AD096" w14:textId="77777777" w:rsidR="00D705B7" w:rsidRDefault="00D705B7" w:rsidP="00D705B7">
      <w:pPr>
        <w:pStyle w:val="ICTOC1"/>
        <w:sectPr w:rsidR="00D705B7" w:rsidSect="00D705B7">
          <w:headerReference w:type="even" r:id="rId19"/>
          <w:headerReference w:type="default" r:id="rId20"/>
          <w:footerReference w:type="even" r:id="rId21"/>
          <w:footerReference w:type="default" r:id="rId22"/>
          <w:headerReference w:type="first" r:id="rId23"/>
          <w:footerReference w:type="first" r:id="rId24"/>
          <w:pgSz w:w="11907" w:h="16839" w:code="9"/>
          <w:pgMar w:top="1134" w:right="1134" w:bottom="1134" w:left="1134" w:header="567" w:footer="567" w:gutter="0"/>
          <w:cols w:space="720"/>
          <w:formProt w:val="0"/>
          <w:docGrid w:linePitch="326"/>
        </w:sectPr>
      </w:pPr>
    </w:p>
    <w:bookmarkStart w:id="25" w:name="PDF1_Confidential"/>
    <w:p w14:paraId="3BF107D9" w14:textId="77777777" w:rsidR="00D705B7" w:rsidRDefault="00D705B7" w:rsidP="00D705B7">
      <w:pPr>
        <w:pStyle w:val="ICTOC1"/>
      </w:pPr>
      <w:r w:rsidRPr="00270EF6">
        <w:lastRenderedPageBreak/>
        <w:fldChar w:fldCharType="begin"/>
      </w:r>
      <w:r w:rsidRPr="00270EF6">
        <w:instrText xml:space="preserve"> SEQ SeqList \* CHARFORMAT </w:instrText>
      </w:r>
      <w:r w:rsidRPr="00270EF6">
        <w:fldChar w:fldCharType="separate"/>
      </w:r>
      <w:bookmarkStart w:id="26" w:name="_Toc58499333"/>
      <w:r>
        <w:rPr>
          <w:noProof/>
        </w:rPr>
        <w:t>8</w:t>
      </w:r>
      <w:r w:rsidRPr="00270EF6">
        <w:fldChar w:fldCharType="end"/>
      </w:r>
      <w:r w:rsidRPr="00270EF6">
        <w:tab/>
      </w:r>
      <w:r>
        <w:t>Closed Session of the Meeting to the Public</w:t>
      </w:r>
      <w:bookmarkEnd w:id="25"/>
      <w:bookmarkEnd w:id="26"/>
      <w:r>
        <w:t xml:space="preserve"> </w:t>
      </w:r>
    </w:p>
    <w:tbl>
      <w:tblPr>
        <w:tblStyle w:val="TableGrid"/>
        <w:tblW w:w="0" w:type="auto"/>
        <w:tblLook w:val="04A0" w:firstRow="1" w:lastRow="0" w:firstColumn="1" w:lastColumn="0" w:noHBand="0" w:noVBand="1"/>
      </w:tblPr>
      <w:tblGrid>
        <w:gridCol w:w="9855"/>
      </w:tblGrid>
      <w:tr w:rsidR="00D705B7" w14:paraId="1731652B" w14:textId="77777777" w:rsidTr="00AA3089">
        <w:tc>
          <w:tcPr>
            <w:tcW w:w="9855" w:type="dxa"/>
            <w:tcBorders>
              <w:top w:val="nil"/>
              <w:left w:val="nil"/>
              <w:bottom w:val="single" w:sz="4" w:space="0" w:color="auto"/>
              <w:right w:val="nil"/>
            </w:tcBorders>
          </w:tcPr>
          <w:p w14:paraId="28C6E541" w14:textId="77777777" w:rsidR="00D705B7" w:rsidRDefault="00D705B7" w:rsidP="00AA3089">
            <w:pPr>
              <w:pStyle w:val="ICHeading3"/>
            </w:pPr>
            <w:bookmarkStart w:id="27" w:name="PDF2_Recommendations_N_998"/>
            <w:bookmarkStart w:id="28" w:name="PDF2_ReportName_N_998"/>
            <w:bookmarkEnd w:id="27"/>
            <w:bookmarkEnd w:id="28"/>
            <w:r>
              <w:t>Recommendation</w:t>
            </w:r>
          </w:p>
          <w:p w14:paraId="7155A4C9" w14:textId="77777777" w:rsidR="00C64F1D" w:rsidRPr="002B08BD" w:rsidRDefault="00C64F1D" w:rsidP="00C64F1D">
            <w:pPr>
              <w:rPr>
                <w:b/>
              </w:rPr>
            </w:pPr>
            <w:r w:rsidRPr="002B08BD">
              <w:rPr>
                <w:b/>
              </w:rPr>
              <w:t xml:space="preserve">That Council considers the confidential report listed below in a meeting closed to the public in accordance with Section 66(2)(a) of the </w:t>
            </w:r>
            <w:r w:rsidRPr="002B08BD">
              <w:rPr>
                <w:b/>
                <w:i/>
              </w:rPr>
              <w:t>Local Government Act 2020</w:t>
            </w:r>
            <w:r w:rsidRPr="002B08BD">
              <w:rPr>
                <w:b/>
              </w:rPr>
              <w:t>:</w:t>
            </w:r>
          </w:p>
          <w:p w14:paraId="7D9F995E" w14:textId="21AE0D5E" w:rsidR="00D705B7" w:rsidRDefault="00D705B7" w:rsidP="00D705B7">
            <w:pPr>
              <w:tabs>
                <w:tab w:val="left" w:pos="850"/>
              </w:tabs>
              <w:ind w:left="850" w:hanging="850"/>
              <w:rPr>
                <w:rFonts w:cs="Calibri"/>
                <w:b/>
                <w:color w:val="000000"/>
              </w:rPr>
            </w:pPr>
            <w:bookmarkStart w:id="29" w:name="_GoBack"/>
            <w:bookmarkEnd w:id="29"/>
            <w:r w:rsidRPr="00D705B7">
              <w:rPr>
                <w:rFonts w:cs="Calibri"/>
                <w:b/>
                <w:color w:val="000000"/>
              </w:rPr>
              <w:t>8.1</w:t>
            </w:r>
            <w:r w:rsidRPr="00D705B7">
              <w:rPr>
                <w:rFonts w:cs="Calibri"/>
                <w:b/>
                <w:color w:val="000000"/>
              </w:rPr>
              <w:tab/>
              <w:t>Australia Day Award Selection Panel Recommendations</w:t>
            </w:r>
          </w:p>
          <w:p w14:paraId="6ECBB025" w14:textId="77777777" w:rsidR="00D705B7" w:rsidRDefault="00D705B7" w:rsidP="00C64F1D"/>
        </w:tc>
      </w:tr>
    </w:tbl>
    <w:p w14:paraId="5D02E17C" w14:textId="77777777" w:rsidR="00D705B7" w:rsidRDefault="00D705B7" w:rsidP="00D705B7">
      <w:pPr>
        <w:spacing w:after="0"/>
      </w:pPr>
    </w:p>
    <w:p w14:paraId="52913B18" w14:textId="77777777" w:rsidR="00D705B7" w:rsidRDefault="00D705B7" w:rsidP="00D705B7">
      <w:pPr>
        <w:spacing w:after="0"/>
      </w:pPr>
      <w:r w:rsidRPr="00D705B7">
        <w:t xml:space="preserve"> </w:t>
      </w:r>
    </w:p>
    <w:p w14:paraId="2894FAE3" w14:textId="77777777" w:rsidR="00D705B7" w:rsidRDefault="00D705B7" w:rsidP="00D705B7">
      <w:pPr>
        <w:pStyle w:val="ICTOC1"/>
        <w:sectPr w:rsidR="00D705B7" w:rsidSect="00D705B7">
          <w:headerReference w:type="even" r:id="rId25"/>
          <w:headerReference w:type="default" r:id="rId26"/>
          <w:footerReference w:type="even" r:id="rId27"/>
          <w:footerReference w:type="default" r:id="rId28"/>
          <w:headerReference w:type="first" r:id="rId29"/>
          <w:footerReference w:type="first" r:id="rId30"/>
          <w:pgSz w:w="11907" w:h="16839" w:code="9"/>
          <w:pgMar w:top="1134" w:right="1134" w:bottom="1134" w:left="1134" w:header="567" w:footer="567" w:gutter="0"/>
          <w:cols w:space="720"/>
          <w:formProt w:val="0"/>
          <w:docGrid w:linePitch="326"/>
        </w:sectPr>
      </w:pPr>
    </w:p>
    <w:bookmarkStart w:id="30" w:name="PDF1_MeetingClosure"/>
    <w:p w14:paraId="766990E8" w14:textId="77777777" w:rsidR="00D705B7" w:rsidRPr="0056606E" w:rsidRDefault="00D705B7" w:rsidP="00D705B7">
      <w:pPr>
        <w:pStyle w:val="ICTOC1"/>
      </w:pPr>
      <w:r>
        <w:lastRenderedPageBreak/>
        <w:fldChar w:fldCharType="begin"/>
      </w:r>
      <w:r>
        <w:instrText xml:space="preserve"> SEQ SeqList \* CHARFORMAT </w:instrText>
      </w:r>
      <w:r>
        <w:fldChar w:fldCharType="separate"/>
      </w:r>
      <w:bookmarkStart w:id="31" w:name="_Toc58499335"/>
      <w:r>
        <w:rPr>
          <w:noProof/>
        </w:rPr>
        <w:t>9</w:t>
      </w:r>
      <w:r>
        <w:fldChar w:fldCharType="end"/>
      </w:r>
      <w:r w:rsidRPr="0056606E">
        <w:tab/>
      </w:r>
      <w:r>
        <w:t>Meeting Closure</w:t>
      </w:r>
      <w:bookmarkEnd w:id="30"/>
      <w:bookmarkEnd w:id="31"/>
    </w:p>
    <w:sectPr w:rsidR="00D705B7" w:rsidRPr="0056606E" w:rsidSect="00D705B7">
      <w:headerReference w:type="even" r:id="rId31"/>
      <w:headerReference w:type="default" r:id="rId32"/>
      <w:footerReference w:type="even" r:id="rId33"/>
      <w:footerReference w:type="default" r:id="rId34"/>
      <w:headerReference w:type="first" r:id="rId35"/>
      <w:footerReference w:type="first" r:id="rId36"/>
      <w:pgSz w:w="11907" w:h="16839" w:code="9"/>
      <w:pgMar w:top="1134" w:right="1134" w:bottom="1134" w:left="1134"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B187E" w14:textId="77777777" w:rsidR="00D705B7" w:rsidRDefault="00D705B7" w:rsidP="000479EF">
      <w:r>
        <w:separator/>
      </w:r>
    </w:p>
  </w:endnote>
  <w:endnote w:type="continuationSeparator" w:id="0">
    <w:p w14:paraId="7C85B0FB" w14:textId="77777777" w:rsidR="00D705B7" w:rsidRDefault="00D705B7" w:rsidP="0004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0831B" w14:textId="77777777" w:rsidR="001971FD" w:rsidRPr="009A51B1" w:rsidRDefault="001971FD" w:rsidP="009A51B1">
    <w:pP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71C4B" w14:textId="77777777" w:rsidR="00D705B7" w:rsidRPr="009A51B1" w:rsidRDefault="00D705B7" w:rsidP="009A51B1">
    <w:pP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53C4" w14:textId="77777777" w:rsidR="00D705B7" w:rsidRPr="003A7593" w:rsidRDefault="00D705B7" w:rsidP="00D705B7">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5D0E" w14:textId="77777777" w:rsidR="00D705B7" w:rsidRPr="009A51B1" w:rsidRDefault="00D705B7" w:rsidP="009A51B1">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418A" w14:textId="77777777" w:rsidR="001971FD" w:rsidRPr="003A7593" w:rsidRDefault="001971FD" w:rsidP="00D705B7">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sidR="004A0246">
      <w:rPr>
        <w:noProof/>
        <w:sz w:val="22"/>
      </w:rPr>
      <w:t>3</w:t>
    </w:r>
    <w:r w:rsidRPr="003A7593">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D6369" w14:textId="77777777" w:rsidR="001971FD" w:rsidRPr="009A51B1" w:rsidRDefault="001971FD" w:rsidP="009A51B1">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03CC" w14:textId="77777777" w:rsidR="00D705B7" w:rsidRPr="009A51B1" w:rsidRDefault="00D705B7" w:rsidP="00D705B7">
    <w:pP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9D45" w14:textId="77777777" w:rsidR="00D705B7" w:rsidRPr="002864A3" w:rsidRDefault="00D705B7" w:rsidP="00D705B7">
    <w:pPr>
      <w:pBdr>
        <w:top w:val="single" w:sz="4" w:space="1" w:color="auto"/>
      </w:pBdr>
      <w:tabs>
        <w:tab w:val="right" w:pos="9620"/>
      </w:tabs>
      <w:jc w:val="left"/>
      <w:rPr>
        <w:sz w:val="22"/>
      </w:rPr>
    </w:pPr>
    <w:r w:rsidRPr="002864A3">
      <w:rPr>
        <w:sz w:val="22"/>
      </w:rPr>
      <w:t xml:space="preserve">Item </w:t>
    </w:r>
    <w:r>
      <w:rPr>
        <w:sz w:val="22"/>
      </w:rPr>
      <w:t>7.1</w:t>
    </w:r>
    <w:r w:rsidRPr="002864A3">
      <w:rPr>
        <w:sz w:val="22"/>
      </w:rPr>
      <w:tab/>
      <w:t xml:space="preserve">Page </w:t>
    </w:r>
    <w:r w:rsidRPr="002864A3">
      <w:rPr>
        <w:sz w:val="22"/>
      </w:rPr>
      <w:fldChar w:fldCharType="begin"/>
    </w:r>
    <w:r w:rsidRPr="002864A3">
      <w:rPr>
        <w:sz w:val="22"/>
      </w:rPr>
      <w:instrText xml:space="preserve"> PAGE   \* MERGEFORMAT </w:instrText>
    </w:r>
    <w:r w:rsidRPr="002864A3">
      <w:rPr>
        <w:sz w:val="22"/>
      </w:rPr>
      <w:fldChar w:fldCharType="separate"/>
    </w:r>
    <w:r>
      <w:rPr>
        <w:sz w:val="22"/>
      </w:rPr>
      <w:t>0</w:t>
    </w:r>
    <w:r w:rsidRPr="002864A3">
      <w:rPr>
        <w:sz w:val="22"/>
      </w:rPr>
      <w:fldChar w:fldCharType="end"/>
    </w:r>
  </w:p>
  <w:p w14:paraId="405D05E8" w14:textId="77777777" w:rsidR="00D705B7" w:rsidRDefault="00D705B7" w:rsidP="00D705B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132C" w14:textId="77777777" w:rsidR="00D705B7" w:rsidRPr="009A51B1" w:rsidRDefault="00D705B7" w:rsidP="00D705B7">
    <w:pP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07479" w14:textId="77777777" w:rsidR="00D705B7" w:rsidRPr="009A51B1" w:rsidRDefault="00D705B7" w:rsidP="009A51B1">
    <w:pP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BD660" w14:textId="77777777" w:rsidR="00D705B7" w:rsidRPr="003A7593" w:rsidRDefault="00D705B7" w:rsidP="00D705B7">
    <w:pPr>
      <w:pBdr>
        <w:top w:val="single" w:sz="4" w:space="1" w:color="auto"/>
      </w:pBdr>
      <w:tabs>
        <w:tab w:val="left" w:pos="1515"/>
        <w:tab w:val="right" w:pos="9620"/>
      </w:tabs>
      <w:jc w:val="right"/>
      <w:rPr>
        <w:sz w:val="22"/>
      </w:rPr>
    </w:pPr>
    <w:r w:rsidRPr="003A7593">
      <w:rPr>
        <w:sz w:val="22"/>
      </w:rPr>
      <w:t xml:space="preserve">Page </w:t>
    </w:r>
    <w:r w:rsidRPr="003A7593">
      <w:rPr>
        <w:sz w:val="22"/>
      </w:rPr>
      <w:fldChar w:fldCharType="begin"/>
    </w:r>
    <w:r w:rsidRPr="003A7593">
      <w:rPr>
        <w:sz w:val="22"/>
      </w:rPr>
      <w:instrText xml:space="preserve"> PAGE   \* MERGEFORMAT </w:instrText>
    </w:r>
    <w:r w:rsidRPr="003A7593">
      <w:rPr>
        <w:sz w:val="22"/>
      </w:rPr>
      <w:fldChar w:fldCharType="separate"/>
    </w:r>
    <w:r>
      <w:rPr>
        <w:noProof/>
        <w:sz w:val="22"/>
      </w:rPr>
      <w:t>3</w:t>
    </w:r>
    <w:r w:rsidRPr="003A7593">
      <w:rPr>
        <w:sz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074C" w14:textId="77777777" w:rsidR="00D705B7" w:rsidRPr="009A51B1" w:rsidRDefault="00D705B7" w:rsidP="009A51B1">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28AA8" w14:textId="77777777" w:rsidR="00D705B7" w:rsidRDefault="00D705B7" w:rsidP="000479EF">
      <w:r>
        <w:separator/>
      </w:r>
    </w:p>
  </w:footnote>
  <w:footnote w:type="continuationSeparator" w:id="0">
    <w:p w14:paraId="6F94F683" w14:textId="77777777" w:rsidR="00D705B7" w:rsidRDefault="00D705B7" w:rsidP="0004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00EA" w14:textId="77777777" w:rsidR="001971FD" w:rsidRPr="009A51B1" w:rsidRDefault="001971FD" w:rsidP="009A51B1">
    <w:pP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AEFF7" w14:textId="77777777" w:rsidR="00D705B7" w:rsidRPr="009A51B1" w:rsidRDefault="00D705B7" w:rsidP="004A0246">
    <w:pPr>
      <w:spacing w:after="0"/>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F296F" w14:textId="77777777" w:rsidR="00D705B7" w:rsidRPr="009A51B1" w:rsidRDefault="00D705B7" w:rsidP="009A51B1">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705B7" w:rsidRPr="00CC0DF2" w14:paraId="642434D7" w14:textId="77777777" w:rsidTr="00D705B7">
      <w:tc>
        <w:tcPr>
          <w:tcW w:w="3867" w:type="pct"/>
        </w:tcPr>
        <w:p w14:paraId="51DA0C69" w14:textId="77777777" w:rsidR="00D705B7" w:rsidRPr="00CC0DF2" w:rsidRDefault="00D705B7" w:rsidP="001971FD">
          <w:pPr>
            <w:tabs>
              <w:tab w:val="right" w:pos="9639"/>
            </w:tabs>
            <w:spacing w:after="0"/>
            <w:jc w:val="left"/>
          </w:pPr>
          <w:r>
            <w:t>Special Council Meeting</w:t>
          </w:r>
          <w:r w:rsidRPr="00CC0DF2">
            <w:t xml:space="preserve"> Agenda</w:t>
          </w:r>
        </w:p>
      </w:tc>
      <w:tc>
        <w:tcPr>
          <w:tcW w:w="1133" w:type="pct"/>
        </w:tcPr>
        <w:p w14:paraId="351AE732" w14:textId="77777777" w:rsidR="00D705B7" w:rsidRPr="00CC0DF2" w:rsidRDefault="00D705B7" w:rsidP="001971FD">
          <w:pPr>
            <w:tabs>
              <w:tab w:val="right" w:pos="9639"/>
            </w:tabs>
            <w:spacing w:after="0"/>
            <w:jc w:val="right"/>
          </w:pPr>
          <w:r>
            <w:t>16 December 2020</w:t>
          </w:r>
        </w:p>
      </w:tc>
    </w:tr>
  </w:tbl>
  <w:p w14:paraId="5C0C077A" w14:textId="77777777" w:rsidR="00D705B7" w:rsidRDefault="00D705B7" w:rsidP="004A0246">
    <w:pPr>
      <w:pStyle w:val="Header"/>
      <w:spacing w:after="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24CD" w14:textId="77777777" w:rsidR="00D705B7" w:rsidRPr="009A51B1" w:rsidRDefault="00D705B7" w:rsidP="004A0246">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1971FD" w:rsidRPr="00CC0DF2" w14:paraId="5002D95C" w14:textId="77777777" w:rsidTr="00D705B7">
      <w:tc>
        <w:tcPr>
          <w:tcW w:w="3867" w:type="pct"/>
        </w:tcPr>
        <w:p w14:paraId="11EDDA1E" w14:textId="77777777" w:rsidR="001971FD" w:rsidRPr="00CC0DF2" w:rsidRDefault="00D705B7" w:rsidP="001971FD">
          <w:pPr>
            <w:tabs>
              <w:tab w:val="right" w:pos="9639"/>
            </w:tabs>
            <w:spacing w:after="0"/>
            <w:jc w:val="left"/>
          </w:pPr>
          <w:r>
            <w:t>Special Council Meeting</w:t>
          </w:r>
          <w:r w:rsidR="001971FD" w:rsidRPr="00CC0DF2">
            <w:t xml:space="preserve"> Agenda</w:t>
          </w:r>
        </w:p>
      </w:tc>
      <w:tc>
        <w:tcPr>
          <w:tcW w:w="1133" w:type="pct"/>
        </w:tcPr>
        <w:p w14:paraId="6CD55AA2" w14:textId="77777777" w:rsidR="001971FD" w:rsidRPr="00CC0DF2" w:rsidRDefault="00D705B7" w:rsidP="001971FD">
          <w:pPr>
            <w:tabs>
              <w:tab w:val="right" w:pos="9639"/>
            </w:tabs>
            <w:spacing w:after="0"/>
            <w:jc w:val="right"/>
          </w:pPr>
          <w:r>
            <w:t>16 December 2020</w:t>
          </w:r>
        </w:p>
      </w:tc>
    </w:tr>
  </w:tbl>
  <w:p w14:paraId="18597677" w14:textId="77777777" w:rsidR="001971FD" w:rsidRDefault="001971FD" w:rsidP="00197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3316" w14:textId="77777777" w:rsidR="001971FD" w:rsidRPr="009A51B1" w:rsidRDefault="001971FD" w:rsidP="004A0246">
    <w:pPr>
      <w:spacing w:after="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CC1D65" w:rsidRPr="00CC0DF2" w14:paraId="6C0D1AFE" w14:textId="77777777" w:rsidTr="00D705B7">
      <w:tc>
        <w:tcPr>
          <w:tcW w:w="3867" w:type="pct"/>
        </w:tcPr>
        <w:p w14:paraId="6674DF2B" w14:textId="77777777" w:rsidR="00CC1D65" w:rsidRPr="00CC0DF2" w:rsidRDefault="00D705B7" w:rsidP="001971FD">
          <w:pPr>
            <w:tabs>
              <w:tab w:val="right" w:pos="9639"/>
            </w:tabs>
            <w:spacing w:after="0"/>
            <w:jc w:val="left"/>
          </w:pPr>
          <w:r>
            <w:t>Special Council Meeting</w:t>
          </w:r>
          <w:r w:rsidR="00CC1D65" w:rsidRPr="00CC0DF2">
            <w:t xml:space="preserve"> Agenda</w:t>
          </w:r>
        </w:p>
      </w:tc>
      <w:tc>
        <w:tcPr>
          <w:tcW w:w="1133" w:type="pct"/>
        </w:tcPr>
        <w:p w14:paraId="2CA25E6C" w14:textId="77777777" w:rsidR="00CC1D65" w:rsidRPr="00CC0DF2" w:rsidRDefault="00D705B7" w:rsidP="001971FD">
          <w:pPr>
            <w:tabs>
              <w:tab w:val="right" w:pos="9639"/>
            </w:tabs>
            <w:spacing w:after="0"/>
            <w:jc w:val="right"/>
          </w:pPr>
          <w:r>
            <w:t>16 December 2020</w:t>
          </w:r>
        </w:p>
      </w:tc>
    </w:tr>
  </w:tbl>
  <w:p w14:paraId="4DD1603C" w14:textId="77777777" w:rsidR="00CC1D65" w:rsidRDefault="00CC1D65" w:rsidP="004A0246">
    <w:pPr>
      <w:pStyle w:val="Heade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0C85E" w14:textId="77777777" w:rsidR="00D705B7" w:rsidRPr="009A51B1" w:rsidRDefault="00D705B7" w:rsidP="009A51B1">
    <w:pP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705B7" w:rsidRPr="00CC0DF2" w14:paraId="4E4E6FAE" w14:textId="77777777" w:rsidTr="00D705B7">
      <w:tc>
        <w:tcPr>
          <w:tcW w:w="3867" w:type="pct"/>
        </w:tcPr>
        <w:p w14:paraId="219CD2E4" w14:textId="77777777" w:rsidR="00D705B7" w:rsidRPr="00CC0DF2" w:rsidRDefault="00D705B7" w:rsidP="001971FD">
          <w:pPr>
            <w:tabs>
              <w:tab w:val="right" w:pos="9639"/>
            </w:tabs>
            <w:spacing w:after="0"/>
            <w:jc w:val="left"/>
          </w:pPr>
          <w:r>
            <w:t>Special Council Meeting</w:t>
          </w:r>
          <w:r w:rsidRPr="00CC0DF2">
            <w:t xml:space="preserve"> Agenda</w:t>
          </w:r>
        </w:p>
      </w:tc>
      <w:tc>
        <w:tcPr>
          <w:tcW w:w="1133" w:type="pct"/>
        </w:tcPr>
        <w:p w14:paraId="18534A19" w14:textId="77777777" w:rsidR="00D705B7" w:rsidRPr="00CC0DF2" w:rsidRDefault="00D705B7" w:rsidP="001971FD">
          <w:pPr>
            <w:tabs>
              <w:tab w:val="right" w:pos="9639"/>
            </w:tabs>
            <w:spacing w:after="0"/>
            <w:jc w:val="right"/>
          </w:pPr>
          <w:r>
            <w:t>16 December 2020</w:t>
          </w:r>
        </w:p>
      </w:tc>
    </w:tr>
  </w:tbl>
  <w:p w14:paraId="321F54CE" w14:textId="77777777" w:rsidR="00D705B7" w:rsidRDefault="00D705B7" w:rsidP="004A0246">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3BE8" w14:textId="77777777" w:rsidR="00D705B7" w:rsidRPr="009A51B1" w:rsidRDefault="00D705B7" w:rsidP="004A0246">
    <w:pPr>
      <w:spacing w:after="0"/>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E187D" w14:textId="77777777" w:rsidR="00D705B7" w:rsidRPr="009A51B1" w:rsidRDefault="00D705B7" w:rsidP="009A51B1">
    <w:pPr>
      <w:jc w:val="cen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7455"/>
      <w:gridCol w:w="2184"/>
    </w:tblGrid>
    <w:tr w:rsidR="00D705B7" w:rsidRPr="00CC0DF2" w14:paraId="2B8D790A" w14:textId="77777777" w:rsidTr="00D705B7">
      <w:tc>
        <w:tcPr>
          <w:tcW w:w="3867" w:type="pct"/>
        </w:tcPr>
        <w:p w14:paraId="4C9AA660" w14:textId="77777777" w:rsidR="00D705B7" w:rsidRPr="00CC0DF2" w:rsidRDefault="00D705B7" w:rsidP="001971FD">
          <w:pPr>
            <w:tabs>
              <w:tab w:val="right" w:pos="9639"/>
            </w:tabs>
            <w:spacing w:after="0"/>
            <w:jc w:val="left"/>
          </w:pPr>
          <w:r>
            <w:t>Special Council Meeting</w:t>
          </w:r>
          <w:r w:rsidRPr="00CC0DF2">
            <w:t xml:space="preserve"> Agenda</w:t>
          </w:r>
        </w:p>
      </w:tc>
      <w:tc>
        <w:tcPr>
          <w:tcW w:w="1133" w:type="pct"/>
        </w:tcPr>
        <w:p w14:paraId="63ED8ED5" w14:textId="77777777" w:rsidR="00D705B7" w:rsidRPr="00CC0DF2" w:rsidRDefault="00D705B7" w:rsidP="001971FD">
          <w:pPr>
            <w:tabs>
              <w:tab w:val="right" w:pos="9639"/>
            </w:tabs>
            <w:spacing w:after="0"/>
            <w:jc w:val="right"/>
          </w:pPr>
          <w:r>
            <w:t>16 December 2020</w:t>
          </w:r>
        </w:p>
      </w:tc>
    </w:tr>
  </w:tbl>
  <w:p w14:paraId="6D69518B" w14:textId="77777777" w:rsidR="00D705B7" w:rsidRDefault="00D705B7" w:rsidP="004A024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1D7"/>
    <w:multiLevelType w:val="multilevel"/>
    <w:tmpl w:val="6A325B90"/>
    <w:styleLink w:val="ICBodyList"/>
    <w:lvl w:ilvl="0">
      <w:start w:val="1"/>
      <w:numFmt w:val="decimal"/>
      <w:pStyle w:val="ICBodyList1"/>
      <w:lvlText w:val="%1."/>
      <w:lvlJc w:val="left"/>
      <w:pPr>
        <w:ind w:left="567" w:hanging="567"/>
      </w:pPr>
      <w:rPr>
        <w:rFonts w:hint="default"/>
      </w:rPr>
    </w:lvl>
    <w:lvl w:ilvl="1">
      <w:start w:val="1"/>
      <w:numFmt w:val="lowerLetter"/>
      <w:pStyle w:val="ICBodyList2"/>
      <w:lvlText w:val="(%2)"/>
      <w:lvlJc w:val="left"/>
      <w:pPr>
        <w:tabs>
          <w:tab w:val="num" w:pos="1134"/>
        </w:tabs>
        <w:ind w:left="1134" w:hanging="567"/>
      </w:pPr>
      <w:rPr>
        <w:rFonts w:hint="default"/>
      </w:rPr>
    </w:lvl>
    <w:lvl w:ilvl="2">
      <w:start w:val="1"/>
      <w:numFmt w:val="lowerRoman"/>
      <w:pStyle w:val="ICBody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B5B523F"/>
    <w:multiLevelType w:val="multilevel"/>
    <w:tmpl w:val="3334C674"/>
    <w:styleLink w:val="ICBulletList"/>
    <w:lvl w:ilvl="0">
      <w:start w:val="1"/>
      <w:numFmt w:val="bullet"/>
      <w:pStyle w:val="ICBulletList1"/>
      <w:lvlText w:val=""/>
      <w:lvlJc w:val="left"/>
      <w:pPr>
        <w:tabs>
          <w:tab w:val="num" w:pos="567"/>
        </w:tabs>
        <w:ind w:left="567" w:hanging="567"/>
      </w:pPr>
      <w:rPr>
        <w:rFonts w:ascii="Symbol" w:hAnsi="Symbol" w:hint="default"/>
        <w:color w:val="auto"/>
        <w:sz w:val="24"/>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647CBD"/>
    <w:multiLevelType w:val="hybridMultilevel"/>
    <w:tmpl w:val="D86677AC"/>
    <w:lvl w:ilvl="0" w:tplc="7DB62B3C">
      <w:start w:val="1"/>
      <w:numFmt w:val="decimal"/>
      <w:lvlText w:val="%1."/>
      <w:lvlJc w:val="left"/>
      <w:pPr>
        <w:ind w:left="1134" w:hanging="113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066E"/>
    <w:multiLevelType w:val="multilevel"/>
    <w:tmpl w:val="196A5A3E"/>
    <w:lvl w:ilvl="0">
      <w:start w:val="1"/>
      <w:numFmt w:val="lowerLetter"/>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ascii="Arial" w:hAnsi="Arial" w:hint="default"/>
        <w:b w:val="0"/>
        <w:i w:val="0"/>
        <w:sz w:val="22"/>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5041"/>
        </w:tabs>
        <w:ind w:left="5040" w:hanging="720"/>
      </w:pPr>
      <w:rPr>
        <w:rFonts w:hint="default"/>
      </w:rPr>
    </w:lvl>
    <w:lvl w:ilvl="7">
      <w:start w:val="1"/>
      <w:numFmt w:val="none"/>
      <w:lvlText w:val=""/>
      <w:lvlJc w:val="left"/>
      <w:pPr>
        <w:tabs>
          <w:tab w:val="num" w:pos="5761"/>
        </w:tabs>
        <w:ind w:left="5760" w:hanging="720"/>
      </w:pPr>
      <w:rPr>
        <w:rFonts w:hint="default"/>
      </w:rPr>
    </w:lvl>
    <w:lvl w:ilvl="8">
      <w:start w:val="1"/>
      <w:numFmt w:val="none"/>
      <w:lvlText w:val=""/>
      <w:lvlJc w:val="left"/>
      <w:pPr>
        <w:tabs>
          <w:tab w:val="num" w:pos="6481"/>
        </w:tabs>
        <w:ind w:left="6480" w:hanging="720"/>
      </w:pPr>
      <w:rPr>
        <w:rFonts w:hint="default"/>
      </w:rPr>
    </w:lvl>
  </w:abstractNum>
  <w:abstractNum w:abstractNumId="4" w15:restartNumberingAfterBreak="0">
    <w:nsid w:val="16644221"/>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5" w15:restartNumberingAfterBreak="0">
    <w:nsid w:val="198077BE"/>
    <w:multiLevelType w:val="multilevel"/>
    <w:tmpl w:val="194CEA10"/>
    <w:lvl w:ilvl="0">
      <w:start w:val="1"/>
      <w:numFmt w:val="bullet"/>
      <w:lvlText w:val=""/>
      <w:lvlJc w:val="left"/>
      <w:pPr>
        <w:tabs>
          <w:tab w:val="num" w:pos="567"/>
        </w:tabs>
        <w:ind w:left="567" w:hanging="567"/>
      </w:pPr>
      <w:rPr>
        <w:rFonts w:ascii="Symbol" w:hAnsi="Symbol" w:hint="default"/>
        <w:color w:val="auto"/>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CA4CDF"/>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7" w15:restartNumberingAfterBreak="0">
    <w:nsid w:val="211847C0"/>
    <w:multiLevelType w:val="multilevel"/>
    <w:tmpl w:val="90A6DD3C"/>
    <w:lvl w:ilvl="0">
      <w:start w:val="1"/>
      <w:numFmt w:val="bullet"/>
      <w:lvlText w:val=""/>
      <w:lvlJc w:val="left"/>
      <w:pPr>
        <w:tabs>
          <w:tab w:val="num" w:pos="567"/>
        </w:tabs>
        <w:ind w:left="567" w:hanging="567"/>
      </w:pPr>
      <w:rPr>
        <w:rFonts w:ascii="Symbol" w:hAnsi="Symbol" w:hint="default"/>
        <w:color w:val="auto"/>
        <w:sz w:val="24"/>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5E2F3B"/>
    <w:multiLevelType w:val="multilevel"/>
    <w:tmpl w:val="3334C674"/>
    <w:numStyleLink w:val="ICBulletList"/>
  </w:abstractNum>
  <w:abstractNum w:abstractNumId="9" w15:restartNumberingAfterBreak="0">
    <w:nsid w:val="2554405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0" w15:restartNumberingAfterBreak="0">
    <w:nsid w:val="2FF20F98"/>
    <w:multiLevelType w:val="hybridMultilevel"/>
    <w:tmpl w:val="89A2775A"/>
    <w:lvl w:ilvl="0" w:tplc="23ACEB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710B5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2" w15:restartNumberingAfterBreak="0">
    <w:nsid w:val="37B25C03"/>
    <w:multiLevelType w:val="hybridMultilevel"/>
    <w:tmpl w:val="2DEC1FB0"/>
    <w:lvl w:ilvl="0" w:tplc="4912999A">
      <w:start w:val="1"/>
      <w:numFmt w:val="bullet"/>
      <w:lvlText w:val="-"/>
      <w:lvlJc w:val="left"/>
      <w:pPr>
        <w:ind w:left="1211" w:hanging="360"/>
      </w:pPr>
      <w:rPr>
        <w:rFonts w:ascii="Calibri" w:eastAsiaTheme="minorHAnsi" w:hAnsi="Calibri"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3" w15:restartNumberingAfterBreak="0">
    <w:nsid w:val="38F66FEF"/>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4" w15:restartNumberingAfterBreak="0">
    <w:nsid w:val="3C262FB8"/>
    <w:multiLevelType w:val="multilevel"/>
    <w:tmpl w:val="1342227E"/>
    <w:lvl w:ilvl="0">
      <w:start w:val="1"/>
      <w:numFmt w:val="decimal"/>
      <w:lvlText w:val="%1."/>
      <w:lvlJc w:val="left"/>
      <w:pPr>
        <w:ind w:left="1134" w:hanging="1134"/>
      </w:pPr>
      <w:rPr>
        <w:rFonts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left"/>
      <w:pPr>
        <w:ind w:left="2919" w:hanging="1134"/>
      </w:pPr>
      <w:rPr>
        <w:rFonts w:hint="default"/>
      </w:rPr>
    </w:lvl>
    <w:lvl w:ilvl="6">
      <w:start w:val="1"/>
      <w:numFmt w:val="decimal"/>
      <w:lvlText w:val="%7."/>
      <w:lvlJc w:val="left"/>
      <w:pPr>
        <w:ind w:left="3276" w:hanging="1134"/>
      </w:pPr>
      <w:rPr>
        <w:rFonts w:hint="default"/>
      </w:rPr>
    </w:lvl>
    <w:lvl w:ilvl="7">
      <w:start w:val="1"/>
      <w:numFmt w:val="lowerLetter"/>
      <w:lvlText w:val="%8."/>
      <w:lvlJc w:val="left"/>
      <w:pPr>
        <w:ind w:left="3633" w:hanging="1134"/>
      </w:pPr>
      <w:rPr>
        <w:rFonts w:hint="default"/>
      </w:rPr>
    </w:lvl>
    <w:lvl w:ilvl="8">
      <w:start w:val="1"/>
      <w:numFmt w:val="lowerRoman"/>
      <w:lvlText w:val="%9."/>
      <w:lvlJc w:val="left"/>
      <w:pPr>
        <w:ind w:left="3990" w:hanging="1134"/>
      </w:pPr>
      <w:rPr>
        <w:rFonts w:hint="default"/>
      </w:rPr>
    </w:lvl>
  </w:abstractNum>
  <w:abstractNum w:abstractNumId="15" w15:restartNumberingAfterBreak="0">
    <w:nsid w:val="3D2E506D"/>
    <w:multiLevelType w:val="multilevel"/>
    <w:tmpl w:val="35CAD6B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6" w15:restartNumberingAfterBreak="0">
    <w:nsid w:val="3F2B2819"/>
    <w:multiLevelType w:val="singleLevel"/>
    <w:tmpl w:val="495836E0"/>
    <w:lvl w:ilvl="0">
      <w:start w:val="1"/>
      <w:numFmt w:val="decimal"/>
      <w:lvlText w:val="%1"/>
      <w:lvlJc w:val="left"/>
      <w:pPr>
        <w:ind w:left="-207" w:hanging="360"/>
      </w:pPr>
      <w:rPr>
        <w:rFonts w:hint="default"/>
      </w:rPr>
    </w:lvl>
  </w:abstractNum>
  <w:abstractNum w:abstractNumId="17" w15:restartNumberingAfterBreak="0">
    <w:nsid w:val="44EE0E34"/>
    <w:multiLevelType w:val="multilevel"/>
    <w:tmpl w:val="901612F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8" w15:restartNumberingAfterBreak="0">
    <w:nsid w:val="4ADA40D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19" w15:restartNumberingAfterBreak="0">
    <w:nsid w:val="525F5947"/>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0" w15:restartNumberingAfterBreak="0">
    <w:nsid w:val="5B6A2849"/>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1" w15:restartNumberingAfterBreak="0">
    <w:nsid w:val="5E035EE5"/>
    <w:multiLevelType w:val="hybridMultilevel"/>
    <w:tmpl w:val="7D686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560BA8"/>
    <w:multiLevelType w:val="multilevel"/>
    <w:tmpl w:val="92D8DB0A"/>
    <w:styleLink w:val="ICRecommendationList"/>
    <w:lvl w:ilvl="0">
      <w:start w:val="1"/>
      <w:numFmt w:val="decimal"/>
      <w:pStyle w:val="ICRecList1"/>
      <w:lvlText w:val="%1."/>
      <w:lvlJc w:val="left"/>
      <w:pPr>
        <w:ind w:left="567" w:hanging="567"/>
      </w:pPr>
      <w:rPr>
        <w:rFonts w:hint="default"/>
      </w:rPr>
    </w:lvl>
    <w:lvl w:ilvl="1">
      <w:start w:val="1"/>
      <w:numFmt w:val="lowerLetter"/>
      <w:pStyle w:val="ICRecList2"/>
      <w:lvlText w:val="(%2)"/>
      <w:lvlJc w:val="left"/>
      <w:pPr>
        <w:tabs>
          <w:tab w:val="num" w:pos="1134"/>
        </w:tabs>
        <w:ind w:left="1134" w:hanging="567"/>
      </w:pPr>
      <w:rPr>
        <w:rFonts w:hint="default"/>
      </w:rPr>
    </w:lvl>
    <w:lvl w:ilvl="2">
      <w:start w:val="1"/>
      <w:numFmt w:val="lowerRoman"/>
      <w:pStyle w:val="ICRecList3"/>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3" w15:restartNumberingAfterBreak="0">
    <w:nsid w:val="6B7546B5"/>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4" w15:restartNumberingAfterBreak="0">
    <w:nsid w:val="72905407"/>
    <w:multiLevelType w:val="hybridMultilevel"/>
    <w:tmpl w:val="B56C85E4"/>
    <w:lvl w:ilvl="0" w:tplc="0409000F">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AA43C4"/>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abstractNum w:abstractNumId="26" w15:restartNumberingAfterBreak="0">
    <w:nsid w:val="79E760C1"/>
    <w:multiLevelType w:val="multilevel"/>
    <w:tmpl w:val="CBF4E58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i w:val="0"/>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right"/>
      <w:pPr>
        <w:ind w:left="3402" w:hanging="567"/>
      </w:pPr>
      <w:rPr>
        <w:rFonts w:hint="default"/>
      </w:rPr>
    </w:lvl>
    <w:lvl w:ilvl="6">
      <w:start w:val="1"/>
      <w:numFmt w:val="lowerLetter"/>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lowerLetter"/>
      <w:lvlText w:val="%9."/>
      <w:lvlJc w:val="right"/>
      <w:pPr>
        <w:ind w:left="5103" w:hanging="567"/>
      </w:pPr>
      <w:rPr>
        <w:rFonts w:hint="default"/>
      </w:rPr>
    </w:lvl>
  </w:abstractNum>
  <w:num w:numId="1">
    <w:abstractNumId w:val="3"/>
  </w:num>
  <w:num w:numId="2">
    <w:abstractNumId w:val="3"/>
  </w:num>
  <w:num w:numId="3">
    <w:abstractNumId w:val="16"/>
  </w:num>
  <w:num w:numId="4">
    <w:abstractNumId w:val="2"/>
  </w:num>
  <w:num w:numId="5">
    <w:abstractNumId w:val="2"/>
  </w:num>
  <w:num w:numId="6">
    <w:abstractNumId w:val="14"/>
  </w:num>
  <w:num w:numId="7">
    <w:abstractNumId w:val="4"/>
  </w:num>
  <w:num w:numId="8">
    <w:abstractNumId w:val="4"/>
  </w:num>
  <w:num w:numId="9">
    <w:abstractNumId w:val="4"/>
  </w:num>
  <w:num w:numId="10">
    <w:abstractNumId w:val="4"/>
  </w:num>
  <w:num w:numId="11">
    <w:abstractNumId w:val="4"/>
  </w:num>
  <w:num w:numId="12">
    <w:abstractNumId w:val="10"/>
  </w:num>
  <w:num w:numId="13">
    <w:abstractNumId w:val="11"/>
  </w:num>
  <w:num w:numId="14">
    <w:abstractNumId w:val="6"/>
  </w:num>
  <w:num w:numId="15">
    <w:abstractNumId w:val="15"/>
  </w:num>
  <w:num w:numId="16">
    <w:abstractNumId w:val="15"/>
  </w:num>
  <w:num w:numId="17">
    <w:abstractNumId w:val="15"/>
  </w:num>
  <w:num w:numId="18">
    <w:abstractNumId w:val="9"/>
  </w:num>
  <w:num w:numId="19">
    <w:abstractNumId w:val="26"/>
  </w:num>
  <w:num w:numId="20">
    <w:abstractNumId w:val="13"/>
  </w:num>
  <w:num w:numId="21">
    <w:abstractNumId w:val="19"/>
  </w:num>
  <w:num w:numId="22">
    <w:abstractNumId w:val="18"/>
  </w:num>
  <w:num w:numId="23">
    <w:abstractNumId w:val="25"/>
  </w:num>
  <w:num w:numId="24">
    <w:abstractNumId w:val="2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7"/>
  </w:num>
  <w:num w:numId="30">
    <w:abstractNumId w:val="17"/>
  </w:num>
  <w:num w:numId="31">
    <w:abstractNumId w:val="17"/>
  </w:num>
  <w:num w:numId="32">
    <w:abstractNumId w:val="17"/>
  </w:num>
  <w:num w:numId="33">
    <w:abstractNumId w:val="0"/>
  </w:num>
  <w:num w:numId="34">
    <w:abstractNumId w:val="0"/>
  </w:num>
  <w:num w:numId="35">
    <w:abstractNumId w:val="0"/>
  </w:num>
  <w:num w:numId="36">
    <w:abstractNumId w:val="0"/>
  </w:num>
  <w:num w:numId="37">
    <w:abstractNumId w:val="22"/>
  </w:num>
  <w:num w:numId="38">
    <w:abstractNumId w:val="22"/>
  </w:num>
  <w:num w:numId="39">
    <w:abstractNumId w:val="22"/>
  </w:num>
  <w:num w:numId="40">
    <w:abstractNumId w:val="2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8"/>
  </w:num>
  <w:num w:numId="44">
    <w:abstractNumId w:val="8"/>
  </w:num>
  <w:num w:numId="45">
    <w:abstractNumId w:val="8"/>
  </w:num>
  <w:num w:numId="46">
    <w:abstractNumId w:val="12"/>
  </w:num>
  <w:num w:numId="47">
    <w:abstractNumId w:val="24"/>
  </w:num>
  <w:num w:numId="48">
    <w:abstractNumId w:val="21"/>
  </w:num>
  <w:num w:numId="49">
    <w:abstractNumId w:val="5"/>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gendaText" w:val="Special Council Meeting"/>
    <w:docVar w:name="dvAorAnBeforeOrdinaryText" w:val="a"/>
    <w:docVar w:name="dvAttachmentsExcludedFromAgenda" w:val="False"/>
    <w:docVar w:name="dvAuthor" w:val=" "/>
    <w:docVar w:name="dvAuthorTitle" w:val=" "/>
    <w:docVar w:name="dvChairmansLayout" w:val="False"/>
    <w:docVar w:name="dvClosedOnly" w:val="False"/>
    <w:docVar w:name="dvCommitteeEmailAddress" w:val=" "/>
    <w:docVar w:name="dvCommitteeID" w:val="1"/>
    <w:docVar w:name="dvCommitteeName" w:val="Council"/>
    <w:docVar w:name="dvCommitteePhoneNumber" w:val=" "/>
    <w:docVar w:name="dvCommitteeQuorum" w:val=" "/>
    <w:docVar w:name="dvCommitteeText" w:val="Special Council Meeting"/>
    <w:docVar w:name="dvConfText" w:val=" "/>
    <w:docVar w:name="dvCouncillorsLoaded" w:val="False"/>
    <w:docVar w:name="dvDateLastMeeting" w:val="02 Dec 2020"/>
    <w:docVar w:name="dvDateMeeting" w:val="16 Dec 2020"/>
    <w:docVar w:name="dvDateMeetingFormatted" w:val=" "/>
    <w:docVar w:name="dvDateNextMeeting" w:val="03 Feb 2021"/>
    <w:docVar w:name="dvDocumentChanged" w:val="0"/>
    <w:docVar w:name="dvDoNotCheckIn" w:val="0"/>
    <w:docVar w:name="dvDraftMode" w:val="False"/>
    <w:docVar w:name="dvEDMSContainerID" w:val=" "/>
    <w:docVar w:name="dvEDRMSAlternateFolderIds" w:val=" "/>
    <w:docVar w:name="dvEDRMSDestinationFolderId" w:val=" "/>
    <w:docVar w:name="dvFileName" w:val="CO_20201216_AGN_2196_EXTRA.DOCX"/>
    <w:docVar w:name="dvFileNamed" w:val="1"/>
    <w:docVar w:name="dvFileNumber" w:val=" "/>
    <w:docVar w:name="dvForceRevision" w:val="False"/>
    <w:docVar w:name="dvFullFilePath" w:val="\\mscvdcinfoc\InfoCouncil\Documents\Agendas\CO_20201216_AGN_2196_EXTRA.DOCX"/>
    <w:docVar w:name="dvIncludeAttachments" w:val="False"/>
    <w:docVar w:name="dvItemNumberMasked" w:val=" "/>
    <w:docVar w:name="dvLateAll" w:val="True"/>
    <w:docVar w:name="dvLateReportId" w:val=" "/>
    <w:docVar w:name="dvLateReportItemNumber" w:val=" "/>
    <w:docVar w:name="dvLateStartingPageNumber" w:val="1"/>
    <w:docVar w:name="dvLocation" w:val="Council Chamber, 15 Stead Street, Ballan"/>
    <w:docVar w:name="dvLocationLastMeeting" w:val="Council Chamber, 15 Stead Street, Ballan"/>
    <w:docVar w:name="dvLocationLastMeetingWithCommas" w:val="Council Chamber, 15 Stead Street, Ballan"/>
    <w:docVar w:name="dvLocationLastMeetingWithSoftCarriageReturns" w:val="Council Chamber, 15 Stead Street, Ballan"/>
    <w:docVar w:name="dvLocationNextMeeting" w:val="Council Chamber, 15 Stead Street, Ballan"/>
    <w:docVar w:name="dvLocationNextMeetingWithCommas" w:val="Council Chamber, 15 Stead Street, Ballan"/>
    <w:docVar w:name="dvLocationNextMeetingWithSoftCarriageReturns" w:val="Council Chamber, 15 Stead Street, Ballan"/>
    <w:docVar w:name="dvLocationWithCommas" w:val="Council Chamber, 15 Stead Street, Ballan"/>
    <w:docVar w:name="dvLocationWithSoftCarriageReturns" w:val="Council Chamber, 15 Stead Street, Ballan"/>
    <w:docVar w:name="dvMasterSeqItemNo" w:val="9"/>
    <w:docVar w:name="dvMeetingCycleId" w:val="1"/>
    <w:docVar w:name="dvMeetingNumber" w:val="0"/>
    <w:docVar w:name="dvMeetingScheduleId" w:val="2196"/>
    <w:docVar w:name="dvMeetingSheduleID" w:val="2196"/>
    <w:docVar w:name="dvMinuteNumberDefaultsToTrue" w:val="True"/>
    <w:docVar w:name="dvNoticeOfMeetingText" w:val="a Special Meeting of Council"/>
    <w:docVar w:name="dvPaperId" w:val="2023"/>
    <w:docVar w:name="dvPaperText" w:val="Agenda"/>
    <w:docVar w:name="dvPaperType" w:val="Agenda"/>
    <w:docVar w:name="dvPlansAttachments" w:val="False"/>
    <w:docVar w:name="dvPreventEDMSFormFromDisplaying" w:val="0"/>
    <w:docVar w:name="dvProForma" w:val="False"/>
    <w:docVar w:name="dvProformaText" w:val=" "/>
    <w:docVar w:name="dvReportFrom" w:val="Chief Executive Officer"/>
    <w:docVar w:name="dvReportName" w:val="8.1  Australia Day Award Selection Panel Recommendations"/>
    <w:docVar w:name="dvReportNumber" w:val="8"/>
    <w:docVar w:name="dvReportTo" w:val="General Manager"/>
    <w:docVar w:name="dvSignerName" w:val="Derek Madden"/>
    <w:docVar w:name="dvSignerTitle" w:val="Chief Executive Officer"/>
    <w:docVar w:name="dvSpecial" w:val="True"/>
    <w:docVar w:name="dvSubjectWithSoftReturns" w:val=" "/>
    <w:docVar w:name="dvSupplementary" w:val="False"/>
    <w:docVar w:name="dvSupWord" w:val=" "/>
    <w:docVar w:name="dvTimeLastMeeting" w:val="6.00pm"/>
    <w:docVar w:name="dvTimeMeeting" w:val=" "/>
    <w:docVar w:name="dvTimeNextMeeting" w:val="6.00pm"/>
    <w:docVar w:name="dvUtility" w:val="0"/>
  </w:docVars>
  <w:rsids>
    <w:rsidRoot w:val="000479EF"/>
    <w:rsid w:val="00023874"/>
    <w:rsid w:val="0002608F"/>
    <w:rsid w:val="000331D7"/>
    <w:rsid w:val="0003625D"/>
    <w:rsid w:val="00042F21"/>
    <w:rsid w:val="0004467E"/>
    <w:rsid w:val="000479EF"/>
    <w:rsid w:val="00054191"/>
    <w:rsid w:val="0005560F"/>
    <w:rsid w:val="0006121C"/>
    <w:rsid w:val="000631D8"/>
    <w:rsid w:val="000745B7"/>
    <w:rsid w:val="00075874"/>
    <w:rsid w:val="000A135B"/>
    <w:rsid w:val="000B10E2"/>
    <w:rsid w:val="000C5C7E"/>
    <w:rsid w:val="000D0EE3"/>
    <w:rsid w:val="001019BB"/>
    <w:rsid w:val="001020E7"/>
    <w:rsid w:val="00113A82"/>
    <w:rsid w:val="00134DEA"/>
    <w:rsid w:val="0014289D"/>
    <w:rsid w:val="00153ACC"/>
    <w:rsid w:val="00174893"/>
    <w:rsid w:val="001971FD"/>
    <w:rsid w:val="001A35E1"/>
    <w:rsid w:val="001B2253"/>
    <w:rsid w:val="001C62EE"/>
    <w:rsid w:val="001D3C36"/>
    <w:rsid w:val="001D3D96"/>
    <w:rsid w:val="001E6FA7"/>
    <w:rsid w:val="00201560"/>
    <w:rsid w:val="00236C7A"/>
    <w:rsid w:val="00256FD0"/>
    <w:rsid w:val="00262DED"/>
    <w:rsid w:val="0026341E"/>
    <w:rsid w:val="0027057D"/>
    <w:rsid w:val="00272D35"/>
    <w:rsid w:val="00272ED7"/>
    <w:rsid w:val="00293441"/>
    <w:rsid w:val="002B04C4"/>
    <w:rsid w:val="002B49DF"/>
    <w:rsid w:val="002B77D7"/>
    <w:rsid w:val="002C26CF"/>
    <w:rsid w:val="002D1A04"/>
    <w:rsid w:val="002D72B3"/>
    <w:rsid w:val="002E3FE0"/>
    <w:rsid w:val="002F04AA"/>
    <w:rsid w:val="00316D0E"/>
    <w:rsid w:val="0032214C"/>
    <w:rsid w:val="003225D4"/>
    <w:rsid w:val="003504BD"/>
    <w:rsid w:val="003603EB"/>
    <w:rsid w:val="00370B63"/>
    <w:rsid w:val="003726E9"/>
    <w:rsid w:val="003743C0"/>
    <w:rsid w:val="0037724B"/>
    <w:rsid w:val="003B1F9A"/>
    <w:rsid w:val="003B54F8"/>
    <w:rsid w:val="003C58FF"/>
    <w:rsid w:val="003C6B1B"/>
    <w:rsid w:val="003D3DD7"/>
    <w:rsid w:val="003E753D"/>
    <w:rsid w:val="0040488C"/>
    <w:rsid w:val="00411E89"/>
    <w:rsid w:val="00412A57"/>
    <w:rsid w:val="0041350C"/>
    <w:rsid w:val="0042088E"/>
    <w:rsid w:val="00425929"/>
    <w:rsid w:val="00433A1F"/>
    <w:rsid w:val="00433FF0"/>
    <w:rsid w:val="0044684C"/>
    <w:rsid w:val="0047524C"/>
    <w:rsid w:val="004A0246"/>
    <w:rsid w:val="004B1BAB"/>
    <w:rsid w:val="004B4FE8"/>
    <w:rsid w:val="004B6CAA"/>
    <w:rsid w:val="004D068F"/>
    <w:rsid w:val="004E2749"/>
    <w:rsid w:val="004F3E76"/>
    <w:rsid w:val="004F74E0"/>
    <w:rsid w:val="00584714"/>
    <w:rsid w:val="0058602E"/>
    <w:rsid w:val="005A1A61"/>
    <w:rsid w:val="005B50E4"/>
    <w:rsid w:val="005B68AA"/>
    <w:rsid w:val="005C0256"/>
    <w:rsid w:val="005D7310"/>
    <w:rsid w:val="005F6464"/>
    <w:rsid w:val="00605963"/>
    <w:rsid w:val="00606AE2"/>
    <w:rsid w:val="00606DF8"/>
    <w:rsid w:val="00612D6E"/>
    <w:rsid w:val="00616495"/>
    <w:rsid w:val="006272F6"/>
    <w:rsid w:val="00651493"/>
    <w:rsid w:val="006515FC"/>
    <w:rsid w:val="00655931"/>
    <w:rsid w:val="006631ED"/>
    <w:rsid w:val="006676B0"/>
    <w:rsid w:val="00670B12"/>
    <w:rsid w:val="00696E7D"/>
    <w:rsid w:val="006B7525"/>
    <w:rsid w:val="006D3E6E"/>
    <w:rsid w:val="006D5013"/>
    <w:rsid w:val="006D5A18"/>
    <w:rsid w:val="006E6504"/>
    <w:rsid w:val="00701E29"/>
    <w:rsid w:val="007040A2"/>
    <w:rsid w:val="00704EF5"/>
    <w:rsid w:val="00717FB7"/>
    <w:rsid w:val="0072509A"/>
    <w:rsid w:val="0076209B"/>
    <w:rsid w:val="00762213"/>
    <w:rsid w:val="0076622A"/>
    <w:rsid w:val="007820E7"/>
    <w:rsid w:val="007911C3"/>
    <w:rsid w:val="007A03D9"/>
    <w:rsid w:val="007B5613"/>
    <w:rsid w:val="007D1E4A"/>
    <w:rsid w:val="007D6989"/>
    <w:rsid w:val="007F0537"/>
    <w:rsid w:val="00810733"/>
    <w:rsid w:val="00811C27"/>
    <w:rsid w:val="00816D29"/>
    <w:rsid w:val="008230F7"/>
    <w:rsid w:val="008506F2"/>
    <w:rsid w:val="00854F7F"/>
    <w:rsid w:val="00860E8A"/>
    <w:rsid w:val="00861158"/>
    <w:rsid w:val="00887F83"/>
    <w:rsid w:val="0089000F"/>
    <w:rsid w:val="0089138D"/>
    <w:rsid w:val="008A714D"/>
    <w:rsid w:val="008C09DA"/>
    <w:rsid w:val="008C21DF"/>
    <w:rsid w:val="008D3F34"/>
    <w:rsid w:val="008F5C08"/>
    <w:rsid w:val="0093310E"/>
    <w:rsid w:val="009361AA"/>
    <w:rsid w:val="00937008"/>
    <w:rsid w:val="00954C9D"/>
    <w:rsid w:val="00956292"/>
    <w:rsid w:val="009879C9"/>
    <w:rsid w:val="009972B9"/>
    <w:rsid w:val="009A51B1"/>
    <w:rsid w:val="009A5E34"/>
    <w:rsid w:val="009A649E"/>
    <w:rsid w:val="009B7D39"/>
    <w:rsid w:val="00A01C86"/>
    <w:rsid w:val="00A03CF4"/>
    <w:rsid w:val="00A10962"/>
    <w:rsid w:val="00A166B2"/>
    <w:rsid w:val="00A16F77"/>
    <w:rsid w:val="00A20F58"/>
    <w:rsid w:val="00A47C6D"/>
    <w:rsid w:val="00A60ABD"/>
    <w:rsid w:val="00A91915"/>
    <w:rsid w:val="00AA7AED"/>
    <w:rsid w:val="00AC58A9"/>
    <w:rsid w:val="00AD227E"/>
    <w:rsid w:val="00AD232D"/>
    <w:rsid w:val="00AE1A3E"/>
    <w:rsid w:val="00AF2B5A"/>
    <w:rsid w:val="00B01653"/>
    <w:rsid w:val="00B034CC"/>
    <w:rsid w:val="00B269BD"/>
    <w:rsid w:val="00B31EA7"/>
    <w:rsid w:val="00B3535F"/>
    <w:rsid w:val="00B4725C"/>
    <w:rsid w:val="00BB3884"/>
    <w:rsid w:val="00C0613E"/>
    <w:rsid w:val="00C21867"/>
    <w:rsid w:val="00C37408"/>
    <w:rsid w:val="00C408C9"/>
    <w:rsid w:val="00C447F8"/>
    <w:rsid w:val="00C52EA9"/>
    <w:rsid w:val="00C5610C"/>
    <w:rsid w:val="00C64F1D"/>
    <w:rsid w:val="00C91F70"/>
    <w:rsid w:val="00CA5BDC"/>
    <w:rsid w:val="00CB2E7D"/>
    <w:rsid w:val="00CB557B"/>
    <w:rsid w:val="00CC1D65"/>
    <w:rsid w:val="00CC4F91"/>
    <w:rsid w:val="00CD4D68"/>
    <w:rsid w:val="00CE181A"/>
    <w:rsid w:val="00CF4A81"/>
    <w:rsid w:val="00D1048A"/>
    <w:rsid w:val="00D15D4F"/>
    <w:rsid w:val="00D35EFD"/>
    <w:rsid w:val="00D53985"/>
    <w:rsid w:val="00D705B7"/>
    <w:rsid w:val="00D750E0"/>
    <w:rsid w:val="00D8216F"/>
    <w:rsid w:val="00D93DBD"/>
    <w:rsid w:val="00DB0D4D"/>
    <w:rsid w:val="00DB4460"/>
    <w:rsid w:val="00DD096D"/>
    <w:rsid w:val="00DF102C"/>
    <w:rsid w:val="00E04AE6"/>
    <w:rsid w:val="00E12AB3"/>
    <w:rsid w:val="00E22816"/>
    <w:rsid w:val="00E3349A"/>
    <w:rsid w:val="00E71C80"/>
    <w:rsid w:val="00E91177"/>
    <w:rsid w:val="00E9633E"/>
    <w:rsid w:val="00EB3EF9"/>
    <w:rsid w:val="00ED07D3"/>
    <w:rsid w:val="00EF3406"/>
    <w:rsid w:val="00F1300F"/>
    <w:rsid w:val="00F33E14"/>
    <w:rsid w:val="00F5757A"/>
    <w:rsid w:val="00F57B1F"/>
    <w:rsid w:val="00FA49FD"/>
    <w:rsid w:val="00FA6B40"/>
    <w:rsid w:val="00FD1A96"/>
    <w:rsid w:val="00FF7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1C517"/>
  <w15:docId w15:val="{78426D45-870B-418F-886A-35A9C8F4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ED7"/>
    <w:pPr>
      <w:spacing w:after="120" w:line="240" w:lineRule="auto"/>
      <w:jc w:val="both"/>
    </w:pPr>
    <w:rPr>
      <w:rFonts w:ascii="Calibri" w:hAnsi="Calibri"/>
      <w:sz w:val="24"/>
    </w:rPr>
  </w:style>
  <w:style w:type="paragraph" w:styleId="Heading2">
    <w:name w:val="heading 2"/>
    <w:basedOn w:val="Normal"/>
    <w:next w:val="Normal"/>
    <w:link w:val="Heading2Char"/>
    <w:rsid w:val="00CA5BDC"/>
    <w:pPr>
      <w:keepNext/>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5BDC"/>
    <w:rPr>
      <w:rFonts w:ascii="Arial" w:eastAsia="Times New Roman" w:hAnsi="Arial" w:cs="Times New Roman"/>
      <w:b/>
      <w:szCs w:val="20"/>
    </w:rPr>
  </w:style>
  <w:style w:type="paragraph" w:styleId="Footer">
    <w:name w:val="footer"/>
    <w:basedOn w:val="Normal"/>
    <w:link w:val="FooterChar"/>
    <w:unhideWhenUsed/>
    <w:rsid w:val="000479EF"/>
    <w:pPr>
      <w:tabs>
        <w:tab w:val="center" w:pos="4513"/>
        <w:tab w:val="right" w:pos="9026"/>
      </w:tabs>
    </w:pPr>
  </w:style>
  <w:style w:type="character" w:customStyle="1" w:styleId="FooterChar">
    <w:name w:val="Footer Char"/>
    <w:basedOn w:val="DefaultParagraphFont"/>
    <w:link w:val="Footer"/>
    <w:rsid w:val="000479EF"/>
    <w:rPr>
      <w:rFonts w:ascii="Arial" w:hAnsi="Arial"/>
      <w:sz w:val="24"/>
    </w:rPr>
  </w:style>
  <w:style w:type="paragraph" w:styleId="Header">
    <w:name w:val="header"/>
    <w:basedOn w:val="Normal"/>
    <w:link w:val="HeaderChar"/>
    <w:unhideWhenUsed/>
    <w:rsid w:val="00B31EA7"/>
    <w:pPr>
      <w:tabs>
        <w:tab w:val="center" w:pos="4513"/>
        <w:tab w:val="right" w:pos="9026"/>
      </w:tabs>
    </w:pPr>
  </w:style>
  <w:style w:type="character" w:customStyle="1" w:styleId="HeaderChar">
    <w:name w:val="Header Char"/>
    <w:basedOn w:val="DefaultParagraphFont"/>
    <w:link w:val="Header"/>
    <w:uiPriority w:val="99"/>
    <w:rsid w:val="00B31EA7"/>
    <w:rPr>
      <w:rFonts w:ascii="Arial" w:hAnsi="Arial"/>
      <w:sz w:val="24"/>
    </w:rPr>
  </w:style>
  <w:style w:type="paragraph" w:styleId="ListParagraph">
    <w:name w:val="List Paragraph"/>
    <w:basedOn w:val="Normal"/>
    <w:uiPriority w:val="34"/>
    <w:rsid w:val="00316D0E"/>
    <w:pPr>
      <w:spacing w:after="200" w:line="276" w:lineRule="auto"/>
      <w:ind w:left="720"/>
      <w:contextualSpacing/>
    </w:pPr>
    <w:rPr>
      <w:rFonts w:eastAsia="Calibri" w:cs="Times New Roman"/>
    </w:rPr>
  </w:style>
  <w:style w:type="paragraph" w:customStyle="1" w:styleId="Default">
    <w:name w:val="Default"/>
    <w:rsid w:val="00A10962"/>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605963"/>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49FD"/>
    <w:rPr>
      <w:color w:val="808080"/>
    </w:rPr>
  </w:style>
  <w:style w:type="paragraph" w:styleId="BalloonText">
    <w:name w:val="Balloon Text"/>
    <w:basedOn w:val="Normal"/>
    <w:link w:val="BalloonTextChar"/>
    <w:uiPriority w:val="99"/>
    <w:semiHidden/>
    <w:unhideWhenUsed/>
    <w:rsid w:val="00FA49FD"/>
    <w:rPr>
      <w:rFonts w:ascii="Tahoma" w:hAnsi="Tahoma" w:cs="Tahoma"/>
      <w:sz w:val="16"/>
      <w:szCs w:val="16"/>
    </w:rPr>
  </w:style>
  <w:style w:type="character" w:customStyle="1" w:styleId="BalloonTextChar">
    <w:name w:val="Balloon Text Char"/>
    <w:basedOn w:val="DefaultParagraphFont"/>
    <w:link w:val="BalloonText"/>
    <w:uiPriority w:val="99"/>
    <w:semiHidden/>
    <w:rsid w:val="00FA49FD"/>
    <w:rPr>
      <w:rFonts w:ascii="Tahoma" w:hAnsi="Tahoma" w:cs="Tahoma"/>
      <w:sz w:val="16"/>
      <w:szCs w:val="16"/>
    </w:rPr>
  </w:style>
  <w:style w:type="paragraph" w:customStyle="1" w:styleId="ICHeading4">
    <w:name w:val="IC_Heading_4"/>
    <w:basedOn w:val="ICHeading3"/>
    <w:qFormat/>
    <w:rsid w:val="00272ED7"/>
    <w:pPr>
      <w:tabs>
        <w:tab w:val="clear" w:pos="4111"/>
      </w:tabs>
      <w:outlineLvl w:val="3"/>
    </w:pPr>
    <w:rPr>
      <w:rFonts w:cs="Times New Roman"/>
      <w:caps w:val="0"/>
      <w:lang w:eastAsia="en-AU"/>
    </w:rPr>
  </w:style>
  <w:style w:type="paragraph" w:customStyle="1" w:styleId="ICHeading3">
    <w:name w:val="IC_Heading_3"/>
    <w:basedOn w:val="ICHeading2"/>
    <w:qFormat/>
    <w:rsid w:val="00F33E14"/>
    <w:pPr>
      <w:spacing w:before="240" w:after="120"/>
      <w:outlineLvl w:val="2"/>
    </w:pPr>
  </w:style>
  <w:style w:type="paragraph" w:customStyle="1" w:styleId="ICTOC2">
    <w:name w:val="IC_TOC_2"/>
    <w:basedOn w:val="Normal"/>
    <w:rsid w:val="007F0537"/>
    <w:pPr>
      <w:keepNext/>
      <w:tabs>
        <w:tab w:val="left" w:pos="851"/>
      </w:tabs>
      <w:spacing w:before="240"/>
      <w:ind w:left="851" w:hanging="851"/>
      <w:outlineLvl w:val="1"/>
    </w:pPr>
    <w:rPr>
      <w:b/>
      <w:caps/>
    </w:rPr>
  </w:style>
  <w:style w:type="numbering" w:customStyle="1" w:styleId="ICBodyList">
    <w:name w:val="IC_BodyList"/>
    <w:uiPriority w:val="99"/>
    <w:rsid w:val="00CC4F91"/>
    <w:pPr>
      <w:numPr>
        <w:numId w:val="33"/>
      </w:numPr>
    </w:pPr>
  </w:style>
  <w:style w:type="paragraph" w:customStyle="1" w:styleId="ICBodyList1">
    <w:name w:val="IC_BodyList_1"/>
    <w:basedOn w:val="Normal"/>
    <w:qFormat/>
    <w:rsid w:val="00CC4F91"/>
    <w:pPr>
      <w:numPr>
        <w:numId w:val="36"/>
      </w:numPr>
      <w:tabs>
        <w:tab w:val="left" w:pos="567"/>
      </w:tabs>
    </w:pPr>
  </w:style>
  <w:style w:type="paragraph" w:customStyle="1" w:styleId="ICBodyList2">
    <w:name w:val="IC_BodyList_2"/>
    <w:basedOn w:val="Normal"/>
    <w:rsid w:val="00CC4F91"/>
    <w:pPr>
      <w:numPr>
        <w:ilvl w:val="1"/>
        <w:numId w:val="36"/>
      </w:numPr>
      <w:tabs>
        <w:tab w:val="left" w:pos="1134"/>
      </w:tabs>
    </w:pPr>
  </w:style>
  <w:style w:type="paragraph" w:customStyle="1" w:styleId="ICBodyList3">
    <w:name w:val="IC_BodyList_3"/>
    <w:basedOn w:val="Normal"/>
    <w:rsid w:val="00CC4F91"/>
    <w:pPr>
      <w:numPr>
        <w:ilvl w:val="2"/>
        <w:numId w:val="36"/>
      </w:numPr>
      <w:tabs>
        <w:tab w:val="left" w:pos="1701"/>
      </w:tabs>
    </w:pPr>
  </w:style>
  <w:style w:type="paragraph" w:customStyle="1" w:styleId="ICRecList1">
    <w:name w:val="IC_RecList_1"/>
    <w:basedOn w:val="Normal"/>
    <w:qFormat/>
    <w:rsid w:val="00CC4F91"/>
    <w:pPr>
      <w:numPr>
        <w:numId w:val="40"/>
      </w:numPr>
      <w:tabs>
        <w:tab w:val="left" w:pos="567"/>
      </w:tabs>
    </w:pPr>
    <w:rPr>
      <w:rFonts w:eastAsia="Times New Roman" w:cs="Arial"/>
      <w:szCs w:val="24"/>
    </w:rPr>
  </w:style>
  <w:style w:type="paragraph" w:customStyle="1" w:styleId="ICRecList2">
    <w:name w:val="IC_RecList_2"/>
    <w:basedOn w:val="Normal"/>
    <w:rsid w:val="00CC4F91"/>
    <w:pPr>
      <w:numPr>
        <w:ilvl w:val="1"/>
        <w:numId w:val="40"/>
      </w:numPr>
      <w:tabs>
        <w:tab w:val="left" w:pos="1134"/>
      </w:tabs>
    </w:pPr>
    <w:rPr>
      <w:rFonts w:eastAsia="Times New Roman" w:cs="Arial"/>
      <w:szCs w:val="24"/>
    </w:rPr>
  </w:style>
  <w:style w:type="paragraph" w:customStyle="1" w:styleId="ICRecList3">
    <w:name w:val="IC_RecList_3"/>
    <w:basedOn w:val="Normal"/>
    <w:rsid w:val="00CC4F91"/>
    <w:pPr>
      <w:numPr>
        <w:ilvl w:val="2"/>
        <w:numId w:val="40"/>
      </w:numPr>
      <w:tabs>
        <w:tab w:val="left" w:pos="1701"/>
      </w:tabs>
    </w:pPr>
    <w:rPr>
      <w:rFonts w:eastAsia="Times New Roman" w:cs="Arial"/>
      <w:szCs w:val="24"/>
    </w:rPr>
  </w:style>
  <w:style w:type="numbering" w:customStyle="1" w:styleId="ICRecommendationList">
    <w:name w:val="IC_RecommendationList"/>
    <w:uiPriority w:val="99"/>
    <w:rsid w:val="00CC4F91"/>
    <w:pPr>
      <w:numPr>
        <w:numId w:val="37"/>
      </w:numPr>
    </w:pPr>
  </w:style>
  <w:style w:type="paragraph" w:customStyle="1" w:styleId="ICHeading1">
    <w:name w:val="IC_Heading_1"/>
    <w:basedOn w:val="Normal"/>
    <w:rsid w:val="00F33E14"/>
    <w:pPr>
      <w:tabs>
        <w:tab w:val="left" w:pos="4111"/>
      </w:tabs>
      <w:spacing w:after="240"/>
      <w:outlineLvl w:val="0"/>
    </w:pPr>
    <w:rPr>
      <w:b/>
      <w:caps/>
      <w:szCs w:val="20"/>
    </w:rPr>
  </w:style>
  <w:style w:type="paragraph" w:customStyle="1" w:styleId="ICHeading2">
    <w:name w:val="IC_Heading_2"/>
    <w:basedOn w:val="ICHeading1"/>
    <w:rsid w:val="00F33E14"/>
    <w:pPr>
      <w:keepNext/>
      <w:outlineLvl w:val="1"/>
    </w:pPr>
  </w:style>
  <w:style w:type="numbering" w:customStyle="1" w:styleId="ICBulletList">
    <w:name w:val="IC_BulletList"/>
    <w:uiPriority w:val="99"/>
    <w:rsid w:val="006D5A18"/>
    <w:pPr>
      <w:numPr>
        <w:numId w:val="42"/>
      </w:numPr>
    </w:pPr>
  </w:style>
  <w:style w:type="paragraph" w:customStyle="1" w:styleId="ICBulletList1">
    <w:name w:val="IC_BulletList_1"/>
    <w:basedOn w:val="Normal"/>
    <w:qFormat/>
    <w:rsid w:val="006D5A18"/>
    <w:pPr>
      <w:numPr>
        <w:numId w:val="45"/>
      </w:numPr>
    </w:pPr>
  </w:style>
  <w:style w:type="paragraph" w:customStyle="1" w:styleId="ICBulletList2">
    <w:name w:val="IC_BulletList_2"/>
    <w:basedOn w:val="Normal"/>
    <w:rsid w:val="006D5A18"/>
    <w:pPr>
      <w:numPr>
        <w:ilvl w:val="1"/>
        <w:numId w:val="45"/>
      </w:numPr>
      <w:tabs>
        <w:tab w:val="left" w:pos="1134"/>
      </w:tabs>
    </w:pPr>
  </w:style>
  <w:style w:type="paragraph" w:customStyle="1" w:styleId="ICBulletList3">
    <w:name w:val="IC_BulletList_3"/>
    <w:basedOn w:val="Normal"/>
    <w:rsid w:val="006D5A18"/>
    <w:pPr>
      <w:numPr>
        <w:ilvl w:val="2"/>
        <w:numId w:val="45"/>
      </w:numPr>
      <w:tabs>
        <w:tab w:val="left" w:pos="1701"/>
      </w:tabs>
    </w:pPr>
  </w:style>
  <w:style w:type="paragraph" w:customStyle="1" w:styleId="ICTOC3">
    <w:name w:val="IC_TOC_3"/>
    <w:basedOn w:val="Normal"/>
    <w:rsid w:val="00A47C6D"/>
    <w:pPr>
      <w:ind w:left="851"/>
    </w:pPr>
    <w:rPr>
      <w:rFonts w:asciiTheme="minorHAnsi" w:hAnsiTheme="minorHAnsi"/>
    </w:rPr>
  </w:style>
  <w:style w:type="paragraph" w:customStyle="1" w:styleId="ICTOC1">
    <w:name w:val="IC_TOC_1"/>
    <w:basedOn w:val="Normal"/>
    <w:rsid w:val="00A47C6D"/>
    <w:pPr>
      <w:keepNext/>
      <w:tabs>
        <w:tab w:val="left" w:pos="851"/>
      </w:tabs>
      <w:spacing w:before="240" w:after="240"/>
      <w:ind w:left="851" w:hanging="851"/>
      <w:outlineLvl w:val="0"/>
    </w:pPr>
    <w:rPr>
      <w:b/>
      <w:caps/>
      <w:sz w:val="28"/>
    </w:rPr>
  </w:style>
  <w:style w:type="paragraph" w:styleId="TOC1">
    <w:name w:val="toc 1"/>
    <w:basedOn w:val="Normal"/>
    <w:next w:val="Normal"/>
    <w:autoRedefine/>
    <w:uiPriority w:val="39"/>
    <w:unhideWhenUsed/>
    <w:rsid w:val="007040A2"/>
    <w:pPr>
      <w:tabs>
        <w:tab w:val="left" w:pos="567"/>
        <w:tab w:val="right" w:leader="dot" w:pos="9639"/>
      </w:tabs>
      <w:ind w:left="567" w:right="567" w:hanging="567"/>
      <w:jc w:val="left"/>
    </w:pPr>
    <w:rPr>
      <w:b/>
    </w:rPr>
  </w:style>
  <w:style w:type="paragraph" w:styleId="TOC2">
    <w:name w:val="toc 2"/>
    <w:basedOn w:val="Normal"/>
    <w:next w:val="Normal"/>
    <w:autoRedefine/>
    <w:uiPriority w:val="39"/>
    <w:unhideWhenUsed/>
    <w:rsid w:val="007040A2"/>
    <w:pPr>
      <w:tabs>
        <w:tab w:val="left" w:pos="567"/>
        <w:tab w:val="left" w:pos="1418"/>
        <w:tab w:val="right" w:leader="dot" w:pos="9639"/>
      </w:tabs>
      <w:ind w:left="1418" w:right="567" w:hanging="851"/>
      <w:jc w:val="left"/>
    </w:pPr>
  </w:style>
  <w:style w:type="paragraph" w:styleId="TOC3">
    <w:name w:val="toc 3"/>
    <w:basedOn w:val="Normal"/>
    <w:next w:val="Normal"/>
    <w:autoRedefine/>
    <w:uiPriority w:val="39"/>
    <w:semiHidden/>
    <w:unhideWhenUsed/>
    <w:rsid w:val="007040A2"/>
    <w:pPr>
      <w:tabs>
        <w:tab w:val="left" w:pos="567"/>
        <w:tab w:val="left" w:pos="1418"/>
        <w:tab w:val="right" w:leader="dot" w:pos="9639"/>
      </w:tabs>
      <w:ind w:left="1418" w:right="567" w:hanging="851"/>
      <w:jc w:val="left"/>
    </w:pPr>
  </w:style>
  <w:style w:type="character" w:styleId="Hyperlink">
    <w:name w:val="Hyperlink"/>
    <w:basedOn w:val="DefaultParagraphFont"/>
    <w:uiPriority w:val="99"/>
    <w:unhideWhenUsed/>
    <w:rsid w:val="00D70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8D7FC8138A854BA01D3F962622588B" ma:contentTypeVersion="12" ma:contentTypeDescription="Create a new document." ma:contentTypeScope="" ma:versionID="d015e67bc849087b9654449df0410de3">
  <xsd:schema xmlns:xsd="http://www.w3.org/2001/XMLSchema" xmlns:xs="http://www.w3.org/2001/XMLSchema" xmlns:p="http://schemas.microsoft.com/office/2006/metadata/properties" xmlns:ns3="020a0a4d-a8a9-4793-a631-e190e54c2089" xmlns:ns4="9da392c0-8bd1-4d63-8bcb-f08f532a79c8" targetNamespace="http://schemas.microsoft.com/office/2006/metadata/properties" ma:root="true" ma:fieldsID="3e400fa9e2ae9af5f9745d695125c68f" ns3:_="" ns4:_="">
    <xsd:import namespace="020a0a4d-a8a9-4793-a631-e190e54c2089"/>
    <xsd:import namespace="9da392c0-8bd1-4d63-8bcb-f08f532a79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a0a4d-a8a9-4793-a631-e190e54c2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a392c0-8bd1-4d63-8bcb-f08f532a7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F244-045D-4D40-8FC3-FAF3F3D6B7E3}">
  <ds:schemaRefs>
    <ds:schemaRef ds:uri="http://schemas.microsoft.com/sharepoint/v3/contenttype/forms"/>
  </ds:schemaRefs>
</ds:datastoreItem>
</file>

<file path=customXml/itemProps2.xml><?xml version="1.0" encoding="utf-8"?>
<ds:datastoreItem xmlns:ds="http://schemas.openxmlformats.org/officeDocument/2006/customXml" ds:itemID="{F05194F9-20B2-4707-8C68-C08A9E889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a0a4d-a8a9-4793-a631-e190e54c2089"/>
    <ds:schemaRef ds:uri="9da392c0-8bd1-4d63-8bcb-f08f532a7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971C29-F99D-46C4-AB93-9480D49CB1BF}">
  <ds:schemaRefs>
    <ds:schemaRef ds:uri="http://purl.org/dc/elements/1.1/"/>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9da392c0-8bd1-4d63-8bcb-f08f532a79c8"/>
    <ds:schemaRef ds:uri="020a0a4d-a8a9-4793-a631-e190e54c2089"/>
    <ds:schemaRef ds:uri="http://purl.org/dc/terms/"/>
  </ds:schemaRefs>
</ds:datastoreItem>
</file>

<file path=customXml/itemProps4.xml><?xml version="1.0" encoding="utf-8"?>
<ds:datastoreItem xmlns:ds="http://schemas.openxmlformats.org/officeDocument/2006/customXml" ds:itemID="{48904AB3-8D1E-4FA0-AA08-8AB30B97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Agenda of Special Council Meeting - 16 00 2020</vt:lpstr>
    </vt:vector>
  </TitlesOfParts>
  <Company>Moorabool</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Special Council Meeting - 16 00 2020</dc:title>
  <dc:creator>Renee Hodgson</dc:creator>
  <cp:lastModifiedBy>Renee Hodgson</cp:lastModifiedBy>
  <cp:revision>4</cp:revision>
  <dcterms:created xsi:type="dcterms:W3CDTF">2020-12-10T04:52:00Z</dcterms:created>
  <dcterms:modified xsi:type="dcterms:W3CDTF">2020-12-11T04:05:00Z</dcterms:modified>
  <cp:category>InfoCouncil Business Paper - Agenda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hanged">
    <vt:i4>0</vt:i4>
  </property>
  <property fmtid="{D5CDD505-2E9C-101B-9397-08002B2CF9AE}" pid="3" name="DoNotCheckIn">
    <vt:lpwstr>0</vt:lpwstr>
  </property>
  <property fmtid="{D5CDD505-2E9C-101B-9397-08002B2CF9AE}" pid="4" name="PreventEDMSFormFromDisplaying">
    <vt:lpwstr>0</vt:lpwstr>
  </property>
  <property fmtid="{D5CDD505-2E9C-101B-9397-08002B2CF9AE}" pid="5" name="ICSC_SpecialWord">
    <vt:lpwstr>Special</vt:lpwstr>
  </property>
  <property fmtid="{D5CDD505-2E9C-101B-9397-08002B2CF9AE}" pid="6" name="HeadingsForHTMLAgenda">
    <vt:bool>true</vt:bool>
  </property>
  <property fmtid="{D5CDD505-2E9C-101B-9397-08002B2CF9AE}" pid="7" name="DocumentType">
    <vt:lpwstr>Agenda</vt:lpwstr>
  </property>
  <property fmtid="{D5CDD505-2E9C-101B-9397-08002B2CF9AE}" pid="8" name="ICSC_Footer">
    <vt:lpwstr>Report</vt:lpwstr>
  </property>
  <property fmtid="{D5CDD505-2E9C-101B-9397-08002B2CF9AE}" pid="9" name="ICSC_Conf_Watermark">
    <vt:bool>true</vt:bool>
  </property>
  <property fmtid="{D5CDD505-2E9C-101B-9397-08002B2CF9AE}" pid="10" name="ICSC_ClosedResolutionFormat">
    <vt:lpwstr>AUS</vt:lpwstr>
  </property>
  <property fmtid="{D5CDD505-2E9C-101B-9397-08002B2CF9AE}" pid="11" name="ICSC_Rec_Border">
    <vt:lpwstr>BottomBorder</vt:lpwstr>
  </property>
  <property fmtid="{D5CDD505-2E9C-101B-9397-08002B2CF9AE}" pid="12" name="FileNamed">
    <vt:lpwstr>1</vt:lpwstr>
  </property>
  <property fmtid="{D5CDD505-2E9C-101B-9397-08002B2CF9AE}" pid="13" name="PaperText">
    <vt:lpwstr>Agenda</vt:lpwstr>
  </property>
  <property fmtid="{D5CDD505-2E9C-101B-9397-08002B2CF9AE}" pid="14" name="NoticeOfMeetingText">
    <vt:lpwstr>a Special Meeting of Council</vt:lpwstr>
  </property>
  <property fmtid="{D5CDD505-2E9C-101B-9397-08002B2CF9AE}" pid="15" name="AgendaText">
    <vt:lpwstr>Special Council Meeting</vt:lpwstr>
  </property>
  <property fmtid="{D5CDD505-2E9C-101B-9397-08002B2CF9AE}" pid="16" name="AorAnBeforeOrdinaryText">
    <vt:lpwstr>a</vt:lpwstr>
  </property>
  <property fmtid="{D5CDD505-2E9C-101B-9397-08002B2CF9AE}" pid="17" name="PaperId">
    <vt:lpwstr>2023</vt:lpwstr>
  </property>
  <property fmtid="{D5CDD505-2E9C-101B-9397-08002B2CF9AE}" pid="18" name="CommitteeText">
    <vt:lpwstr>Special Council Meeting</vt:lpwstr>
  </property>
  <property fmtid="{D5CDD505-2E9C-101B-9397-08002B2CF9AE}" pid="19" name="SignerName">
    <vt:lpwstr>Derek Madden</vt:lpwstr>
  </property>
  <property fmtid="{D5CDD505-2E9C-101B-9397-08002B2CF9AE}" pid="20" name="SignerTitle">
    <vt:lpwstr>Chief Executive Officer</vt:lpwstr>
  </property>
  <property fmtid="{D5CDD505-2E9C-101B-9397-08002B2CF9AE}" pid="21" name="CommitteeName">
    <vt:lpwstr>Council</vt:lpwstr>
  </property>
  <property fmtid="{D5CDD505-2E9C-101B-9397-08002B2CF9AE}" pid="22" name="CommitteeID">
    <vt:lpwstr>1</vt:lpwstr>
  </property>
  <property fmtid="{D5CDD505-2E9C-101B-9397-08002B2CF9AE}" pid="23" name="CommitteeEmailAddress">
    <vt:lpwstr> </vt:lpwstr>
  </property>
  <property fmtid="{D5CDD505-2E9C-101B-9397-08002B2CF9AE}" pid="24" name="CommitteeQuorum">
    <vt:lpwstr> </vt:lpwstr>
  </property>
  <property fmtid="{D5CDD505-2E9C-101B-9397-08002B2CF9AE}" pid="25" name="CommitteePhoneNumber">
    <vt:lpwstr> </vt:lpwstr>
  </property>
  <property fmtid="{D5CDD505-2E9C-101B-9397-08002B2CF9AE}" pid="26" name="DateMeeting">
    <vt:lpwstr>16 Dec 2020</vt:lpwstr>
  </property>
  <property fmtid="{D5CDD505-2E9C-101B-9397-08002B2CF9AE}" pid="27" name="MeetingNumber">
    <vt:lpwstr>0</vt:lpwstr>
  </property>
  <property fmtid="{D5CDD505-2E9C-101B-9397-08002B2CF9AE}" pid="28" name="Special">
    <vt:lpwstr>True</vt:lpwstr>
  </property>
  <property fmtid="{D5CDD505-2E9C-101B-9397-08002B2CF9AE}" pid="29" name="MeetingScheduleId">
    <vt:lpwstr>2196</vt:lpwstr>
  </property>
  <property fmtid="{D5CDD505-2E9C-101B-9397-08002B2CF9AE}" pid="30" name="MeetingCycleId">
    <vt:lpwstr>1</vt:lpwstr>
  </property>
  <property fmtid="{D5CDD505-2E9C-101B-9397-08002B2CF9AE}" pid="31" name="Location">
    <vt:lpwstr>Council Chamber, 15 Stead Street, Ballan</vt:lpwstr>
  </property>
  <property fmtid="{D5CDD505-2E9C-101B-9397-08002B2CF9AE}" pid="32" name="LocationWithCommas">
    <vt:lpwstr>Council Chamber, 15 Stead Street, Ballan</vt:lpwstr>
  </property>
  <property fmtid="{D5CDD505-2E9C-101B-9397-08002B2CF9AE}" pid="33" name="LocationWithSoftCarriageReturns">
    <vt:lpwstr>Council Chamber, 15 Stead Street, Ballan</vt:lpwstr>
  </property>
  <property fmtid="{D5CDD505-2E9C-101B-9397-08002B2CF9AE}" pid="34" name="TimeMeeting">
    <vt:lpwstr> </vt:lpwstr>
  </property>
  <property fmtid="{D5CDD505-2E9C-101B-9397-08002B2CF9AE}" pid="35" name="TimeNextMeeting">
    <vt:lpwstr>6.00pm</vt:lpwstr>
  </property>
  <property fmtid="{D5CDD505-2E9C-101B-9397-08002B2CF9AE}" pid="36" name="TimeLastMeeting">
    <vt:lpwstr>6.00pm</vt:lpwstr>
  </property>
  <property fmtid="{D5CDD505-2E9C-101B-9397-08002B2CF9AE}" pid="37" name="ClosedOnly">
    <vt:lpwstr>False</vt:lpwstr>
  </property>
  <property fmtid="{D5CDD505-2E9C-101B-9397-08002B2CF9AE}" pid="38" name="PaperType">
    <vt:lpwstr>Agenda</vt:lpwstr>
  </property>
  <property fmtid="{D5CDD505-2E9C-101B-9397-08002B2CF9AE}" pid="39" name="SupWord">
    <vt:lpwstr> </vt:lpwstr>
  </property>
  <property fmtid="{D5CDD505-2E9C-101B-9397-08002B2CF9AE}" pid="40" name="IncludeAttachments">
    <vt:lpwstr>False</vt:lpwstr>
  </property>
  <property fmtid="{D5CDD505-2E9C-101B-9397-08002B2CF9AE}" pid="41" name="Supplementary">
    <vt:lpwstr>False</vt:lpwstr>
  </property>
  <property fmtid="{D5CDD505-2E9C-101B-9397-08002B2CF9AE}" pid="42" name="ProForma">
    <vt:lpwstr>False</vt:lpwstr>
  </property>
  <property fmtid="{D5CDD505-2E9C-101B-9397-08002B2CF9AE}" pid="43" name="ChairmansLayout">
    <vt:lpwstr>False</vt:lpwstr>
  </property>
  <property fmtid="{D5CDD505-2E9C-101B-9397-08002B2CF9AE}" pid="44" name="MeetingSheduleID">
    <vt:lpwstr>2196</vt:lpwstr>
  </property>
  <property fmtid="{D5CDD505-2E9C-101B-9397-08002B2CF9AE}" pid="45" name="LateAll">
    <vt:lpwstr>True</vt:lpwstr>
  </property>
  <property fmtid="{D5CDD505-2E9C-101B-9397-08002B2CF9AE}" pid="46" name="LateReportId">
    <vt:lpwstr> </vt:lpwstr>
  </property>
  <property fmtid="{D5CDD505-2E9C-101B-9397-08002B2CF9AE}" pid="47" name="LateStartingPageNumber">
    <vt:lpwstr>1</vt:lpwstr>
  </property>
  <property fmtid="{D5CDD505-2E9C-101B-9397-08002B2CF9AE}" pid="48" name="LateReportItemNumber">
    <vt:lpwstr> </vt:lpwstr>
  </property>
  <property fmtid="{D5CDD505-2E9C-101B-9397-08002B2CF9AE}" pid="49" name="AttachmentsExcludedFromAgenda">
    <vt:lpwstr>False</vt:lpwstr>
  </property>
  <property fmtid="{D5CDD505-2E9C-101B-9397-08002B2CF9AE}" pid="50" name="PlansAttachments">
    <vt:lpwstr>False</vt:lpwstr>
  </property>
  <property fmtid="{D5CDD505-2E9C-101B-9397-08002B2CF9AE}" pid="51" name="Utility">
    <vt:lpwstr>0</vt:lpwstr>
  </property>
  <property fmtid="{D5CDD505-2E9C-101B-9397-08002B2CF9AE}" pid="52" name="DraftMode">
    <vt:lpwstr>False</vt:lpwstr>
  </property>
  <property fmtid="{D5CDD505-2E9C-101B-9397-08002B2CF9AE}" pid="53" name="CouncillorsLoaded">
    <vt:lpwstr>False</vt:lpwstr>
  </property>
  <property fmtid="{D5CDD505-2E9C-101B-9397-08002B2CF9AE}" pid="54" name="EDMSContainerID">
    <vt:lpwstr> </vt:lpwstr>
  </property>
  <property fmtid="{D5CDD505-2E9C-101B-9397-08002B2CF9AE}" pid="55" name="EDRMSAlternateFolderIds">
    <vt:lpwstr> </vt:lpwstr>
  </property>
  <property fmtid="{D5CDD505-2E9C-101B-9397-08002B2CF9AE}" pid="56" name="EDRMSDestinationFolderId">
    <vt:lpwstr> </vt:lpwstr>
  </property>
  <property fmtid="{D5CDD505-2E9C-101B-9397-08002B2CF9AE}" pid="57" name="MinuteNumberDefaultsToTrue">
    <vt:lpwstr>True</vt:lpwstr>
  </property>
  <property fmtid="{D5CDD505-2E9C-101B-9397-08002B2CF9AE}" pid="58" name="MasterSeqItemNo">
    <vt:lpwstr>9</vt:lpwstr>
  </property>
  <property fmtid="{D5CDD505-2E9C-101B-9397-08002B2CF9AE}" pid="59" name="DateLastMeeting">
    <vt:lpwstr>02 Dec 2020</vt:lpwstr>
  </property>
  <property fmtid="{D5CDD505-2E9C-101B-9397-08002B2CF9AE}" pid="60" name="LocationLastMeeting">
    <vt:lpwstr>Council Chamber, 15 Stead Street, Ballan</vt:lpwstr>
  </property>
  <property fmtid="{D5CDD505-2E9C-101B-9397-08002B2CF9AE}" pid="61" name="LocationLastMeetingWithCommas">
    <vt:lpwstr>Council Chamber, 15 Stead Street, Ballan</vt:lpwstr>
  </property>
  <property fmtid="{D5CDD505-2E9C-101B-9397-08002B2CF9AE}" pid="62" name="LocationLastMeetingWithSoftCarriageReturns">
    <vt:lpwstr>Council Chamber, 15 Stead Street, Ballan</vt:lpwstr>
  </property>
  <property fmtid="{D5CDD505-2E9C-101B-9397-08002B2CF9AE}" pid="63" name="DateNextMeeting">
    <vt:lpwstr>03 Feb 2021</vt:lpwstr>
  </property>
  <property fmtid="{D5CDD505-2E9C-101B-9397-08002B2CF9AE}" pid="64" name="LocationNextMeeting">
    <vt:lpwstr>Council Chamber, 15 Stead Street, Ballan</vt:lpwstr>
  </property>
  <property fmtid="{D5CDD505-2E9C-101B-9397-08002B2CF9AE}" pid="65" name="LocationNextMeetingWithCommas">
    <vt:lpwstr>Council Chamber, 15 Stead Street, Ballan</vt:lpwstr>
  </property>
  <property fmtid="{D5CDD505-2E9C-101B-9397-08002B2CF9AE}" pid="66" name="LocationNextMeetingWithSoftCarriageReturns">
    <vt:lpwstr>Council Chamber, 15 Stead Street, Ballan</vt:lpwstr>
  </property>
  <property fmtid="{D5CDD505-2E9C-101B-9397-08002B2CF9AE}" pid="67" name="InfocouncilVersion">
    <vt:lpwstr>7.6.4</vt:lpwstr>
  </property>
  <property fmtid="{D5CDD505-2E9C-101B-9397-08002B2CF9AE}" pid="68" name="NULL">
    <vt:lpwstr>NULL</vt:lpwstr>
  </property>
  <property fmtid="{D5CDD505-2E9C-101B-9397-08002B2CF9AE}" pid="69" name="ReportFrom">
    <vt:lpwstr>Chief Executive Officer</vt:lpwstr>
  </property>
  <property fmtid="{D5CDD505-2E9C-101B-9397-08002B2CF9AE}" pid="70" name="ReportName">
    <vt:lpwstr>8.1  Australia Day Award Selection Panel Recommendations</vt:lpwstr>
  </property>
  <property fmtid="{D5CDD505-2E9C-101B-9397-08002B2CF9AE}" pid="71" name="ReportNumber">
    <vt:lpwstr>8</vt:lpwstr>
  </property>
  <property fmtid="{D5CDD505-2E9C-101B-9397-08002B2CF9AE}" pid="72" name="ReportTo">
    <vt:lpwstr>General Manager</vt:lpwstr>
  </property>
  <property fmtid="{D5CDD505-2E9C-101B-9397-08002B2CF9AE}" pid="73" name="PDF1_Heading_9699">
    <vt:lpwstr>7 Community Strengthening Reports</vt:lpwstr>
  </property>
  <property fmtid="{D5CDD505-2E9C-101B-9397-08002B2CF9AE}" pid="74" name="PDF2_ReportName_9699">
    <vt:lpwstr>7.1  Community Grants Program Round 2 (August) 2020</vt:lpwstr>
  </property>
  <property fmtid="{D5CDD505-2E9C-101B-9397-08002B2CF9AE}" pid="75" name="PDF2_ReportName_N_998">
    <vt:lpwstr>Recommendation to close the meeting</vt:lpwstr>
  </property>
  <property fmtid="{D5CDD505-2E9C-101B-9397-08002B2CF9AE}" pid="76" name="ProformaText">
    <vt:lpwstr> </vt:lpwstr>
  </property>
  <property fmtid="{D5CDD505-2E9C-101B-9397-08002B2CF9AE}" pid="77" name="ForceRevision">
    <vt:lpwstr>False</vt:lpwstr>
  </property>
  <property fmtid="{D5CDD505-2E9C-101B-9397-08002B2CF9AE}" pid="78" name="FullFilePath">
    <vt:lpwstr>\\mscvdcinfoc\InfoCouncil\Documents\Agendas\CO_20201216_AGN_2196_EXTRA.DOCX</vt:lpwstr>
  </property>
  <property fmtid="{D5CDD505-2E9C-101B-9397-08002B2CF9AE}" pid="79" name="FileName">
    <vt:lpwstr>CO_20201216_AGN_2196_EXTRA.DOCX</vt:lpwstr>
  </property>
  <property fmtid="{D5CDD505-2E9C-101B-9397-08002B2CF9AE}" pid="80" name="ContentTypeId">
    <vt:lpwstr>0x010100328D7FC8138A854BA01D3F962622588B</vt:lpwstr>
  </property>
</Properties>
</file>