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4F216" w14:textId="1D24B92E" w:rsidR="00A7645A" w:rsidRDefault="00A7645A"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A7645A" w:rsidRPr="002F63BC" w14:paraId="45401535" w14:textId="77777777" w:rsidTr="006B35C8">
        <w:trPr>
          <w:trHeight w:val="3402"/>
          <w:jc w:val="center"/>
        </w:trPr>
        <w:tc>
          <w:tcPr>
            <w:tcW w:w="9855" w:type="dxa"/>
            <w:gridSpan w:val="2"/>
            <w:vAlign w:val="bottom"/>
          </w:tcPr>
          <w:p w14:paraId="121831ED" w14:textId="77777777" w:rsidR="00A7645A" w:rsidRPr="002F63BC" w:rsidRDefault="00A7645A" w:rsidP="006B35C8">
            <w:pPr>
              <w:spacing w:after="0"/>
              <w:jc w:val="right"/>
            </w:pPr>
            <w:r>
              <w:rPr>
                <w:noProof/>
              </w:rPr>
              <w:drawing>
                <wp:inline distT="0" distB="0" distL="0" distR="0" wp14:anchorId="07A15847" wp14:editId="53C448C0">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A7645A" w:rsidRPr="0040703C" w14:paraId="4EC9F3A0" w14:textId="77777777" w:rsidTr="006B35C8">
        <w:trPr>
          <w:trHeight w:val="7343"/>
          <w:jc w:val="center"/>
        </w:trPr>
        <w:tc>
          <w:tcPr>
            <w:tcW w:w="9855" w:type="dxa"/>
            <w:gridSpan w:val="2"/>
            <w:vAlign w:val="center"/>
          </w:tcPr>
          <w:p w14:paraId="467A705D" w14:textId="77777777" w:rsidR="00A7645A" w:rsidRPr="009C582D" w:rsidRDefault="00A7645A" w:rsidP="006B35C8">
            <w:pPr>
              <w:spacing w:after="360"/>
              <w:jc w:val="center"/>
              <w:rPr>
                <w:b/>
                <w:sz w:val="52"/>
              </w:rPr>
            </w:pPr>
            <w:r>
              <w:rPr>
                <w:b/>
                <w:sz w:val="72"/>
                <w:szCs w:val="72"/>
              </w:rPr>
              <w:t>MINUTES</w:t>
            </w:r>
          </w:p>
          <w:p w14:paraId="62357F04" w14:textId="77777777" w:rsidR="00A7645A" w:rsidRDefault="00A7645A" w:rsidP="006B35C8">
            <w:pPr>
              <w:jc w:val="center"/>
              <w:rPr>
                <w:b/>
                <w:sz w:val="52"/>
              </w:rPr>
            </w:pPr>
            <w:r>
              <w:rPr>
                <w:b/>
                <w:sz w:val="52"/>
              </w:rPr>
              <w:t>Ordinary Council Meeting</w:t>
            </w:r>
          </w:p>
          <w:p w14:paraId="3956B77C" w14:textId="77777777" w:rsidR="00A7645A" w:rsidRPr="009C582D" w:rsidRDefault="00A7645A" w:rsidP="006B35C8">
            <w:pPr>
              <w:jc w:val="center"/>
              <w:rPr>
                <w:b/>
                <w:sz w:val="52"/>
              </w:rPr>
            </w:pPr>
            <w:r>
              <w:rPr>
                <w:b/>
                <w:sz w:val="52"/>
              </w:rPr>
              <w:t>Wednesday, 3 February 2021</w:t>
            </w:r>
          </w:p>
        </w:tc>
      </w:tr>
      <w:tr w:rsidR="00A7645A" w:rsidRPr="0040703C" w14:paraId="35B1DF65" w14:textId="77777777" w:rsidTr="006B35C8">
        <w:trPr>
          <w:jc w:val="center"/>
        </w:trPr>
        <w:tc>
          <w:tcPr>
            <w:tcW w:w="3737" w:type="dxa"/>
          </w:tcPr>
          <w:p w14:paraId="34942A53" w14:textId="77777777" w:rsidR="00A7645A" w:rsidRPr="009C582D" w:rsidRDefault="00A7645A" w:rsidP="006B35C8">
            <w:pPr>
              <w:spacing w:line="276" w:lineRule="auto"/>
              <w:jc w:val="right"/>
              <w:rPr>
                <w:b/>
                <w:sz w:val="28"/>
                <w:szCs w:val="28"/>
              </w:rPr>
            </w:pPr>
            <w:r w:rsidRPr="009C582D">
              <w:rPr>
                <w:b/>
                <w:sz w:val="28"/>
                <w:szCs w:val="28"/>
              </w:rPr>
              <w:t>Date:</w:t>
            </w:r>
          </w:p>
        </w:tc>
        <w:tc>
          <w:tcPr>
            <w:tcW w:w="6118" w:type="dxa"/>
          </w:tcPr>
          <w:p w14:paraId="33288CE4" w14:textId="77777777" w:rsidR="00A7645A" w:rsidRPr="009C582D" w:rsidRDefault="00A7645A" w:rsidP="006B35C8">
            <w:pPr>
              <w:rPr>
                <w:b/>
              </w:rPr>
            </w:pPr>
            <w:r>
              <w:rPr>
                <w:rFonts w:cs="Arial"/>
                <w:b/>
                <w:sz w:val="28"/>
                <w:szCs w:val="28"/>
              </w:rPr>
              <w:t>Wednesday, 3 February 2021</w:t>
            </w:r>
          </w:p>
        </w:tc>
      </w:tr>
      <w:tr w:rsidR="00A7645A" w:rsidRPr="0040703C" w14:paraId="530BE37E" w14:textId="77777777" w:rsidTr="006B35C8">
        <w:trPr>
          <w:jc w:val="center"/>
        </w:trPr>
        <w:tc>
          <w:tcPr>
            <w:tcW w:w="3737" w:type="dxa"/>
          </w:tcPr>
          <w:p w14:paraId="03D3F3FF" w14:textId="77777777" w:rsidR="00A7645A" w:rsidRPr="009C582D" w:rsidRDefault="00A7645A" w:rsidP="006B35C8">
            <w:pPr>
              <w:spacing w:line="276" w:lineRule="auto"/>
              <w:jc w:val="right"/>
              <w:rPr>
                <w:b/>
                <w:sz w:val="28"/>
                <w:szCs w:val="28"/>
              </w:rPr>
            </w:pPr>
            <w:r w:rsidRPr="009C582D">
              <w:rPr>
                <w:b/>
                <w:sz w:val="28"/>
                <w:szCs w:val="28"/>
              </w:rPr>
              <w:t>Time</w:t>
            </w:r>
            <w:r>
              <w:rPr>
                <w:b/>
                <w:sz w:val="28"/>
                <w:szCs w:val="28"/>
              </w:rPr>
              <w:t>:</w:t>
            </w:r>
          </w:p>
        </w:tc>
        <w:tc>
          <w:tcPr>
            <w:tcW w:w="6118" w:type="dxa"/>
          </w:tcPr>
          <w:p w14:paraId="754429FE" w14:textId="77777777" w:rsidR="00A7645A" w:rsidRPr="009C582D" w:rsidRDefault="00A7645A" w:rsidP="006B35C8">
            <w:pPr>
              <w:jc w:val="left"/>
              <w:rPr>
                <w:b/>
              </w:rPr>
            </w:pPr>
            <w:r>
              <w:rPr>
                <w:rFonts w:cs="Arial"/>
                <w:b/>
                <w:sz w:val="28"/>
                <w:szCs w:val="28"/>
              </w:rPr>
              <w:t>6.00pm</w:t>
            </w:r>
          </w:p>
        </w:tc>
      </w:tr>
      <w:tr w:rsidR="00A7645A" w:rsidRPr="0040703C" w14:paraId="2F799036" w14:textId="77777777" w:rsidTr="006B35C8">
        <w:trPr>
          <w:jc w:val="center"/>
        </w:trPr>
        <w:tc>
          <w:tcPr>
            <w:tcW w:w="3737" w:type="dxa"/>
          </w:tcPr>
          <w:p w14:paraId="0A233A1C" w14:textId="77777777" w:rsidR="00A7645A" w:rsidRPr="009C582D" w:rsidRDefault="00A7645A" w:rsidP="006B35C8">
            <w:pPr>
              <w:spacing w:line="276" w:lineRule="auto"/>
              <w:jc w:val="right"/>
              <w:rPr>
                <w:b/>
                <w:sz w:val="28"/>
                <w:szCs w:val="28"/>
              </w:rPr>
            </w:pPr>
            <w:r w:rsidRPr="009C582D">
              <w:rPr>
                <w:b/>
                <w:sz w:val="28"/>
                <w:szCs w:val="28"/>
              </w:rPr>
              <w:t>Location</w:t>
            </w:r>
            <w:r>
              <w:rPr>
                <w:b/>
                <w:sz w:val="28"/>
                <w:szCs w:val="28"/>
              </w:rPr>
              <w:t>:</w:t>
            </w:r>
          </w:p>
        </w:tc>
        <w:tc>
          <w:tcPr>
            <w:tcW w:w="6118" w:type="dxa"/>
          </w:tcPr>
          <w:p w14:paraId="0478F5C7" w14:textId="0819111F" w:rsidR="00A7645A" w:rsidRPr="009C582D" w:rsidRDefault="006B35C8" w:rsidP="006B35C8">
            <w:pPr>
              <w:spacing w:after="0"/>
              <w:jc w:val="left"/>
              <w:rPr>
                <w:b/>
              </w:rPr>
            </w:pPr>
            <w:r>
              <w:rPr>
                <w:rFonts w:cs="Arial"/>
                <w:b/>
                <w:sz w:val="28"/>
                <w:szCs w:val="28"/>
              </w:rPr>
              <w:t>The Pavilion Room, Darley Civic Hub</w:t>
            </w:r>
          </w:p>
        </w:tc>
      </w:tr>
    </w:tbl>
    <w:p w14:paraId="659E34F1" w14:textId="77777777" w:rsidR="00A7645A" w:rsidRPr="002C2E34" w:rsidRDefault="00A7645A" w:rsidP="00A7645A"/>
    <w:p w14:paraId="0161ECC7" w14:textId="77777777" w:rsidR="00A7645A" w:rsidRDefault="00A7645A" w:rsidP="00C626BB">
      <w:pPr>
        <w:sectPr w:rsidR="00A7645A" w:rsidSect="00A7645A">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24C53F00" w14:textId="64EA493D" w:rsidR="00A7645A" w:rsidRPr="003D5CFE" w:rsidRDefault="00A7645A" w:rsidP="00A7645A">
      <w:pPr>
        <w:spacing w:before="240" w:after="240"/>
        <w:rPr>
          <w:rFonts w:cs="Arial"/>
          <w:b/>
          <w:sz w:val="28"/>
          <w:szCs w:val="28"/>
        </w:rPr>
      </w:pPr>
      <w:bookmarkStart w:id="0" w:name="PDF1_Contents"/>
      <w:bookmarkEnd w:id="0"/>
      <w:r w:rsidRPr="00984167">
        <w:rPr>
          <w:rFonts w:cs="Arial"/>
          <w:b/>
          <w:sz w:val="28"/>
          <w:szCs w:val="28"/>
        </w:rPr>
        <w:lastRenderedPageBreak/>
        <w:t xml:space="preserve">Order </w:t>
      </w:r>
      <w:r w:rsidR="00B669CA" w:rsidRPr="00984167">
        <w:rPr>
          <w:rFonts w:cs="Arial"/>
          <w:b/>
          <w:sz w:val="28"/>
          <w:szCs w:val="28"/>
        </w:rPr>
        <w:t>of</w:t>
      </w:r>
      <w:r w:rsidRPr="00984167">
        <w:rPr>
          <w:rFonts w:cs="Arial"/>
          <w:b/>
          <w:sz w:val="28"/>
          <w:szCs w:val="28"/>
        </w:rPr>
        <w:t xml:space="preserve"> Business</w:t>
      </w:r>
    </w:p>
    <w:p w14:paraId="4285DC58" w14:textId="426E966F" w:rsidR="00A06215" w:rsidRDefault="00A7645A">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63437014" w:history="1">
        <w:r w:rsidR="00A06215" w:rsidRPr="00BB4908">
          <w:rPr>
            <w:rStyle w:val="Hyperlink"/>
            <w:noProof/>
          </w:rPr>
          <w:t>1</w:t>
        </w:r>
        <w:r w:rsidR="00A06215">
          <w:rPr>
            <w:rFonts w:asciiTheme="minorHAnsi" w:eastAsiaTheme="minorEastAsia" w:hAnsiTheme="minorHAnsi"/>
            <w:b w:val="0"/>
            <w:noProof/>
            <w:sz w:val="22"/>
            <w:lang w:eastAsia="en-AU"/>
          </w:rPr>
          <w:tab/>
        </w:r>
        <w:r w:rsidR="00A06215" w:rsidRPr="00BB4908">
          <w:rPr>
            <w:rStyle w:val="Hyperlink"/>
            <w:noProof/>
          </w:rPr>
          <w:t>Opening of Meeting and Prayer</w:t>
        </w:r>
        <w:r w:rsidR="00A06215">
          <w:rPr>
            <w:noProof/>
            <w:webHidden/>
          </w:rPr>
          <w:tab/>
        </w:r>
        <w:r w:rsidR="00A06215">
          <w:rPr>
            <w:noProof/>
            <w:webHidden/>
          </w:rPr>
          <w:fldChar w:fldCharType="begin"/>
        </w:r>
        <w:r w:rsidR="00A06215">
          <w:rPr>
            <w:noProof/>
            <w:webHidden/>
          </w:rPr>
          <w:instrText xml:space="preserve"> PAGEREF _Toc63437014 \h </w:instrText>
        </w:r>
        <w:r w:rsidR="00A06215">
          <w:rPr>
            <w:noProof/>
            <w:webHidden/>
          </w:rPr>
        </w:r>
        <w:r w:rsidR="00A06215">
          <w:rPr>
            <w:noProof/>
            <w:webHidden/>
          </w:rPr>
          <w:fldChar w:fldCharType="separate"/>
        </w:r>
        <w:r w:rsidR="00A06215">
          <w:rPr>
            <w:noProof/>
            <w:webHidden/>
          </w:rPr>
          <w:t>4</w:t>
        </w:r>
        <w:r w:rsidR="00A06215">
          <w:rPr>
            <w:noProof/>
            <w:webHidden/>
          </w:rPr>
          <w:fldChar w:fldCharType="end"/>
        </w:r>
      </w:hyperlink>
    </w:p>
    <w:p w14:paraId="2462EAA5" w14:textId="6F37030F" w:rsidR="00A06215" w:rsidRDefault="000A6BD5">
      <w:pPr>
        <w:pStyle w:val="TOC1"/>
        <w:rPr>
          <w:rFonts w:asciiTheme="minorHAnsi" w:eastAsiaTheme="minorEastAsia" w:hAnsiTheme="minorHAnsi"/>
          <w:b w:val="0"/>
          <w:noProof/>
          <w:sz w:val="22"/>
          <w:lang w:eastAsia="en-AU"/>
        </w:rPr>
      </w:pPr>
      <w:hyperlink w:anchor="_Toc63437015" w:history="1">
        <w:r w:rsidR="00A06215" w:rsidRPr="00BB4908">
          <w:rPr>
            <w:rStyle w:val="Hyperlink"/>
            <w:noProof/>
          </w:rPr>
          <w:t>2</w:t>
        </w:r>
        <w:r w:rsidR="00A06215">
          <w:rPr>
            <w:rFonts w:asciiTheme="minorHAnsi" w:eastAsiaTheme="minorEastAsia" w:hAnsiTheme="minorHAnsi"/>
            <w:b w:val="0"/>
            <w:noProof/>
            <w:sz w:val="22"/>
            <w:lang w:eastAsia="en-AU"/>
          </w:rPr>
          <w:tab/>
        </w:r>
        <w:r w:rsidR="00A06215" w:rsidRPr="00BB4908">
          <w:rPr>
            <w:rStyle w:val="Hyperlink"/>
            <w:noProof/>
          </w:rPr>
          <w:t>Acknowledgement of Country</w:t>
        </w:r>
        <w:r w:rsidR="00A06215">
          <w:rPr>
            <w:noProof/>
            <w:webHidden/>
          </w:rPr>
          <w:tab/>
        </w:r>
        <w:r w:rsidR="00A06215">
          <w:rPr>
            <w:noProof/>
            <w:webHidden/>
          </w:rPr>
          <w:fldChar w:fldCharType="begin"/>
        </w:r>
        <w:r w:rsidR="00A06215">
          <w:rPr>
            <w:noProof/>
            <w:webHidden/>
          </w:rPr>
          <w:instrText xml:space="preserve"> PAGEREF _Toc63437015 \h </w:instrText>
        </w:r>
        <w:r w:rsidR="00A06215">
          <w:rPr>
            <w:noProof/>
            <w:webHidden/>
          </w:rPr>
        </w:r>
        <w:r w:rsidR="00A06215">
          <w:rPr>
            <w:noProof/>
            <w:webHidden/>
          </w:rPr>
          <w:fldChar w:fldCharType="separate"/>
        </w:r>
        <w:r w:rsidR="00A06215">
          <w:rPr>
            <w:noProof/>
            <w:webHidden/>
          </w:rPr>
          <w:t>4</w:t>
        </w:r>
        <w:r w:rsidR="00A06215">
          <w:rPr>
            <w:noProof/>
            <w:webHidden/>
          </w:rPr>
          <w:fldChar w:fldCharType="end"/>
        </w:r>
      </w:hyperlink>
    </w:p>
    <w:p w14:paraId="01D08B25" w14:textId="7DD87114" w:rsidR="00A06215" w:rsidRDefault="000A6BD5">
      <w:pPr>
        <w:pStyle w:val="TOC1"/>
        <w:rPr>
          <w:rFonts w:asciiTheme="minorHAnsi" w:eastAsiaTheme="minorEastAsia" w:hAnsiTheme="minorHAnsi"/>
          <w:b w:val="0"/>
          <w:noProof/>
          <w:sz w:val="22"/>
          <w:lang w:eastAsia="en-AU"/>
        </w:rPr>
      </w:pPr>
      <w:hyperlink w:anchor="_Toc63437016" w:history="1">
        <w:r w:rsidR="00A06215" w:rsidRPr="00BB4908">
          <w:rPr>
            <w:rStyle w:val="Hyperlink"/>
            <w:noProof/>
          </w:rPr>
          <w:t>3</w:t>
        </w:r>
        <w:r w:rsidR="00A06215">
          <w:rPr>
            <w:rFonts w:asciiTheme="minorHAnsi" w:eastAsiaTheme="minorEastAsia" w:hAnsiTheme="minorHAnsi"/>
            <w:b w:val="0"/>
            <w:noProof/>
            <w:sz w:val="22"/>
            <w:lang w:eastAsia="en-AU"/>
          </w:rPr>
          <w:tab/>
        </w:r>
        <w:r w:rsidR="00A06215" w:rsidRPr="00BB4908">
          <w:rPr>
            <w:rStyle w:val="Hyperlink"/>
            <w:noProof/>
          </w:rPr>
          <w:t>Recording of Meeting</w:t>
        </w:r>
        <w:r w:rsidR="00A06215">
          <w:rPr>
            <w:noProof/>
            <w:webHidden/>
          </w:rPr>
          <w:tab/>
        </w:r>
        <w:r w:rsidR="00A06215">
          <w:rPr>
            <w:noProof/>
            <w:webHidden/>
          </w:rPr>
          <w:fldChar w:fldCharType="begin"/>
        </w:r>
        <w:r w:rsidR="00A06215">
          <w:rPr>
            <w:noProof/>
            <w:webHidden/>
          </w:rPr>
          <w:instrText xml:space="preserve"> PAGEREF _Toc63437016 \h </w:instrText>
        </w:r>
        <w:r w:rsidR="00A06215">
          <w:rPr>
            <w:noProof/>
            <w:webHidden/>
          </w:rPr>
        </w:r>
        <w:r w:rsidR="00A06215">
          <w:rPr>
            <w:noProof/>
            <w:webHidden/>
          </w:rPr>
          <w:fldChar w:fldCharType="separate"/>
        </w:r>
        <w:r w:rsidR="00A06215">
          <w:rPr>
            <w:noProof/>
            <w:webHidden/>
          </w:rPr>
          <w:t>4</w:t>
        </w:r>
        <w:r w:rsidR="00A06215">
          <w:rPr>
            <w:noProof/>
            <w:webHidden/>
          </w:rPr>
          <w:fldChar w:fldCharType="end"/>
        </w:r>
      </w:hyperlink>
    </w:p>
    <w:p w14:paraId="3876BDB1" w14:textId="511FBC53" w:rsidR="00A06215" w:rsidRDefault="000A6BD5">
      <w:pPr>
        <w:pStyle w:val="TOC1"/>
        <w:rPr>
          <w:rFonts w:asciiTheme="minorHAnsi" w:eastAsiaTheme="minorEastAsia" w:hAnsiTheme="minorHAnsi"/>
          <w:b w:val="0"/>
          <w:noProof/>
          <w:sz w:val="22"/>
          <w:lang w:eastAsia="en-AU"/>
        </w:rPr>
      </w:pPr>
      <w:hyperlink w:anchor="_Toc63437017" w:history="1">
        <w:r w:rsidR="00A06215" w:rsidRPr="00BB4908">
          <w:rPr>
            <w:rStyle w:val="Hyperlink"/>
            <w:noProof/>
          </w:rPr>
          <w:t>4</w:t>
        </w:r>
        <w:r w:rsidR="00A06215">
          <w:rPr>
            <w:rFonts w:asciiTheme="minorHAnsi" w:eastAsiaTheme="minorEastAsia" w:hAnsiTheme="minorHAnsi"/>
            <w:b w:val="0"/>
            <w:noProof/>
            <w:sz w:val="22"/>
            <w:lang w:eastAsia="en-AU"/>
          </w:rPr>
          <w:tab/>
        </w:r>
        <w:r w:rsidR="00A06215" w:rsidRPr="00BB4908">
          <w:rPr>
            <w:rStyle w:val="Hyperlink"/>
            <w:noProof/>
          </w:rPr>
          <w:t>Present</w:t>
        </w:r>
        <w:r w:rsidR="00A06215">
          <w:rPr>
            <w:noProof/>
            <w:webHidden/>
          </w:rPr>
          <w:tab/>
        </w:r>
        <w:r w:rsidR="00A06215">
          <w:rPr>
            <w:noProof/>
            <w:webHidden/>
          </w:rPr>
          <w:fldChar w:fldCharType="begin"/>
        </w:r>
        <w:r w:rsidR="00A06215">
          <w:rPr>
            <w:noProof/>
            <w:webHidden/>
          </w:rPr>
          <w:instrText xml:space="preserve"> PAGEREF _Toc63437017 \h </w:instrText>
        </w:r>
        <w:r w:rsidR="00A06215">
          <w:rPr>
            <w:noProof/>
            <w:webHidden/>
          </w:rPr>
        </w:r>
        <w:r w:rsidR="00A06215">
          <w:rPr>
            <w:noProof/>
            <w:webHidden/>
          </w:rPr>
          <w:fldChar w:fldCharType="separate"/>
        </w:r>
        <w:r w:rsidR="00A06215">
          <w:rPr>
            <w:noProof/>
            <w:webHidden/>
          </w:rPr>
          <w:t>4</w:t>
        </w:r>
        <w:r w:rsidR="00A06215">
          <w:rPr>
            <w:noProof/>
            <w:webHidden/>
          </w:rPr>
          <w:fldChar w:fldCharType="end"/>
        </w:r>
      </w:hyperlink>
    </w:p>
    <w:p w14:paraId="3E58126F" w14:textId="1DCCAFAD" w:rsidR="00A06215" w:rsidRDefault="000A6BD5">
      <w:pPr>
        <w:pStyle w:val="TOC1"/>
        <w:rPr>
          <w:rFonts w:asciiTheme="minorHAnsi" w:eastAsiaTheme="minorEastAsia" w:hAnsiTheme="minorHAnsi"/>
          <w:b w:val="0"/>
          <w:noProof/>
          <w:sz w:val="22"/>
          <w:lang w:eastAsia="en-AU"/>
        </w:rPr>
      </w:pPr>
      <w:hyperlink w:anchor="_Toc63437018" w:history="1">
        <w:r w:rsidR="00A06215" w:rsidRPr="00BB4908">
          <w:rPr>
            <w:rStyle w:val="Hyperlink"/>
            <w:noProof/>
          </w:rPr>
          <w:t>5</w:t>
        </w:r>
        <w:r w:rsidR="00A06215">
          <w:rPr>
            <w:rFonts w:asciiTheme="minorHAnsi" w:eastAsiaTheme="minorEastAsia" w:hAnsiTheme="minorHAnsi"/>
            <w:b w:val="0"/>
            <w:noProof/>
            <w:sz w:val="22"/>
            <w:lang w:eastAsia="en-AU"/>
          </w:rPr>
          <w:tab/>
        </w:r>
        <w:r w:rsidR="00A06215" w:rsidRPr="00BB4908">
          <w:rPr>
            <w:rStyle w:val="Hyperlink"/>
            <w:noProof/>
          </w:rPr>
          <w:t>Apologies</w:t>
        </w:r>
        <w:r w:rsidR="00A06215">
          <w:rPr>
            <w:noProof/>
            <w:webHidden/>
          </w:rPr>
          <w:tab/>
        </w:r>
        <w:r w:rsidR="00A06215">
          <w:rPr>
            <w:noProof/>
            <w:webHidden/>
          </w:rPr>
          <w:fldChar w:fldCharType="begin"/>
        </w:r>
        <w:r w:rsidR="00A06215">
          <w:rPr>
            <w:noProof/>
            <w:webHidden/>
          </w:rPr>
          <w:instrText xml:space="preserve"> PAGEREF _Toc63437018 \h </w:instrText>
        </w:r>
        <w:r w:rsidR="00A06215">
          <w:rPr>
            <w:noProof/>
            <w:webHidden/>
          </w:rPr>
        </w:r>
        <w:r w:rsidR="00A06215">
          <w:rPr>
            <w:noProof/>
            <w:webHidden/>
          </w:rPr>
          <w:fldChar w:fldCharType="separate"/>
        </w:r>
        <w:r w:rsidR="00A06215">
          <w:rPr>
            <w:noProof/>
            <w:webHidden/>
          </w:rPr>
          <w:t>4</w:t>
        </w:r>
        <w:r w:rsidR="00A06215">
          <w:rPr>
            <w:noProof/>
            <w:webHidden/>
          </w:rPr>
          <w:fldChar w:fldCharType="end"/>
        </w:r>
      </w:hyperlink>
    </w:p>
    <w:p w14:paraId="53C802B7" w14:textId="3D657EC8" w:rsidR="00A06215" w:rsidRDefault="000A6BD5">
      <w:pPr>
        <w:pStyle w:val="TOC1"/>
        <w:rPr>
          <w:rFonts w:asciiTheme="minorHAnsi" w:eastAsiaTheme="minorEastAsia" w:hAnsiTheme="minorHAnsi"/>
          <w:b w:val="0"/>
          <w:noProof/>
          <w:sz w:val="22"/>
          <w:lang w:eastAsia="en-AU"/>
        </w:rPr>
      </w:pPr>
      <w:hyperlink w:anchor="_Toc63437019" w:history="1">
        <w:r w:rsidR="00A06215" w:rsidRPr="00BB4908">
          <w:rPr>
            <w:rStyle w:val="Hyperlink"/>
            <w:noProof/>
          </w:rPr>
          <w:t>6</w:t>
        </w:r>
        <w:r w:rsidR="00A06215">
          <w:rPr>
            <w:rFonts w:asciiTheme="minorHAnsi" w:eastAsiaTheme="minorEastAsia" w:hAnsiTheme="minorHAnsi"/>
            <w:b w:val="0"/>
            <w:noProof/>
            <w:sz w:val="22"/>
            <w:lang w:eastAsia="en-AU"/>
          </w:rPr>
          <w:tab/>
        </w:r>
        <w:r w:rsidR="00A06215" w:rsidRPr="00BB4908">
          <w:rPr>
            <w:rStyle w:val="Hyperlink"/>
            <w:noProof/>
          </w:rPr>
          <w:t>Confirmation of Minutes</w:t>
        </w:r>
        <w:r w:rsidR="00A06215">
          <w:rPr>
            <w:noProof/>
            <w:webHidden/>
          </w:rPr>
          <w:tab/>
        </w:r>
        <w:r w:rsidR="00A06215">
          <w:rPr>
            <w:noProof/>
            <w:webHidden/>
          </w:rPr>
          <w:fldChar w:fldCharType="begin"/>
        </w:r>
        <w:r w:rsidR="00A06215">
          <w:rPr>
            <w:noProof/>
            <w:webHidden/>
          </w:rPr>
          <w:instrText xml:space="preserve"> PAGEREF _Toc63437019 \h </w:instrText>
        </w:r>
        <w:r w:rsidR="00A06215">
          <w:rPr>
            <w:noProof/>
            <w:webHidden/>
          </w:rPr>
        </w:r>
        <w:r w:rsidR="00A06215">
          <w:rPr>
            <w:noProof/>
            <w:webHidden/>
          </w:rPr>
          <w:fldChar w:fldCharType="separate"/>
        </w:r>
        <w:r w:rsidR="00A06215">
          <w:rPr>
            <w:noProof/>
            <w:webHidden/>
          </w:rPr>
          <w:t>5</w:t>
        </w:r>
        <w:r w:rsidR="00A06215">
          <w:rPr>
            <w:noProof/>
            <w:webHidden/>
          </w:rPr>
          <w:fldChar w:fldCharType="end"/>
        </w:r>
      </w:hyperlink>
    </w:p>
    <w:p w14:paraId="3B1D10E1" w14:textId="499F8325" w:rsidR="00A06215" w:rsidRDefault="000A6BD5">
      <w:pPr>
        <w:pStyle w:val="TOC1"/>
        <w:rPr>
          <w:rFonts w:asciiTheme="minorHAnsi" w:eastAsiaTheme="minorEastAsia" w:hAnsiTheme="minorHAnsi"/>
          <w:b w:val="0"/>
          <w:noProof/>
          <w:sz w:val="22"/>
          <w:lang w:eastAsia="en-AU"/>
        </w:rPr>
      </w:pPr>
      <w:hyperlink w:anchor="_Toc63437020" w:history="1">
        <w:r w:rsidR="00A06215" w:rsidRPr="00BB4908">
          <w:rPr>
            <w:rStyle w:val="Hyperlink"/>
            <w:noProof/>
          </w:rPr>
          <w:t>7</w:t>
        </w:r>
        <w:r w:rsidR="00A06215">
          <w:rPr>
            <w:rFonts w:asciiTheme="minorHAnsi" w:eastAsiaTheme="minorEastAsia" w:hAnsiTheme="minorHAnsi"/>
            <w:b w:val="0"/>
            <w:noProof/>
            <w:sz w:val="22"/>
            <w:lang w:eastAsia="en-AU"/>
          </w:rPr>
          <w:tab/>
        </w:r>
        <w:r w:rsidR="00A06215" w:rsidRPr="00BB4908">
          <w:rPr>
            <w:rStyle w:val="Hyperlink"/>
            <w:noProof/>
          </w:rPr>
          <w:t>Disclosure of Conflicts of Interest</w:t>
        </w:r>
        <w:r w:rsidR="00A06215">
          <w:rPr>
            <w:noProof/>
            <w:webHidden/>
          </w:rPr>
          <w:tab/>
        </w:r>
        <w:r w:rsidR="00A06215">
          <w:rPr>
            <w:noProof/>
            <w:webHidden/>
          </w:rPr>
          <w:fldChar w:fldCharType="begin"/>
        </w:r>
        <w:r w:rsidR="00A06215">
          <w:rPr>
            <w:noProof/>
            <w:webHidden/>
          </w:rPr>
          <w:instrText xml:space="preserve"> PAGEREF _Toc63437020 \h </w:instrText>
        </w:r>
        <w:r w:rsidR="00A06215">
          <w:rPr>
            <w:noProof/>
            <w:webHidden/>
          </w:rPr>
        </w:r>
        <w:r w:rsidR="00A06215">
          <w:rPr>
            <w:noProof/>
            <w:webHidden/>
          </w:rPr>
          <w:fldChar w:fldCharType="separate"/>
        </w:r>
        <w:r w:rsidR="00A06215">
          <w:rPr>
            <w:noProof/>
            <w:webHidden/>
          </w:rPr>
          <w:t>5</w:t>
        </w:r>
        <w:r w:rsidR="00A06215">
          <w:rPr>
            <w:noProof/>
            <w:webHidden/>
          </w:rPr>
          <w:fldChar w:fldCharType="end"/>
        </w:r>
      </w:hyperlink>
    </w:p>
    <w:p w14:paraId="651D5EE1" w14:textId="5DA7DC89" w:rsidR="00A06215" w:rsidRDefault="000A6BD5">
      <w:pPr>
        <w:pStyle w:val="TOC1"/>
        <w:rPr>
          <w:rFonts w:asciiTheme="minorHAnsi" w:eastAsiaTheme="minorEastAsia" w:hAnsiTheme="minorHAnsi"/>
          <w:b w:val="0"/>
          <w:noProof/>
          <w:sz w:val="22"/>
          <w:lang w:eastAsia="en-AU"/>
        </w:rPr>
      </w:pPr>
      <w:hyperlink w:anchor="_Toc63437021" w:history="1">
        <w:r w:rsidR="00A06215" w:rsidRPr="00BB4908">
          <w:rPr>
            <w:rStyle w:val="Hyperlink"/>
            <w:noProof/>
          </w:rPr>
          <w:t>8</w:t>
        </w:r>
        <w:r w:rsidR="00A06215">
          <w:rPr>
            <w:rFonts w:asciiTheme="minorHAnsi" w:eastAsiaTheme="minorEastAsia" w:hAnsiTheme="minorHAnsi"/>
            <w:b w:val="0"/>
            <w:noProof/>
            <w:sz w:val="22"/>
            <w:lang w:eastAsia="en-AU"/>
          </w:rPr>
          <w:tab/>
        </w:r>
        <w:r w:rsidR="00A06215" w:rsidRPr="00BB4908">
          <w:rPr>
            <w:rStyle w:val="Hyperlink"/>
            <w:noProof/>
          </w:rPr>
          <w:t>Public Question Time</w:t>
        </w:r>
        <w:r w:rsidR="00A06215">
          <w:rPr>
            <w:noProof/>
            <w:webHidden/>
          </w:rPr>
          <w:tab/>
        </w:r>
        <w:r w:rsidR="00A06215">
          <w:rPr>
            <w:noProof/>
            <w:webHidden/>
          </w:rPr>
          <w:fldChar w:fldCharType="begin"/>
        </w:r>
        <w:r w:rsidR="00A06215">
          <w:rPr>
            <w:noProof/>
            <w:webHidden/>
          </w:rPr>
          <w:instrText xml:space="preserve"> PAGEREF _Toc63437021 \h </w:instrText>
        </w:r>
        <w:r w:rsidR="00A06215">
          <w:rPr>
            <w:noProof/>
            <w:webHidden/>
          </w:rPr>
        </w:r>
        <w:r w:rsidR="00A06215">
          <w:rPr>
            <w:noProof/>
            <w:webHidden/>
          </w:rPr>
          <w:fldChar w:fldCharType="separate"/>
        </w:r>
        <w:r w:rsidR="00A06215">
          <w:rPr>
            <w:noProof/>
            <w:webHidden/>
          </w:rPr>
          <w:t>5</w:t>
        </w:r>
        <w:r w:rsidR="00A06215">
          <w:rPr>
            <w:noProof/>
            <w:webHidden/>
          </w:rPr>
          <w:fldChar w:fldCharType="end"/>
        </w:r>
      </w:hyperlink>
    </w:p>
    <w:p w14:paraId="32CDC118" w14:textId="51D48CB5" w:rsidR="00A06215" w:rsidRDefault="000A6BD5">
      <w:pPr>
        <w:pStyle w:val="TOC1"/>
        <w:rPr>
          <w:rFonts w:asciiTheme="minorHAnsi" w:eastAsiaTheme="minorEastAsia" w:hAnsiTheme="minorHAnsi"/>
          <w:b w:val="0"/>
          <w:noProof/>
          <w:sz w:val="22"/>
          <w:lang w:eastAsia="en-AU"/>
        </w:rPr>
      </w:pPr>
      <w:hyperlink w:anchor="_Toc63437022" w:history="1">
        <w:r w:rsidR="00A06215" w:rsidRPr="00BB4908">
          <w:rPr>
            <w:rStyle w:val="Hyperlink"/>
            <w:noProof/>
          </w:rPr>
          <w:t>9</w:t>
        </w:r>
        <w:r w:rsidR="00A06215">
          <w:rPr>
            <w:rFonts w:asciiTheme="minorHAnsi" w:eastAsiaTheme="minorEastAsia" w:hAnsiTheme="minorHAnsi"/>
            <w:b w:val="0"/>
            <w:noProof/>
            <w:sz w:val="22"/>
            <w:lang w:eastAsia="en-AU"/>
          </w:rPr>
          <w:tab/>
        </w:r>
        <w:r w:rsidR="00A06215" w:rsidRPr="00BB4908">
          <w:rPr>
            <w:rStyle w:val="Hyperlink"/>
            <w:noProof/>
          </w:rPr>
          <w:t>Petitions</w:t>
        </w:r>
        <w:r w:rsidR="00A06215">
          <w:rPr>
            <w:noProof/>
            <w:webHidden/>
          </w:rPr>
          <w:tab/>
        </w:r>
        <w:r w:rsidR="00A06215">
          <w:rPr>
            <w:noProof/>
            <w:webHidden/>
          </w:rPr>
          <w:fldChar w:fldCharType="begin"/>
        </w:r>
        <w:r w:rsidR="00A06215">
          <w:rPr>
            <w:noProof/>
            <w:webHidden/>
          </w:rPr>
          <w:instrText xml:space="preserve"> PAGEREF _Toc63437022 \h </w:instrText>
        </w:r>
        <w:r w:rsidR="00A06215">
          <w:rPr>
            <w:noProof/>
            <w:webHidden/>
          </w:rPr>
        </w:r>
        <w:r w:rsidR="00A06215">
          <w:rPr>
            <w:noProof/>
            <w:webHidden/>
          </w:rPr>
          <w:fldChar w:fldCharType="separate"/>
        </w:r>
        <w:r w:rsidR="00A06215">
          <w:rPr>
            <w:noProof/>
            <w:webHidden/>
          </w:rPr>
          <w:t>6</w:t>
        </w:r>
        <w:r w:rsidR="00A06215">
          <w:rPr>
            <w:noProof/>
            <w:webHidden/>
          </w:rPr>
          <w:fldChar w:fldCharType="end"/>
        </w:r>
      </w:hyperlink>
    </w:p>
    <w:p w14:paraId="1A758A04" w14:textId="08108C0E" w:rsidR="00A06215" w:rsidRDefault="000A6BD5">
      <w:pPr>
        <w:pStyle w:val="TOC3"/>
        <w:rPr>
          <w:rFonts w:asciiTheme="minorHAnsi" w:eastAsiaTheme="minorEastAsia" w:hAnsiTheme="minorHAnsi"/>
          <w:noProof/>
          <w:sz w:val="22"/>
          <w:lang w:eastAsia="en-AU"/>
        </w:rPr>
      </w:pPr>
      <w:hyperlink w:anchor="_Toc63437023" w:history="1">
        <w:r w:rsidR="00A06215" w:rsidRPr="00BB4908">
          <w:rPr>
            <w:rStyle w:val="Hyperlink"/>
            <w:rFonts w:cs="Calibri"/>
            <w:noProof/>
          </w:rPr>
          <w:t>Nil</w:t>
        </w:r>
        <w:r w:rsidR="00A06215" w:rsidRPr="00BB4908">
          <w:rPr>
            <w:rStyle w:val="Hyperlink"/>
            <w:noProof/>
          </w:rPr>
          <w:t>.</w:t>
        </w:r>
      </w:hyperlink>
    </w:p>
    <w:p w14:paraId="2A3C7C31" w14:textId="47141E82" w:rsidR="00A06215" w:rsidRDefault="000A6BD5">
      <w:pPr>
        <w:pStyle w:val="TOC1"/>
        <w:rPr>
          <w:rFonts w:asciiTheme="minorHAnsi" w:eastAsiaTheme="minorEastAsia" w:hAnsiTheme="minorHAnsi"/>
          <w:b w:val="0"/>
          <w:noProof/>
          <w:sz w:val="22"/>
          <w:lang w:eastAsia="en-AU"/>
        </w:rPr>
      </w:pPr>
      <w:hyperlink w:anchor="_Toc63437024" w:history="1">
        <w:r w:rsidR="00A06215" w:rsidRPr="00BB4908">
          <w:rPr>
            <w:rStyle w:val="Hyperlink"/>
            <w:noProof/>
          </w:rPr>
          <w:t>10</w:t>
        </w:r>
        <w:r w:rsidR="00A06215">
          <w:rPr>
            <w:rFonts w:asciiTheme="minorHAnsi" w:eastAsiaTheme="minorEastAsia" w:hAnsiTheme="minorHAnsi"/>
            <w:b w:val="0"/>
            <w:noProof/>
            <w:sz w:val="22"/>
            <w:lang w:eastAsia="en-AU"/>
          </w:rPr>
          <w:tab/>
        </w:r>
        <w:r w:rsidR="00A06215" w:rsidRPr="00BB4908">
          <w:rPr>
            <w:rStyle w:val="Hyperlink"/>
            <w:noProof/>
          </w:rPr>
          <w:t>Presentations/Deputations</w:t>
        </w:r>
        <w:r w:rsidR="00A06215">
          <w:rPr>
            <w:noProof/>
            <w:webHidden/>
          </w:rPr>
          <w:tab/>
        </w:r>
        <w:r w:rsidR="00A06215">
          <w:rPr>
            <w:noProof/>
            <w:webHidden/>
          </w:rPr>
          <w:fldChar w:fldCharType="begin"/>
        </w:r>
        <w:r w:rsidR="00A06215">
          <w:rPr>
            <w:noProof/>
            <w:webHidden/>
          </w:rPr>
          <w:instrText xml:space="preserve"> PAGEREF _Toc63437024 \h </w:instrText>
        </w:r>
        <w:r w:rsidR="00A06215">
          <w:rPr>
            <w:noProof/>
            <w:webHidden/>
          </w:rPr>
        </w:r>
        <w:r w:rsidR="00A06215">
          <w:rPr>
            <w:noProof/>
            <w:webHidden/>
          </w:rPr>
          <w:fldChar w:fldCharType="separate"/>
        </w:r>
        <w:r w:rsidR="00A06215">
          <w:rPr>
            <w:noProof/>
            <w:webHidden/>
          </w:rPr>
          <w:t>6</w:t>
        </w:r>
        <w:r w:rsidR="00A06215">
          <w:rPr>
            <w:noProof/>
            <w:webHidden/>
          </w:rPr>
          <w:fldChar w:fldCharType="end"/>
        </w:r>
      </w:hyperlink>
    </w:p>
    <w:p w14:paraId="6D753B3D" w14:textId="4BFC3CC1" w:rsidR="00A06215" w:rsidRDefault="000A6BD5">
      <w:pPr>
        <w:pStyle w:val="TOC3"/>
        <w:rPr>
          <w:rFonts w:asciiTheme="minorHAnsi" w:eastAsiaTheme="minorEastAsia" w:hAnsiTheme="minorHAnsi"/>
          <w:noProof/>
          <w:sz w:val="22"/>
          <w:lang w:eastAsia="en-AU"/>
        </w:rPr>
      </w:pPr>
      <w:hyperlink w:anchor="_Toc63437025" w:history="1">
        <w:r w:rsidR="00A06215" w:rsidRPr="00BB4908">
          <w:rPr>
            <w:rStyle w:val="Hyperlink"/>
            <w:rFonts w:cs="Calibri"/>
            <w:noProof/>
          </w:rPr>
          <w:t>Nil.</w:t>
        </w:r>
      </w:hyperlink>
    </w:p>
    <w:p w14:paraId="456E9263" w14:textId="3BDE49E8" w:rsidR="00A06215" w:rsidRDefault="000A6BD5">
      <w:pPr>
        <w:pStyle w:val="TOC1"/>
        <w:rPr>
          <w:rFonts w:asciiTheme="minorHAnsi" w:eastAsiaTheme="minorEastAsia" w:hAnsiTheme="minorHAnsi"/>
          <w:b w:val="0"/>
          <w:noProof/>
          <w:sz w:val="22"/>
          <w:lang w:eastAsia="en-AU"/>
        </w:rPr>
      </w:pPr>
      <w:hyperlink w:anchor="_Toc63437026" w:history="1">
        <w:r w:rsidR="00A06215" w:rsidRPr="00BB4908">
          <w:rPr>
            <w:rStyle w:val="Hyperlink"/>
            <w:noProof/>
          </w:rPr>
          <w:t>11</w:t>
        </w:r>
        <w:r w:rsidR="00A06215">
          <w:rPr>
            <w:rFonts w:asciiTheme="minorHAnsi" w:eastAsiaTheme="minorEastAsia" w:hAnsiTheme="minorHAnsi"/>
            <w:b w:val="0"/>
            <w:noProof/>
            <w:sz w:val="22"/>
            <w:lang w:eastAsia="en-AU"/>
          </w:rPr>
          <w:tab/>
        </w:r>
        <w:r w:rsidR="00A06215" w:rsidRPr="00BB4908">
          <w:rPr>
            <w:rStyle w:val="Hyperlink"/>
            <w:noProof/>
          </w:rPr>
          <w:t>Chief Executive Officer Reports</w:t>
        </w:r>
        <w:r w:rsidR="00A06215">
          <w:rPr>
            <w:noProof/>
            <w:webHidden/>
          </w:rPr>
          <w:tab/>
        </w:r>
        <w:r w:rsidR="00A06215">
          <w:rPr>
            <w:noProof/>
            <w:webHidden/>
          </w:rPr>
          <w:fldChar w:fldCharType="begin"/>
        </w:r>
        <w:r w:rsidR="00A06215">
          <w:rPr>
            <w:noProof/>
            <w:webHidden/>
          </w:rPr>
          <w:instrText xml:space="preserve"> PAGEREF _Toc63437026 \h </w:instrText>
        </w:r>
        <w:r w:rsidR="00A06215">
          <w:rPr>
            <w:noProof/>
            <w:webHidden/>
          </w:rPr>
        </w:r>
        <w:r w:rsidR="00A06215">
          <w:rPr>
            <w:noProof/>
            <w:webHidden/>
          </w:rPr>
          <w:fldChar w:fldCharType="separate"/>
        </w:r>
        <w:r w:rsidR="00A06215">
          <w:rPr>
            <w:noProof/>
            <w:webHidden/>
          </w:rPr>
          <w:t>6</w:t>
        </w:r>
        <w:r w:rsidR="00A06215">
          <w:rPr>
            <w:noProof/>
            <w:webHidden/>
          </w:rPr>
          <w:fldChar w:fldCharType="end"/>
        </w:r>
      </w:hyperlink>
    </w:p>
    <w:p w14:paraId="3DF2CA4A" w14:textId="231598BA" w:rsidR="00A06215" w:rsidRDefault="000A6BD5">
      <w:pPr>
        <w:pStyle w:val="TOC3"/>
        <w:rPr>
          <w:rFonts w:asciiTheme="minorHAnsi" w:eastAsiaTheme="minorEastAsia" w:hAnsiTheme="minorHAnsi"/>
          <w:noProof/>
          <w:sz w:val="22"/>
          <w:lang w:eastAsia="en-AU"/>
        </w:rPr>
      </w:pPr>
      <w:hyperlink w:anchor="_Toc63437027" w:history="1">
        <w:r w:rsidR="00A06215" w:rsidRPr="00BB4908">
          <w:rPr>
            <w:rStyle w:val="Hyperlink"/>
            <w:rFonts w:cs="Calibri"/>
            <w:noProof/>
          </w:rPr>
          <w:t>Nil.</w:t>
        </w:r>
      </w:hyperlink>
    </w:p>
    <w:p w14:paraId="2647490F" w14:textId="391BBF9B" w:rsidR="00A06215" w:rsidRDefault="000A6BD5">
      <w:pPr>
        <w:pStyle w:val="TOC1"/>
        <w:rPr>
          <w:rFonts w:asciiTheme="minorHAnsi" w:eastAsiaTheme="minorEastAsia" w:hAnsiTheme="minorHAnsi"/>
          <w:b w:val="0"/>
          <w:noProof/>
          <w:sz w:val="22"/>
          <w:lang w:eastAsia="en-AU"/>
        </w:rPr>
      </w:pPr>
      <w:hyperlink w:anchor="_Toc63437028" w:history="1">
        <w:r w:rsidR="00A06215" w:rsidRPr="00BB4908">
          <w:rPr>
            <w:rStyle w:val="Hyperlink"/>
            <w:noProof/>
          </w:rPr>
          <w:t>12</w:t>
        </w:r>
        <w:r w:rsidR="00A06215">
          <w:rPr>
            <w:rFonts w:asciiTheme="minorHAnsi" w:eastAsiaTheme="minorEastAsia" w:hAnsiTheme="minorHAnsi"/>
            <w:b w:val="0"/>
            <w:noProof/>
            <w:sz w:val="22"/>
            <w:lang w:eastAsia="en-AU"/>
          </w:rPr>
          <w:tab/>
        </w:r>
        <w:r w:rsidR="00A06215" w:rsidRPr="00BB4908">
          <w:rPr>
            <w:rStyle w:val="Hyperlink"/>
            <w:noProof/>
          </w:rPr>
          <w:t>Community Planning and Economic Development Reports</w:t>
        </w:r>
        <w:r w:rsidR="00A06215">
          <w:rPr>
            <w:noProof/>
            <w:webHidden/>
          </w:rPr>
          <w:tab/>
        </w:r>
        <w:r w:rsidR="00A06215">
          <w:rPr>
            <w:noProof/>
            <w:webHidden/>
          </w:rPr>
          <w:fldChar w:fldCharType="begin"/>
        </w:r>
        <w:r w:rsidR="00A06215">
          <w:rPr>
            <w:noProof/>
            <w:webHidden/>
          </w:rPr>
          <w:instrText xml:space="preserve"> PAGEREF _Toc63437028 \h </w:instrText>
        </w:r>
        <w:r w:rsidR="00A06215">
          <w:rPr>
            <w:noProof/>
            <w:webHidden/>
          </w:rPr>
        </w:r>
        <w:r w:rsidR="00A06215">
          <w:rPr>
            <w:noProof/>
            <w:webHidden/>
          </w:rPr>
          <w:fldChar w:fldCharType="separate"/>
        </w:r>
        <w:r w:rsidR="00A06215">
          <w:rPr>
            <w:noProof/>
            <w:webHidden/>
          </w:rPr>
          <w:t>7</w:t>
        </w:r>
        <w:r w:rsidR="00A06215">
          <w:rPr>
            <w:noProof/>
            <w:webHidden/>
          </w:rPr>
          <w:fldChar w:fldCharType="end"/>
        </w:r>
      </w:hyperlink>
    </w:p>
    <w:p w14:paraId="17CA8591" w14:textId="7D4CC5C0" w:rsidR="00A06215" w:rsidRDefault="000A6BD5">
      <w:pPr>
        <w:pStyle w:val="TOC2"/>
        <w:rPr>
          <w:rFonts w:asciiTheme="minorHAnsi" w:eastAsiaTheme="minorEastAsia" w:hAnsiTheme="minorHAnsi"/>
          <w:noProof/>
          <w:sz w:val="22"/>
          <w:lang w:eastAsia="en-AU"/>
        </w:rPr>
      </w:pPr>
      <w:hyperlink w:anchor="_Toc63437029" w:history="1">
        <w:r w:rsidR="00A06215" w:rsidRPr="00BB4908">
          <w:rPr>
            <w:rStyle w:val="Hyperlink"/>
            <w:noProof/>
          </w:rPr>
          <w:t>12.1</w:t>
        </w:r>
        <w:r w:rsidR="00A06215">
          <w:rPr>
            <w:rFonts w:asciiTheme="minorHAnsi" w:eastAsiaTheme="minorEastAsia" w:hAnsiTheme="minorHAnsi"/>
            <w:noProof/>
            <w:sz w:val="22"/>
            <w:lang w:eastAsia="en-AU"/>
          </w:rPr>
          <w:tab/>
        </w:r>
        <w:r w:rsidR="00A06215" w:rsidRPr="00BB4908">
          <w:rPr>
            <w:rStyle w:val="Hyperlink"/>
            <w:noProof/>
          </w:rPr>
          <w:t>Planning for Melbournes Green Wedges and Agricultural Land - Submission</w:t>
        </w:r>
        <w:r w:rsidR="00A06215">
          <w:rPr>
            <w:noProof/>
            <w:webHidden/>
          </w:rPr>
          <w:tab/>
        </w:r>
        <w:r w:rsidR="00A06215">
          <w:rPr>
            <w:noProof/>
            <w:webHidden/>
          </w:rPr>
          <w:fldChar w:fldCharType="begin"/>
        </w:r>
        <w:r w:rsidR="00A06215">
          <w:rPr>
            <w:noProof/>
            <w:webHidden/>
          </w:rPr>
          <w:instrText xml:space="preserve"> PAGEREF _Toc63437029 \h </w:instrText>
        </w:r>
        <w:r w:rsidR="00A06215">
          <w:rPr>
            <w:noProof/>
            <w:webHidden/>
          </w:rPr>
        </w:r>
        <w:r w:rsidR="00A06215">
          <w:rPr>
            <w:noProof/>
            <w:webHidden/>
          </w:rPr>
          <w:fldChar w:fldCharType="separate"/>
        </w:r>
        <w:r w:rsidR="00A06215">
          <w:rPr>
            <w:noProof/>
            <w:webHidden/>
          </w:rPr>
          <w:t>7</w:t>
        </w:r>
        <w:r w:rsidR="00A06215">
          <w:rPr>
            <w:noProof/>
            <w:webHidden/>
          </w:rPr>
          <w:fldChar w:fldCharType="end"/>
        </w:r>
      </w:hyperlink>
    </w:p>
    <w:p w14:paraId="4F72B93B" w14:textId="326936D8" w:rsidR="00A06215" w:rsidRDefault="000A6BD5">
      <w:pPr>
        <w:pStyle w:val="TOC1"/>
        <w:rPr>
          <w:rFonts w:asciiTheme="minorHAnsi" w:eastAsiaTheme="minorEastAsia" w:hAnsiTheme="minorHAnsi"/>
          <w:b w:val="0"/>
          <w:noProof/>
          <w:sz w:val="22"/>
          <w:lang w:eastAsia="en-AU"/>
        </w:rPr>
      </w:pPr>
      <w:hyperlink w:anchor="_Toc63437030" w:history="1">
        <w:r w:rsidR="00A06215" w:rsidRPr="00BB4908">
          <w:rPr>
            <w:rStyle w:val="Hyperlink"/>
            <w:noProof/>
          </w:rPr>
          <w:t>13</w:t>
        </w:r>
        <w:r w:rsidR="00A06215">
          <w:rPr>
            <w:rFonts w:asciiTheme="minorHAnsi" w:eastAsiaTheme="minorEastAsia" w:hAnsiTheme="minorHAnsi"/>
            <w:b w:val="0"/>
            <w:noProof/>
            <w:sz w:val="22"/>
            <w:lang w:eastAsia="en-AU"/>
          </w:rPr>
          <w:tab/>
        </w:r>
        <w:r w:rsidR="00A06215" w:rsidRPr="00BB4908">
          <w:rPr>
            <w:rStyle w:val="Hyperlink"/>
            <w:noProof/>
          </w:rPr>
          <w:t>Community Strengthening Reports</w:t>
        </w:r>
        <w:r w:rsidR="00A06215">
          <w:rPr>
            <w:noProof/>
            <w:webHidden/>
          </w:rPr>
          <w:tab/>
        </w:r>
        <w:r w:rsidR="00A06215">
          <w:rPr>
            <w:noProof/>
            <w:webHidden/>
          </w:rPr>
          <w:fldChar w:fldCharType="begin"/>
        </w:r>
        <w:r w:rsidR="00A06215">
          <w:rPr>
            <w:noProof/>
            <w:webHidden/>
          </w:rPr>
          <w:instrText xml:space="preserve"> PAGEREF _Toc63437030 \h </w:instrText>
        </w:r>
        <w:r w:rsidR="00A06215">
          <w:rPr>
            <w:noProof/>
            <w:webHidden/>
          </w:rPr>
        </w:r>
        <w:r w:rsidR="00A06215">
          <w:rPr>
            <w:noProof/>
            <w:webHidden/>
          </w:rPr>
          <w:fldChar w:fldCharType="separate"/>
        </w:r>
        <w:r w:rsidR="00A06215">
          <w:rPr>
            <w:noProof/>
            <w:webHidden/>
          </w:rPr>
          <w:t>13</w:t>
        </w:r>
        <w:r w:rsidR="00A06215">
          <w:rPr>
            <w:noProof/>
            <w:webHidden/>
          </w:rPr>
          <w:fldChar w:fldCharType="end"/>
        </w:r>
      </w:hyperlink>
    </w:p>
    <w:p w14:paraId="7F38F70E" w14:textId="39B48460" w:rsidR="00A06215" w:rsidRDefault="000A6BD5">
      <w:pPr>
        <w:pStyle w:val="TOC3"/>
        <w:rPr>
          <w:rFonts w:asciiTheme="minorHAnsi" w:eastAsiaTheme="minorEastAsia" w:hAnsiTheme="minorHAnsi"/>
          <w:noProof/>
          <w:sz w:val="22"/>
          <w:lang w:eastAsia="en-AU"/>
        </w:rPr>
      </w:pPr>
      <w:hyperlink w:anchor="_Toc63437031" w:history="1">
        <w:r w:rsidR="00A06215" w:rsidRPr="00BB4908">
          <w:rPr>
            <w:rStyle w:val="Hyperlink"/>
            <w:rFonts w:cs="Calibri"/>
            <w:noProof/>
          </w:rPr>
          <w:t>Nil</w:t>
        </w:r>
        <w:r w:rsidR="00A06215" w:rsidRPr="00BB4908">
          <w:rPr>
            <w:rStyle w:val="Hyperlink"/>
            <w:noProof/>
          </w:rPr>
          <w:t>.</w:t>
        </w:r>
      </w:hyperlink>
    </w:p>
    <w:p w14:paraId="476AC022" w14:textId="55860220" w:rsidR="00A06215" w:rsidRDefault="000A6BD5">
      <w:pPr>
        <w:pStyle w:val="TOC1"/>
        <w:rPr>
          <w:rFonts w:asciiTheme="minorHAnsi" w:eastAsiaTheme="minorEastAsia" w:hAnsiTheme="minorHAnsi"/>
          <w:b w:val="0"/>
          <w:noProof/>
          <w:sz w:val="22"/>
          <w:lang w:eastAsia="en-AU"/>
        </w:rPr>
      </w:pPr>
      <w:hyperlink w:anchor="_Toc63437032" w:history="1">
        <w:r w:rsidR="00A06215" w:rsidRPr="00BB4908">
          <w:rPr>
            <w:rStyle w:val="Hyperlink"/>
            <w:noProof/>
          </w:rPr>
          <w:t>14</w:t>
        </w:r>
        <w:r w:rsidR="00A06215">
          <w:rPr>
            <w:rFonts w:asciiTheme="minorHAnsi" w:eastAsiaTheme="minorEastAsia" w:hAnsiTheme="minorHAnsi"/>
            <w:b w:val="0"/>
            <w:noProof/>
            <w:sz w:val="22"/>
            <w:lang w:eastAsia="en-AU"/>
          </w:rPr>
          <w:tab/>
        </w:r>
        <w:r w:rsidR="00A06215" w:rsidRPr="00BB4908">
          <w:rPr>
            <w:rStyle w:val="Hyperlink"/>
            <w:noProof/>
          </w:rPr>
          <w:t>Customer Care and Advocacy Reports</w:t>
        </w:r>
        <w:r w:rsidR="00A06215">
          <w:rPr>
            <w:noProof/>
            <w:webHidden/>
          </w:rPr>
          <w:tab/>
        </w:r>
        <w:r w:rsidR="00A06215">
          <w:rPr>
            <w:noProof/>
            <w:webHidden/>
          </w:rPr>
          <w:fldChar w:fldCharType="begin"/>
        </w:r>
        <w:r w:rsidR="00A06215">
          <w:rPr>
            <w:noProof/>
            <w:webHidden/>
          </w:rPr>
          <w:instrText xml:space="preserve"> PAGEREF _Toc63437032 \h </w:instrText>
        </w:r>
        <w:r w:rsidR="00A06215">
          <w:rPr>
            <w:noProof/>
            <w:webHidden/>
          </w:rPr>
        </w:r>
        <w:r w:rsidR="00A06215">
          <w:rPr>
            <w:noProof/>
            <w:webHidden/>
          </w:rPr>
          <w:fldChar w:fldCharType="separate"/>
        </w:r>
        <w:r w:rsidR="00A06215">
          <w:rPr>
            <w:noProof/>
            <w:webHidden/>
          </w:rPr>
          <w:t>14</w:t>
        </w:r>
        <w:r w:rsidR="00A06215">
          <w:rPr>
            <w:noProof/>
            <w:webHidden/>
          </w:rPr>
          <w:fldChar w:fldCharType="end"/>
        </w:r>
      </w:hyperlink>
    </w:p>
    <w:p w14:paraId="6559AF7E" w14:textId="6D6C0829" w:rsidR="00A06215" w:rsidRDefault="000A6BD5">
      <w:pPr>
        <w:pStyle w:val="TOC2"/>
        <w:rPr>
          <w:rFonts w:asciiTheme="minorHAnsi" w:eastAsiaTheme="minorEastAsia" w:hAnsiTheme="minorHAnsi"/>
          <w:noProof/>
          <w:sz w:val="22"/>
          <w:lang w:eastAsia="en-AU"/>
        </w:rPr>
      </w:pPr>
      <w:hyperlink w:anchor="_Toc63437033" w:history="1">
        <w:r w:rsidR="00A06215" w:rsidRPr="00BB4908">
          <w:rPr>
            <w:rStyle w:val="Hyperlink"/>
            <w:noProof/>
          </w:rPr>
          <w:t>14.1</w:t>
        </w:r>
        <w:r w:rsidR="00A06215">
          <w:rPr>
            <w:rFonts w:asciiTheme="minorHAnsi" w:eastAsiaTheme="minorEastAsia" w:hAnsiTheme="minorHAnsi"/>
            <w:noProof/>
            <w:sz w:val="22"/>
            <w:lang w:eastAsia="en-AU"/>
          </w:rPr>
          <w:tab/>
        </w:r>
        <w:r w:rsidR="00A06215" w:rsidRPr="00BB4908">
          <w:rPr>
            <w:rStyle w:val="Hyperlink"/>
            <w:noProof/>
          </w:rPr>
          <w:t>Consideration of intent to seek a rate cap variation for 2021/22</w:t>
        </w:r>
        <w:r w:rsidR="00A06215">
          <w:rPr>
            <w:noProof/>
            <w:webHidden/>
          </w:rPr>
          <w:tab/>
        </w:r>
        <w:r w:rsidR="00A06215">
          <w:rPr>
            <w:noProof/>
            <w:webHidden/>
          </w:rPr>
          <w:fldChar w:fldCharType="begin"/>
        </w:r>
        <w:r w:rsidR="00A06215">
          <w:rPr>
            <w:noProof/>
            <w:webHidden/>
          </w:rPr>
          <w:instrText xml:space="preserve"> PAGEREF _Toc63437033 \h </w:instrText>
        </w:r>
        <w:r w:rsidR="00A06215">
          <w:rPr>
            <w:noProof/>
            <w:webHidden/>
          </w:rPr>
        </w:r>
        <w:r w:rsidR="00A06215">
          <w:rPr>
            <w:noProof/>
            <w:webHidden/>
          </w:rPr>
          <w:fldChar w:fldCharType="separate"/>
        </w:r>
        <w:r w:rsidR="00A06215">
          <w:rPr>
            <w:noProof/>
            <w:webHidden/>
          </w:rPr>
          <w:t>14</w:t>
        </w:r>
        <w:r w:rsidR="00A06215">
          <w:rPr>
            <w:noProof/>
            <w:webHidden/>
          </w:rPr>
          <w:fldChar w:fldCharType="end"/>
        </w:r>
      </w:hyperlink>
    </w:p>
    <w:p w14:paraId="3CAE5821" w14:textId="5A794A21" w:rsidR="00A06215" w:rsidRDefault="000A6BD5">
      <w:pPr>
        <w:pStyle w:val="TOC1"/>
        <w:rPr>
          <w:rFonts w:asciiTheme="minorHAnsi" w:eastAsiaTheme="minorEastAsia" w:hAnsiTheme="minorHAnsi"/>
          <w:b w:val="0"/>
          <w:noProof/>
          <w:sz w:val="22"/>
          <w:lang w:eastAsia="en-AU"/>
        </w:rPr>
      </w:pPr>
      <w:hyperlink w:anchor="_Toc63437034" w:history="1">
        <w:r w:rsidR="00A06215" w:rsidRPr="00BB4908">
          <w:rPr>
            <w:rStyle w:val="Hyperlink"/>
            <w:noProof/>
          </w:rPr>
          <w:t>15</w:t>
        </w:r>
        <w:r w:rsidR="00A06215">
          <w:rPr>
            <w:rFonts w:asciiTheme="minorHAnsi" w:eastAsiaTheme="minorEastAsia" w:hAnsiTheme="minorHAnsi"/>
            <w:b w:val="0"/>
            <w:noProof/>
            <w:sz w:val="22"/>
            <w:lang w:eastAsia="en-AU"/>
          </w:rPr>
          <w:tab/>
        </w:r>
        <w:r w:rsidR="00A06215" w:rsidRPr="00BB4908">
          <w:rPr>
            <w:rStyle w:val="Hyperlink"/>
            <w:noProof/>
          </w:rPr>
          <w:t>Community Assets &amp; Infrastructure Reports</w:t>
        </w:r>
        <w:r w:rsidR="00A06215">
          <w:rPr>
            <w:noProof/>
            <w:webHidden/>
          </w:rPr>
          <w:tab/>
        </w:r>
        <w:r w:rsidR="00A06215">
          <w:rPr>
            <w:noProof/>
            <w:webHidden/>
          </w:rPr>
          <w:fldChar w:fldCharType="begin"/>
        </w:r>
        <w:r w:rsidR="00A06215">
          <w:rPr>
            <w:noProof/>
            <w:webHidden/>
          </w:rPr>
          <w:instrText xml:space="preserve"> PAGEREF _Toc63437034 \h </w:instrText>
        </w:r>
        <w:r w:rsidR="00A06215">
          <w:rPr>
            <w:noProof/>
            <w:webHidden/>
          </w:rPr>
        </w:r>
        <w:r w:rsidR="00A06215">
          <w:rPr>
            <w:noProof/>
            <w:webHidden/>
          </w:rPr>
          <w:fldChar w:fldCharType="separate"/>
        </w:r>
        <w:r w:rsidR="00A06215">
          <w:rPr>
            <w:noProof/>
            <w:webHidden/>
          </w:rPr>
          <w:t>18</w:t>
        </w:r>
        <w:r w:rsidR="00A06215">
          <w:rPr>
            <w:noProof/>
            <w:webHidden/>
          </w:rPr>
          <w:fldChar w:fldCharType="end"/>
        </w:r>
      </w:hyperlink>
    </w:p>
    <w:p w14:paraId="0777BE49" w14:textId="113E92E0" w:rsidR="00A06215" w:rsidRDefault="000A6BD5">
      <w:pPr>
        <w:pStyle w:val="TOC2"/>
        <w:rPr>
          <w:rFonts w:asciiTheme="minorHAnsi" w:eastAsiaTheme="minorEastAsia" w:hAnsiTheme="minorHAnsi"/>
          <w:noProof/>
          <w:sz w:val="22"/>
          <w:lang w:eastAsia="en-AU"/>
        </w:rPr>
      </w:pPr>
      <w:hyperlink w:anchor="_Toc63437035" w:history="1">
        <w:r w:rsidR="00A06215" w:rsidRPr="00BB4908">
          <w:rPr>
            <w:rStyle w:val="Hyperlink"/>
            <w:noProof/>
          </w:rPr>
          <w:t>15.1</w:t>
        </w:r>
        <w:r w:rsidR="00A06215">
          <w:rPr>
            <w:rFonts w:asciiTheme="minorHAnsi" w:eastAsiaTheme="minorEastAsia" w:hAnsiTheme="minorHAnsi"/>
            <w:noProof/>
            <w:sz w:val="22"/>
            <w:lang w:eastAsia="en-AU"/>
          </w:rPr>
          <w:tab/>
        </w:r>
        <w:r w:rsidR="00A06215" w:rsidRPr="00BB4908">
          <w:rPr>
            <w:rStyle w:val="Hyperlink"/>
            <w:noProof/>
          </w:rPr>
          <w:t>Cathcart Street, Clarendon</w:t>
        </w:r>
        <w:r w:rsidR="00A06215">
          <w:rPr>
            <w:noProof/>
            <w:webHidden/>
          </w:rPr>
          <w:tab/>
        </w:r>
        <w:r w:rsidR="00A06215">
          <w:rPr>
            <w:noProof/>
            <w:webHidden/>
          </w:rPr>
          <w:fldChar w:fldCharType="begin"/>
        </w:r>
        <w:r w:rsidR="00A06215">
          <w:rPr>
            <w:noProof/>
            <w:webHidden/>
          </w:rPr>
          <w:instrText xml:space="preserve"> PAGEREF _Toc63437035 \h </w:instrText>
        </w:r>
        <w:r w:rsidR="00A06215">
          <w:rPr>
            <w:noProof/>
            <w:webHidden/>
          </w:rPr>
        </w:r>
        <w:r w:rsidR="00A06215">
          <w:rPr>
            <w:noProof/>
            <w:webHidden/>
          </w:rPr>
          <w:fldChar w:fldCharType="separate"/>
        </w:r>
        <w:r w:rsidR="00A06215">
          <w:rPr>
            <w:noProof/>
            <w:webHidden/>
          </w:rPr>
          <w:t>18</w:t>
        </w:r>
        <w:r w:rsidR="00A06215">
          <w:rPr>
            <w:noProof/>
            <w:webHidden/>
          </w:rPr>
          <w:fldChar w:fldCharType="end"/>
        </w:r>
      </w:hyperlink>
    </w:p>
    <w:p w14:paraId="17CBB743" w14:textId="0B942C17" w:rsidR="00A06215" w:rsidRDefault="000A6BD5">
      <w:pPr>
        <w:pStyle w:val="TOC2"/>
        <w:rPr>
          <w:rFonts w:asciiTheme="minorHAnsi" w:eastAsiaTheme="minorEastAsia" w:hAnsiTheme="minorHAnsi"/>
          <w:noProof/>
          <w:sz w:val="22"/>
          <w:lang w:eastAsia="en-AU"/>
        </w:rPr>
      </w:pPr>
      <w:hyperlink w:anchor="_Toc63437036" w:history="1">
        <w:r w:rsidR="00A06215" w:rsidRPr="00BB4908">
          <w:rPr>
            <w:rStyle w:val="Hyperlink"/>
            <w:noProof/>
          </w:rPr>
          <w:t>15.2</w:t>
        </w:r>
        <w:r w:rsidR="00A06215">
          <w:rPr>
            <w:rFonts w:asciiTheme="minorHAnsi" w:eastAsiaTheme="minorEastAsia" w:hAnsiTheme="minorHAnsi"/>
            <w:noProof/>
            <w:sz w:val="22"/>
            <w:lang w:eastAsia="en-AU"/>
          </w:rPr>
          <w:tab/>
        </w:r>
        <w:r w:rsidR="00A06215" w:rsidRPr="00BB4908">
          <w:rPr>
            <w:rStyle w:val="Hyperlink"/>
            <w:noProof/>
          </w:rPr>
          <w:t>Local Roads and Community Infrastructure Program Round 2</w:t>
        </w:r>
        <w:r w:rsidR="00A06215">
          <w:rPr>
            <w:noProof/>
            <w:webHidden/>
          </w:rPr>
          <w:tab/>
        </w:r>
        <w:r w:rsidR="00A06215">
          <w:rPr>
            <w:noProof/>
            <w:webHidden/>
          </w:rPr>
          <w:fldChar w:fldCharType="begin"/>
        </w:r>
        <w:r w:rsidR="00A06215">
          <w:rPr>
            <w:noProof/>
            <w:webHidden/>
          </w:rPr>
          <w:instrText xml:space="preserve"> PAGEREF _Toc63437036 \h </w:instrText>
        </w:r>
        <w:r w:rsidR="00A06215">
          <w:rPr>
            <w:noProof/>
            <w:webHidden/>
          </w:rPr>
        </w:r>
        <w:r w:rsidR="00A06215">
          <w:rPr>
            <w:noProof/>
            <w:webHidden/>
          </w:rPr>
          <w:fldChar w:fldCharType="separate"/>
        </w:r>
        <w:r w:rsidR="00A06215">
          <w:rPr>
            <w:noProof/>
            <w:webHidden/>
          </w:rPr>
          <w:t>27</w:t>
        </w:r>
        <w:r w:rsidR="00A06215">
          <w:rPr>
            <w:noProof/>
            <w:webHidden/>
          </w:rPr>
          <w:fldChar w:fldCharType="end"/>
        </w:r>
      </w:hyperlink>
    </w:p>
    <w:p w14:paraId="7D42366A" w14:textId="7FD1C5B9" w:rsidR="00A06215" w:rsidRDefault="000A6BD5">
      <w:pPr>
        <w:pStyle w:val="TOC2"/>
        <w:rPr>
          <w:rFonts w:asciiTheme="minorHAnsi" w:eastAsiaTheme="minorEastAsia" w:hAnsiTheme="minorHAnsi"/>
          <w:noProof/>
          <w:sz w:val="22"/>
          <w:lang w:eastAsia="en-AU"/>
        </w:rPr>
      </w:pPr>
      <w:hyperlink w:anchor="_Toc63437037" w:history="1">
        <w:r w:rsidR="00A06215" w:rsidRPr="00BB4908">
          <w:rPr>
            <w:rStyle w:val="Hyperlink"/>
            <w:noProof/>
          </w:rPr>
          <w:t>15.3</w:t>
        </w:r>
        <w:r w:rsidR="00A06215">
          <w:rPr>
            <w:rFonts w:asciiTheme="minorHAnsi" w:eastAsiaTheme="minorEastAsia" w:hAnsiTheme="minorHAnsi"/>
            <w:noProof/>
            <w:sz w:val="22"/>
            <w:lang w:eastAsia="en-AU"/>
          </w:rPr>
          <w:tab/>
        </w:r>
        <w:r w:rsidR="00A06215" w:rsidRPr="00BB4908">
          <w:rPr>
            <w:rStyle w:val="Hyperlink"/>
            <w:noProof/>
          </w:rPr>
          <w:t>Capital Improvement Quarterly Report - December 2020</w:t>
        </w:r>
        <w:r w:rsidR="00A06215">
          <w:rPr>
            <w:noProof/>
            <w:webHidden/>
          </w:rPr>
          <w:tab/>
        </w:r>
        <w:r w:rsidR="00A06215">
          <w:rPr>
            <w:noProof/>
            <w:webHidden/>
          </w:rPr>
          <w:fldChar w:fldCharType="begin"/>
        </w:r>
        <w:r w:rsidR="00A06215">
          <w:rPr>
            <w:noProof/>
            <w:webHidden/>
          </w:rPr>
          <w:instrText xml:space="preserve"> PAGEREF _Toc63437037 \h </w:instrText>
        </w:r>
        <w:r w:rsidR="00A06215">
          <w:rPr>
            <w:noProof/>
            <w:webHidden/>
          </w:rPr>
        </w:r>
        <w:r w:rsidR="00A06215">
          <w:rPr>
            <w:noProof/>
            <w:webHidden/>
          </w:rPr>
          <w:fldChar w:fldCharType="separate"/>
        </w:r>
        <w:r w:rsidR="00A06215">
          <w:rPr>
            <w:noProof/>
            <w:webHidden/>
          </w:rPr>
          <w:t>31</w:t>
        </w:r>
        <w:r w:rsidR="00A06215">
          <w:rPr>
            <w:noProof/>
            <w:webHidden/>
          </w:rPr>
          <w:fldChar w:fldCharType="end"/>
        </w:r>
      </w:hyperlink>
    </w:p>
    <w:p w14:paraId="702E7FBC" w14:textId="2023F68C" w:rsidR="00A06215" w:rsidRDefault="000A6BD5">
      <w:pPr>
        <w:pStyle w:val="TOC1"/>
        <w:rPr>
          <w:rFonts w:asciiTheme="minorHAnsi" w:eastAsiaTheme="minorEastAsia" w:hAnsiTheme="minorHAnsi"/>
          <w:b w:val="0"/>
          <w:noProof/>
          <w:sz w:val="22"/>
          <w:lang w:eastAsia="en-AU"/>
        </w:rPr>
      </w:pPr>
      <w:hyperlink w:anchor="_Toc63437038" w:history="1">
        <w:r w:rsidR="00A06215" w:rsidRPr="00BB4908">
          <w:rPr>
            <w:rStyle w:val="Hyperlink"/>
            <w:noProof/>
          </w:rPr>
          <w:t>16</w:t>
        </w:r>
        <w:r w:rsidR="00A06215">
          <w:rPr>
            <w:rFonts w:asciiTheme="minorHAnsi" w:eastAsiaTheme="minorEastAsia" w:hAnsiTheme="minorHAnsi"/>
            <w:b w:val="0"/>
            <w:noProof/>
            <w:sz w:val="22"/>
            <w:lang w:eastAsia="en-AU"/>
          </w:rPr>
          <w:tab/>
        </w:r>
        <w:r w:rsidR="00A06215" w:rsidRPr="00BB4908">
          <w:rPr>
            <w:rStyle w:val="Hyperlink"/>
            <w:noProof/>
          </w:rPr>
          <w:t>Other Reports</w:t>
        </w:r>
        <w:r w:rsidR="00A06215">
          <w:rPr>
            <w:noProof/>
            <w:webHidden/>
          </w:rPr>
          <w:tab/>
        </w:r>
        <w:r w:rsidR="00A06215">
          <w:rPr>
            <w:noProof/>
            <w:webHidden/>
          </w:rPr>
          <w:fldChar w:fldCharType="begin"/>
        </w:r>
        <w:r w:rsidR="00A06215">
          <w:rPr>
            <w:noProof/>
            <w:webHidden/>
          </w:rPr>
          <w:instrText xml:space="preserve"> PAGEREF _Toc63437038 \h </w:instrText>
        </w:r>
        <w:r w:rsidR="00A06215">
          <w:rPr>
            <w:noProof/>
            <w:webHidden/>
          </w:rPr>
        </w:r>
        <w:r w:rsidR="00A06215">
          <w:rPr>
            <w:noProof/>
            <w:webHidden/>
          </w:rPr>
          <w:fldChar w:fldCharType="separate"/>
        </w:r>
        <w:r w:rsidR="00A06215">
          <w:rPr>
            <w:noProof/>
            <w:webHidden/>
          </w:rPr>
          <w:t>34</w:t>
        </w:r>
        <w:r w:rsidR="00A06215">
          <w:rPr>
            <w:noProof/>
            <w:webHidden/>
          </w:rPr>
          <w:fldChar w:fldCharType="end"/>
        </w:r>
      </w:hyperlink>
    </w:p>
    <w:p w14:paraId="42E7399F" w14:textId="4B0979A3" w:rsidR="00A06215" w:rsidRDefault="000A6BD5">
      <w:pPr>
        <w:pStyle w:val="TOC3"/>
        <w:rPr>
          <w:rFonts w:asciiTheme="minorHAnsi" w:eastAsiaTheme="minorEastAsia" w:hAnsiTheme="minorHAnsi"/>
          <w:noProof/>
          <w:sz w:val="22"/>
          <w:lang w:eastAsia="en-AU"/>
        </w:rPr>
      </w:pPr>
      <w:hyperlink w:anchor="_Toc63437039" w:history="1">
        <w:r w:rsidR="00A06215" w:rsidRPr="00BB4908">
          <w:rPr>
            <w:rStyle w:val="Hyperlink"/>
            <w:rFonts w:cs="Calibri"/>
            <w:noProof/>
          </w:rPr>
          <w:t>Nil.</w:t>
        </w:r>
      </w:hyperlink>
    </w:p>
    <w:p w14:paraId="3B9A5903" w14:textId="10E53873" w:rsidR="00A06215" w:rsidRDefault="000A6BD5">
      <w:pPr>
        <w:pStyle w:val="TOC1"/>
        <w:rPr>
          <w:rFonts w:asciiTheme="minorHAnsi" w:eastAsiaTheme="minorEastAsia" w:hAnsiTheme="minorHAnsi"/>
          <w:b w:val="0"/>
          <w:noProof/>
          <w:sz w:val="22"/>
          <w:lang w:eastAsia="en-AU"/>
        </w:rPr>
      </w:pPr>
      <w:hyperlink w:anchor="_Toc63437040" w:history="1">
        <w:r w:rsidR="00A06215" w:rsidRPr="00BB4908">
          <w:rPr>
            <w:rStyle w:val="Hyperlink"/>
            <w:noProof/>
          </w:rPr>
          <w:t>17</w:t>
        </w:r>
        <w:r w:rsidR="00A06215">
          <w:rPr>
            <w:rFonts w:asciiTheme="minorHAnsi" w:eastAsiaTheme="minorEastAsia" w:hAnsiTheme="minorHAnsi"/>
            <w:b w:val="0"/>
            <w:noProof/>
            <w:sz w:val="22"/>
            <w:lang w:eastAsia="en-AU"/>
          </w:rPr>
          <w:tab/>
        </w:r>
        <w:r w:rsidR="00A06215" w:rsidRPr="00BB4908">
          <w:rPr>
            <w:rStyle w:val="Hyperlink"/>
            <w:noProof/>
          </w:rPr>
          <w:t>Notices of Motion</w:t>
        </w:r>
        <w:r w:rsidR="00A06215">
          <w:rPr>
            <w:noProof/>
            <w:webHidden/>
          </w:rPr>
          <w:tab/>
        </w:r>
        <w:r w:rsidR="00A06215">
          <w:rPr>
            <w:noProof/>
            <w:webHidden/>
          </w:rPr>
          <w:fldChar w:fldCharType="begin"/>
        </w:r>
        <w:r w:rsidR="00A06215">
          <w:rPr>
            <w:noProof/>
            <w:webHidden/>
          </w:rPr>
          <w:instrText xml:space="preserve"> PAGEREF _Toc63437040 \h </w:instrText>
        </w:r>
        <w:r w:rsidR="00A06215">
          <w:rPr>
            <w:noProof/>
            <w:webHidden/>
          </w:rPr>
        </w:r>
        <w:r w:rsidR="00A06215">
          <w:rPr>
            <w:noProof/>
            <w:webHidden/>
          </w:rPr>
          <w:fldChar w:fldCharType="separate"/>
        </w:r>
        <w:r w:rsidR="00A06215">
          <w:rPr>
            <w:noProof/>
            <w:webHidden/>
          </w:rPr>
          <w:t>35</w:t>
        </w:r>
        <w:r w:rsidR="00A06215">
          <w:rPr>
            <w:noProof/>
            <w:webHidden/>
          </w:rPr>
          <w:fldChar w:fldCharType="end"/>
        </w:r>
      </w:hyperlink>
    </w:p>
    <w:p w14:paraId="2B55902C" w14:textId="3585CAE4" w:rsidR="00A06215" w:rsidRDefault="000A6BD5">
      <w:pPr>
        <w:pStyle w:val="TOC2"/>
        <w:rPr>
          <w:rFonts w:asciiTheme="minorHAnsi" w:eastAsiaTheme="minorEastAsia" w:hAnsiTheme="minorHAnsi"/>
          <w:noProof/>
          <w:sz w:val="22"/>
          <w:lang w:eastAsia="en-AU"/>
        </w:rPr>
      </w:pPr>
      <w:hyperlink w:anchor="_Toc63437041" w:history="1">
        <w:r w:rsidR="00A06215" w:rsidRPr="00BB4908">
          <w:rPr>
            <w:rStyle w:val="Hyperlink"/>
            <w:noProof/>
          </w:rPr>
          <w:t>17.1</w:t>
        </w:r>
        <w:r w:rsidR="00A06215">
          <w:rPr>
            <w:rFonts w:asciiTheme="minorHAnsi" w:eastAsiaTheme="minorEastAsia" w:hAnsiTheme="minorHAnsi"/>
            <w:noProof/>
            <w:sz w:val="22"/>
            <w:lang w:eastAsia="en-AU"/>
          </w:rPr>
          <w:tab/>
        </w:r>
        <w:r w:rsidR="00A06215" w:rsidRPr="00BB4908">
          <w:rPr>
            <w:rStyle w:val="Hyperlink"/>
            <w:noProof/>
          </w:rPr>
          <w:t>Notice of Motion No.293 - LGBTIQA+ Inclusion for Moorabool Shire</w:t>
        </w:r>
        <w:r w:rsidR="00A06215">
          <w:rPr>
            <w:noProof/>
            <w:webHidden/>
          </w:rPr>
          <w:tab/>
        </w:r>
        <w:r w:rsidR="00A06215">
          <w:rPr>
            <w:noProof/>
            <w:webHidden/>
          </w:rPr>
          <w:fldChar w:fldCharType="begin"/>
        </w:r>
        <w:r w:rsidR="00A06215">
          <w:rPr>
            <w:noProof/>
            <w:webHidden/>
          </w:rPr>
          <w:instrText xml:space="preserve"> PAGEREF _Toc63437041 \h </w:instrText>
        </w:r>
        <w:r w:rsidR="00A06215">
          <w:rPr>
            <w:noProof/>
            <w:webHidden/>
          </w:rPr>
        </w:r>
        <w:r w:rsidR="00A06215">
          <w:rPr>
            <w:noProof/>
            <w:webHidden/>
          </w:rPr>
          <w:fldChar w:fldCharType="separate"/>
        </w:r>
        <w:r w:rsidR="00A06215">
          <w:rPr>
            <w:noProof/>
            <w:webHidden/>
          </w:rPr>
          <w:t>35</w:t>
        </w:r>
        <w:r w:rsidR="00A06215">
          <w:rPr>
            <w:noProof/>
            <w:webHidden/>
          </w:rPr>
          <w:fldChar w:fldCharType="end"/>
        </w:r>
      </w:hyperlink>
    </w:p>
    <w:p w14:paraId="0C88B7C9" w14:textId="27D76ECA" w:rsidR="00A06215" w:rsidRDefault="000A6BD5">
      <w:pPr>
        <w:pStyle w:val="TOC2"/>
        <w:rPr>
          <w:rFonts w:asciiTheme="minorHAnsi" w:eastAsiaTheme="minorEastAsia" w:hAnsiTheme="minorHAnsi"/>
          <w:noProof/>
          <w:sz w:val="22"/>
          <w:lang w:eastAsia="en-AU"/>
        </w:rPr>
      </w:pPr>
      <w:hyperlink w:anchor="_Toc63437042" w:history="1">
        <w:r w:rsidR="00A06215" w:rsidRPr="00BB4908">
          <w:rPr>
            <w:rStyle w:val="Hyperlink"/>
            <w:noProof/>
          </w:rPr>
          <w:t>17.2</w:t>
        </w:r>
        <w:r w:rsidR="00A06215">
          <w:rPr>
            <w:rFonts w:asciiTheme="minorHAnsi" w:eastAsiaTheme="minorEastAsia" w:hAnsiTheme="minorHAnsi"/>
            <w:noProof/>
            <w:sz w:val="22"/>
            <w:lang w:eastAsia="en-AU"/>
          </w:rPr>
          <w:tab/>
        </w:r>
        <w:r w:rsidR="00A06215" w:rsidRPr="00BB4908">
          <w:rPr>
            <w:rStyle w:val="Hyperlink"/>
            <w:noProof/>
          </w:rPr>
          <w:t>Notice of Motion No.294 - Outdoor Table Tennis in Public Parks</w:t>
        </w:r>
        <w:r w:rsidR="00A06215">
          <w:rPr>
            <w:noProof/>
            <w:webHidden/>
          </w:rPr>
          <w:tab/>
        </w:r>
        <w:r w:rsidR="00A06215">
          <w:rPr>
            <w:noProof/>
            <w:webHidden/>
          </w:rPr>
          <w:fldChar w:fldCharType="begin"/>
        </w:r>
        <w:r w:rsidR="00A06215">
          <w:rPr>
            <w:noProof/>
            <w:webHidden/>
          </w:rPr>
          <w:instrText xml:space="preserve"> PAGEREF _Toc63437042 \h </w:instrText>
        </w:r>
        <w:r w:rsidR="00A06215">
          <w:rPr>
            <w:noProof/>
            <w:webHidden/>
          </w:rPr>
        </w:r>
        <w:r w:rsidR="00A06215">
          <w:rPr>
            <w:noProof/>
            <w:webHidden/>
          </w:rPr>
          <w:fldChar w:fldCharType="separate"/>
        </w:r>
        <w:r w:rsidR="00A06215">
          <w:rPr>
            <w:noProof/>
            <w:webHidden/>
          </w:rPr>
          <w:t>36</w:t>
        </w:r>
        <w:r w:rsidR="00A06215">
          <w:rPr>
            <w:noProof/>
            <w:webHidden/>
          </w:rPr>
          <w:fldChar w:fldCharType="end"/>
        </w:r>
      </w:hyperlink>
    </w:p>
    <w:p w14:paraId="73FF5EA7" w14:textId="765F5F0B" w:rsidR="00A06215" w:rsidRDefault="000A6BD5">
      <w:pPr>
        <w:pStyle w:val="TOC1"/>
        <w:rPr>
          <w:rFonts w:asciiTheme="minorHAnsi" w:eastAsiaTheme="minorEastAsia" w:hAnsiTheme="minorHAnsi"/>
          <w:b w:val="0"/>
          <w:noProof/>
          <w:sz w:val="22"/>
          <w:lang w:eastAsia="en-AU"/>
        </w:rPr>
      </w:pPr>
      <w:hyperlink w:anchor="_Toc63437043" w:history="1">
        <w:r w:rsidR="00A06215" w:rsidRPr="00BB4908">
          <w:rPr>
            <w:rStyle w:val="Hyperlink"/>
            <w:noProof/>
          </w:rPr>
          <w:t>18</w:t>
        </w:r>
        <w:r w:rsidR="00A06215">
          <w:rPr>
            <w:rFonts w:asciiTheme="minorHAnsi" w:eastAsiaTheme="minorEastAsia" w:hAnsiTheme="minorHAnsi"/>
            <w:b w:val="0"/>
            <w:noProof/>
            <w:sz w:val="22"/>
            <w:lang w:eastAsia="en-AU"/>
          </w:rPr>
          <w:tab/>
        </w:r>
        <w:r w:rsidR="00A06215" w:rsidRPr="00BB4908">
          <w:rPr>
            <w:rStyle w:val="Hyperlink"/>
            <w:noProof/>
          </w:rPr>
          <w:t>Notices of Rescission</w:t>
        </w:r>
        <w:r w:rsidR="00A06215">
          <w:rPr>
            <w:noProof/>
            <w:webHidden/>
          </w:rPr>
          <w:tab/>
        </w:r>
        <w:r w:rsidR="00A06215">
          <w:rPr>
            <w:noProof/>
            <w:webHidden/>
          </w:rPr>
          <w:fldChar w:fldCharType="begin"/>
        </w:r>
        <w:r w:rsidR="00A06215">
          <w:rPr>
            <w:noProof/>
            <w:webHidden/>
          </w:rPr>
          <w:instrText xml:space="preserve"> PAGEREF _Toc63437043 \h </w:instrText>
        </w:r>
        <w:r w:rsidR="00A06215">
          <w:rPr>
            <w:noProof/>
            <w:webHidden/>
          </w:rPr>
        </w:r>
        <w:r w:rsidR="00A06215">
          <w:rPr>
            <w:noProof/>
            <w:webHidden/>
          </w:rPr>
          <w:fldChar w:fldCharType="separate"/>
        </w:r>
        <w:r w:rsidR="00A06215">
          <w:rPr>
            <w:noProof/>
            <w:webHidden/>
          </w:rPr>
          <w:t>37</w:t>
        </w:r>
        <w:r w:rsidR="00A06215">
          <w:rPr>
            <w:noProof/>
            <w:webHidden/>
          </w:rPr>
          <w:fldChar w:fldCharType="end"/>
        </w:r>
      </w:hyperlink>
    </w:p>
    <w:p w14:paraId="26DF1532" w14:textId="569980A6" w:rsidR="00A06215" w:rsidRDefault="000A6BD5">
      <w:pPr>
        <w:pStyle w:val="TOC3"/>
        <w:rPr>
          <w:rFonts w:asciiTheme="minorHAnsi" w:eastAsiaTheme="minorEastAsia" w:hAnsiTheme="minorHAnsi"/>
          <w:noProof/>
          <w:sz w:val="22"/>
          <w:lang w:eastAsia="en-AU"/>
        </w:rPr>
      </w:pPr>
      <w:hyperlink w:anchor="_Toc63437044" w:history="1">
        <w:r w:rsidR="00A06215" w:rsidRPr="00BB4908">
          <w:rPr>
            <w:rStyle w:val="Hyperlink"/>
            <w:rFonts w:cs="Calibri"/>
            <w:noProof/>
          </w:rPr>
          <w:t>Nil</w:t>
        </w:r>
      </w:hyperlink>
    </w:p>
    <w:p w14:paraId="573CE1A0" w14:textId="32673DC8" w:rsidR="00A06215" w:rsidRDefault="000A6BD5">
      <w:pPr>
        <w:pStyle w:val="TOC1"/>
        <w:rPr>
          <w:rFonts w:asciiTheme="minorHAnsi" w:eastAsiaTheme="minorEastAsia" w:hAnsiTheme="minorHAnsi"/>
          <w:b w:val="0"/>
          <w:noProof/>
          <w:sz w:val="22"/>
          <w:lang w:eastAsia="en-AU"/>
        </w:rPr>
      </w:pPr>
      <w:hyperlink w:anchor="_Toc63437045" w:history="1">
        <w:r w:rsidR="00A06215" w:rsidRPr="00BB4908">
          <w:rPr>
            <w:rStyle w:val="Hyperlink"/>
            <w:noProof/>
          </w:rPr>
          <w:t>19</w:t>
        </w:r>
        <w:r w:rsidR="00A06215">
          <w:rPr>
            <w:rFonts w:asciiTheme="minorHAnsi" w:eastAsiaTheme="minorEastAsia" w:hAnsiTheme="minorHAnsi"/>
            <w:b w:val="0"/>
            <w:noProof/>
            <w:sz w:val="22"/>
            <w:lang w:eastAsia="en-AU"/>
          </w:rPr>
          <w:tab/>
        </w:r>
        <w:r w:rsidR="00A06215" w:rsidRPr="00BB4908">
          <w:rPr>
            <w:rStyle w:val="Hyperlink"/>
            <w:noProof/>
          </w:rPr>
          <w:t>Mayor’s Report</w:t>
        </w:r>
        <w:r w:rsidR="00A06215">
          <w:rPr>
            <w:noProof/>
            <w:webHidden/>
          </w:rPr>
          <w:tab/>
        </w:r>
        <w:r w:rsidR="00A06215">
          <w:rPr>
            <w:noProof/>
            <w:webHidden/>
          </w:rPr>
          <w:fldChar w:fldCharType="begin"/>
        </w:r>
        <w:r w:rsidR="00A06215">
          <w:rPr>
            <w:noProof/>
            <w:webHidden/>
          </w:rPr>
          <w:instrText xml:space="preserve"> PAGEREF _Toc63437045 \h </w:instrText>
        </w:r>
        <w:r w:rsidR="00A06215">
          <w:rPr>
            <w:noProof/>
            <w:webHidden/>
          </w:rPr>
        </w:r>
        <w:r w:rsidR="00A06215">
          <w:rPr>
            <w:noProof/>
            <w:webHidden/>
          </w:rPr>
          <w:fldChar w:fldCharType="separate"/>
        </w:r>
        <w:r w:rsidR="00A06215">
          <w:rPr>
            <w:noProof/>
            <w:webHidden/>
          </w:rPr>
          <w:t>38</w:t>
        </w:r>
        <w:r w:rsidR="00A06215">
          <w:rPr>
            <w:noProof/>
            <w:webHidden/>
          </w:rPr>
          <w:fldChar w:fldCharType="end"/>
        </w:r>
      </w:hyperlink>
    </w:p>
    <w:p w14:paraId="55A89562" w14:textId="6C29E700" w:rsidR="00A06215" w:rsidRDefault="000A6BD5">
      <w:pPr>
        <w:pStyle w:val="TOC2"/>
        <w:rPr>
          <w:rFonts w:asciiTheme="minorHAnsi" w:eastAsiaTheme="minorEastAsia" w:hAnsiTheme="minorHAnsi"/>
          <w:noProof/>
          <w:sz w:val="22"/>
          <w:lang w:eastAsia="en-AU"/>
        </w:rPr>
      </w:pPr>
      <w:hyperlink w:anchor="_Toc63437046" w:history="1">
        <w:r w:rsidR="00A06215" w:rsidRPr="00BB4908">
          <w:rPr>
            <w:rStyle w:val="Hyperlink"/>
            <w:noProof/>
          </w:rPr>
          <w:t>19.1</w:t>
        </w:r>
        <w:r w:rsidR="00A06215">
          <w:rPr>
            <w:rFonts w:asciiTheme="minorHAnsi" w:eastAsiaTheme="minorEastAsia" w:hAnsiTheme="minorHAnsi"/>
            <w:noProof/>
            <w:sz w:val="22"/>
            <w:lang w:eastAsia="en-AU"/>
          </w:rPr>
          <w:tab/>
        </w:r>
        <w:r w:rsidR="00A06215" w:rsidRPr="00BB4908">
          <w:rPr>
            <w:rStyle w:val="Hyperlink"/>
            <w:noProof/>
          </w:rPr>
          <w:t>Mayor's Report</w:t>
        </w:r>
        <w:r w:rsidR="00A06215">
          <w:rPr>
            <w:noProof/>
            <w:webHidden/>
          </w:rPr>
          <w:tab/>
        </w:r>
        <w:r w:rsidR="00A06215">
          <w:rPr>
            <w:noProof/>
            <w:webHidden/>
          </w:rPr>
          <w:fldChar w:fldCharType="begin"/>
        </w:r>
        <w:r w:rsidR="00A06215">
          <w:rPr>
            <w:noProof/>
            <w:webHidden/>
          </w:rPr>
          <w:instrText xml:space="preserve"> PAGEREF _Toc63437046 \h </w:instrText>
        </w:r>
        <w:r w:rsidR="00A06215">
          <w:rPr>
            <w:noProof/>
            <w:webHidden/>
          </w:rPr>
        </w:r>
        <w:r w:rsidR="00A06215">
          <w:rPr>
            <w:noProof/>
            <w:webHidden/>
          </w:rPr>
          <w:fldChar w:fldCharType="separate"/>
        </w:r>
        <w:r w:rsidR="00A06215">
          <w:rPr>
            <w:noProof/>
            <w:webHidden/>
          </w:rPr>
          <w:t>38</w:t>
        </w:r>
        <w:r w:rsidR="00A06215">
          <w:rPr>
            <w:noProof/>
            <w:webHidden/>
          </w:rPr>
          <w:fldChar w:fldCharType="end"/>
        </w:r>
      </w:hyperlink>
    </w:p>
    <w:p w14:paraId="3F77BDC6" w14:textId="2D633096" w:rsidR="00A06215" w:rsidRDefault="000A6BD5">
      <w:pPr>
        <w:pStyle w:val="TOC1"/>
        <w:rPr>
          <w:rFonts w:asciiTheme="minorHAnsi" w:eastAsiaTheme="minorEastAsia" w:hAnsiTheme="minorHAnsi"/>
          <w:b w:val="0"/>
          <w:noProof/>
          <w:sz w:val="22"/>
          <w:lang w:eastAsia="en-AU"/>
        </w:rPr>
      </w:pPr>
      <w:hyperlink w:anchor="_Toc63437047" w:history="1">
        <w:r w:rsidR="00A06215" w:rsidRPr="00BB4908">
          <w:rPr>
            <w:rStyle w:val="Hyperlink"/>
            <w:noProof/>
          </w:rPr>
          <w:t>20</w:t>
        </w:r>
        <w:r w:rsidR="00A06215">
          <w:rPr>
            <w:rFonts w:asciiTheme="minorHAnsi" w:eastAsiaTheme="minorEastAsia" w:hAnsiTheme="minorHAnsi"/>
            <w:b w:val="0"/>
            <w:noProof/>
            <w:sz w:val="22"/>
            <w:lang w:eastAsia="en-AU"/>
          </w:rPr>
          <w:tab/>
        </w:r>
        <w:r w:rsidR="00A06215" w:rsidRPr="00BB4908">
          <w:rPr>
            <w:rStyle w:val="Hyperlink"/>
            <w:noProof/>
          </w:rPr>
          <w:t>Councillors’ Reports</w:t>
        </w:r>
        <w:r w:rsidR="00A06215">
          <w:rPr>
            <w:noProof/>
            <w:webHidden/>
          </w:rPr>
          <w:tab/>
        </w:r>
        <w:r w:rsidR="00A06215">
          <w:rPr>
            <w:noProof/>
            <w:webHidden/>
          </w:rPr>
          <w:fldChar w:fldCharType="begin"/>
        </w:r>
        <w:r w:rsidR="00A06215">
          <w:rPr>
            <w:noProof/>
            <w:webHidden/>
          </w:rPr>
          <w:instrText xml:space="preserve"> PAGEREF _Toc63437047 \h </w:instrText>
        </w:r>
        <w:r w:rsidR="00A06215">
          <w:rPr>
            <w:noProof/>
            <w:webHidden/>
          </w:rPr>
        </w:r>
        <w:r w:rsidR="00A06215">
          <w:rPr>
            <w:noProof/>
            <w:webHidden/>
          </w:rPr>
          <w:fldChar w:fldCharType="separate"/>
        </w:r>
        <w:r w:rsidR="00A06215">
          <w:rPr>
            <w:noProof/>
            <w:webHidden/>
          </w:rPr>
          <w:t>40</w:t>
        </w:r>
        <w:r w:rsidR="00A06215">
          <w:rPr>
            <w:noProof/>
            <w:webHidden/>
          </w:rPr>
          <w:fldChar w:fldCharType="end"/>
        </w:r>
      </w:hyperlink>
    </w:p>
    <w:p w14:paraId="6FB8215B" w14:textId="6DD4A5F4" w:rsidR="00A06215" w:rsidRDefault="000A6BD5">
      <w:pPr>
        <w:pStyle w:val="TOC1"/>
        <w:rPr>
          <w:rFonts w:asciiTheme="minorHAnsi" w:eastAsiaTheme="minorEastAsia" w:hAnsiTheme="minorHAnsi"/>
          <w:b w:val="0"/>
          <w:noProof/>
          <w:sz w:val="22"/>
          <w:lang w:eastAsia="en-AU"/>
        </w:rPr>
      </w:pPr>
      <w:hyperlink w:anchor="_Toc63437048" w:history="1">
        <w:r w:rsidR="00A06215" w:rsidRPr="00BB4908">
          <w:rPr>
            <w:rStyle w:val="Hyperlink"/>
            <w:noProof/>
          </w:rPr>
          <w:t>21</w:t>
        </w:r>
        <w:r w:rsidR="00A06215">
          <w:rPr>
            <w:rFonts w:asciiTheme="minorHAnsi" w:eastAsiaTheme="minorEastAsia" w:hAnsiTheme="minorHAnsi"/>
            <w:b w:val="0"/>
            <w:noProof/>
            <w:sz w:val="22"/>
            <w:lang w:eastAsia="en-AU"/>
          </w:rPr>
          <w:tab/>
        </w:r>
        <w:r w:rsidR="00A06215" w:rsidRPr="00BB4908">
          <w:rPr>
            <w:rStyle w:val="Hyperlink"/>
            <w:noProof/>
          </w:rPr>
          <w:t>Urgent Business</w:t>
        </w:r>
        <w:r w:rsidR="00A06215">
          <w:rPr>
            <w:noProof/>
            <w:webHidden/>
          </w:rPr>
          <w:tab/>
        </w:r>
        <w:r w:rsidR="00A06215">
          <w:rPr>
            <w:noProof/>
            <w:webHidden/>
          </w:rPr>
          <w:fldChar w:fldCharType="begin"/>
        </w:r>
        <w:r w:rsidR="00A06215">
          <w:rPr>
            <w:noProof/>
            <w:webHidden/>
          </w:rPr>
          <w:instrText xml:space="preserve"> PAGEREF _Toc63437048 \h </w:instrText>
        </w:r>
        <w:r w:rsidR="00A06215">
          <w:rPr>
            <w:noProof/>
            <w:webHidden/>
          </w:rPr>
        </w:r>
        <w:r w:rsidR="00A06215">
          <w:rPr>
            <w:noProof/>
            <w:webHidden/>
          </w:rPr>
          <w:fldChar w:fldCharType="separate"/>
        </w:r>
        <w:r w:rsidR="00A06215">
          <w:rPr>
            <w:noProof/>
            <w:webHidden/>
          </w:rPr>
          <w:t>41</w:t>
        </w:r>
        <w:r w:rsidR="00A06215">
          <w:rPr>
            <w:noProof/>
            <w:webHidden/>
          </w:rPr>
          <w:fldChar w:fldCharType="end"/>
        </w:r>
      </w:hyperlink>
    </w:p>
    <w:p w14:paraId="05E48464" w14:textId="540C4633" w:rsidR="00A06215" w:rsidRDefault="000A6BD5">
      <w:pPr>
        <w:pStyle w:val="TOC1"/>
        <w:rPr>
          <w:rFonts w:asciiTheme="minorHAnsi" w:eastAsiaTheme="minorEastAsia" w:hAnsiTheme="minorHAnsi"/>
          <w:b w:val="0"/>
          <w:noProof/>
          <w:sz w:val="22"/>
          <w:lang w:eastAsia="en-AU"/>
        </w:rPr>
      </w:pPr>
      <w:hyperlink w:anchor="_Toc63437049" w:history="1">
        <w:r w:rsidR="00A06215" w:rsidRPr="00BB4908">
          <w:rPr>
            <w:rStyle w:val="Hyperlink"/>
            <w:noProof/>
          </w:rPr>
          <w:t>22</w:t>
        </w:r>
        <w:r w:rsidR="00A06215">
          <w:rPr>
            <w:rFonts w:asciiTheme="minorHAnsi" w:eastAsiaTheme="minorEastAsia" w:hAnsiTheme="minorHAnsi"/>
            <w:b w:val="0"/>
            <w:noProof/>
            <w:sz w:val="22"/>
            <w:lang w:eastAsia="en-AU"/>
          </w:rPr>
          <w:tab/>
        </w:r>
        <w:r w:rsidR="00A06215" w:rsidRPr="00BB4908">
          <w:rPr>
            <w:rStyle w:val="Hyperlink"/>
            <w:noProof/>
          </w:rPr>
          <w:t>Closed Session of the Meeting to the Public</w:t>
        </w:r>
        <w:r w:rsidR="00A06215">
          <w:rPr>
            <w:noProof/>
            <w:webHidden/>
          </w:rPr>
          <w:tab/>
        </w:r>
        <w:r w:rsidR="00A06215">
          <w:rPr>
            <w:noProof/>
            <w:webHidden/>
          </w:rPr>
          <w:fldChar w:fldCharType="begin"/>
        </w:r>
        <w:r w:rsidR="00A06215">
          <w:rPr>
            <w:noProof/>
            <w:webHidden/>
          </w:rPr>
          <w:instrText xml:space="preserve"> PAGEREF _Toc63437049 \h </w:instrText>
        </w:r>
        <w:r w:rsidR="00A06215">
          <w:rPr>
            <w:noProof/>
            <w:webHidden/>
          </w:rPr>
        </w:r>
        <w:r w:rsidR="00A06215">
          <w:rPr>
            <w:noProof/>
            <w:webHidden/>
          </w:rPr>
          <w:fldChar w:fldCharType="separate"/>
        </w:r>
        <w:r w:rsidR="00A06215">
          <w:rPr>
            <w:noProof/>
            <w:webHidden/>
          </w:rPr>
          <w:t>43</w:t>
        </w:r>
        <w:r w:rsidR="00A06215">
          <w:rPr>
            <w:noProof/>
            <w:webHidden/>
          </w:rPr>
          <w:fldChar w:fldCharType="end"/>
        </w:r>
      </w:hyperlink>
    </w:p>
    <w:p w14:paraId="2AB7AC33" w14:textId="581D4342" w:rsidR="00A06215" w:rsidRDefault="000A6BD5">
      <w:pPr>
        <w:pStyle w:val="TOC2"/>
        <w:rPr>
          <w:rFonts w:asciiTheme="minorHAnsi" w:eastAsiaTheme="minorEastAsia" w:hAnsiTheme="minorHAnsi"/>
          <w:noProof/>
          <w:sz w:val="22"/>
          <w:lang w:eastAsia="en-AU"/>
        </w:rPr>
      </w:pPr>
      <w:hyperlink w:anchor="_Toc63437050" w:history="1">
        <w:r w:rsidR="00A06215" w:rsidRPr="00BB4908">
          <w:rPr>
            <w:rStyle w:val="Hyperlink"/>
            <w:noProof/>
          </w:rPr>
          <w:t>22.1</w:t>
        </w:r>
        <w:r w:rsidR="00A06215">
          <w:rPr>
            <w:rFonts w:asciiTheme="minorHAnsi" w:eastAsiaTheme="minorEastAsia" w:hAnsiTheme="minorHAnsi"/>
            <w:noProof/>
            <w:sz w:val="22"/>
            <w:lang w:eastAsia="en-AU"/>
          </w:rPr>
          <w:tab/>
        </w:r>
        <w:r w:rsidR="00A06215" w:rsidRPr="00BB4908">
          <w:rPr>
            <w:rStyle w:val="Hyperlink"/>
            <w:noProof/>
          </w:rPr>
          <w:t>Contract C19/2021 - Yendon Safety Improvements</w:t>
        </w:r>
        <w:r w:rsidR="00A06215">
          <w:rPr>
            <w:noProof/>
            <w:webHidden/>
          </w:rPr>
          <w:tab/>
        </w:r>
        <w:r w:rsidR="00A06215">
          <w:rPr>
            <w:noProof/>
            <w:webHidden/>
          </w:rPr>
          <w:fldChar w:fldCharType="begin"/>
        </w:r>
        <w:r w:rsidR="00A06215">
          <w:rPr>
            <w:noProof/>
            <w:webHidden/>
          </w:rPr>
          <w:instrText xml:space="preserve"> PAGEREF _Toc63437050 \h </w:instrText>
        </w:r>
        <w:r w:rsidR="00A06215">
          <w:rPr>
            <w:noProof/>
            <w:webHidden/>
          </w:rPr>
        </w:r>
        <w:r w:rsidR="00A06215">
          <w:rPr>
            <w:noProof/>
            <w:webHidden/>
          </w:rPr>
          <w:fldChar w:fldCharType="separate"/>
        </w:r>
        <w:r w:rsidR="00A06215">
          <w:rPr>
            <w:noProof/>
            <w:webHidden/>
          </w:rPr>
          <w:t>43</w:t>
        </w:r>
        <w:r w:rsidR="00A06215">
          <w:rPr>
            <w:noProof/>
            <w:webHidden/>
          </w:rPr>
          <w:fldChar w:fldCharType="end"/>
        </w:r>
      </w:hyperlink>
    </w:p>
    <w:p w14:paraId="6355D905" w14:textId="5F6E23F6" w:rsidR="00A06215" w:rsidRDefault="000A6BD5">
      <w:pPr>
        <w:pStyle w:val="TOC1"/>
        <w:rPr>
          <w:rFonts w:asciiTheme="minorHAnsi" w:eastAsiaTheme="minorEastAsia" w:hAnsiTheme="minorHAnsi"/>
          <w:b w:val="0"/>
          <w:noProof/>
          <w:sz w:val="22"/>
          <w:lang w:eastAsia="en-AU"/>
        </w:rPr>
      </w:pPr>
      <w:hyperlink w:anchor="_Toc63437051" w:history="1">
        <w:r w:rsidR="00A06215" w:rsidRPr="00BB4908">
          <w:rPr>
            <w:rStyle w:val="Hyperlink"/>
            <w:noProof/>
          </w:rPr>
          <w:t>23</w:t>
        </w:r>
        <w:r w:rsidR="00A06215">
          <w:rPr>
            <w:rFonts w:asciiTheme="minorHAnsi" w:eastAsiaTheme="minorEastAsia" w:hAnsiTheme="minorHAnsi"/>
            <w:b w:val="0"/>
            <w:noProof/>
            <w:sz w:val="22"/>
            <w:lang w:eastAsia="en-AU"/>
          </w:rPr>
          <w:tab/>
        </w:r>
        <w:r w:rsidR="00A06215" w:rsidRPr="00BB4908">
          <w:rPr>
            <w:rStyle w:val="Hyperlink"/>
            <w:noProof/>
          </w:rPr>
          <w:t>Meeting Closure</w:t>
        </w:r>
        <w:r w:rsidR="00A06215">
          <w:rPr>
            <w:noProof/>
            <w:webHidden/>
          </w:rPr>
          <w:tab/>
        </w:r>
        <w:r w:rsidR="00A06215">
          <w:rPr>
            <w:noProof/>
            <w:webHidden/>
          </w:rPr>
          <w:fldChar w:fldCharType="begin"/>
        </w:r>
        <w:r w:rsidR="00A06215">
          <w:rPr>
            <w:noProof/>
            <w:webHidden/>
          </w:rPr>
          <w:instrText xml:space="preserve"> PAGEREF _Toc63437051 \h </w:instrText>
        </w:r>
        <w:r w:rsidR="00A06215">
          <w:rPr>
            <w:noProof/>
            <w:webHidden/>
          </w:rPr>
        </w:r>
        <w:r w:rsidR="00A06215">
          <w:rPr>
            <w:noProof/>
            <w:webHidden/>
          </w:rPr>
          <w:fldChar w:fldCharType="separate"/>
        </w:r>
        <w:r w:rsidR="00A06215">
          <w:rPr>
            <w:noProof/>
            <w:webHidden/>
          </w:rPr>
          <w:t>44</w:t>
        </w:r>
        <w:r w:rsidR="00A06215">
          <w:rPr>
            <w:noProof/>
            <w:webHidden/>
          </w:rPr>
          <w:fldChar w:fldCharType="end"/>
        </w:r>
      </w:hyperlink>
    </w:p>
    <w:p w14:paraId="19861864" w14:textId="6F73935E" w:rsidR="00A7645A" w:rsidRDefault="00A7645A" w:rsidP="00A7645A">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48627F1B" w14:textId="77777777" w:rsidR="00A7645A" w:rsidRDefault="00C626BB" w:rsidP="00C626BB">
      <w:pPr>
        <w:sectPr w:rsidR="00A7645A" w:rsidSect="00A7645A">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OfMeeting"/>
    <w:p w14:paraId="05B3134B" w14:textId="2678704F" w:rsidR="00A7645A" w:rsidRPr="004C23C6" w:rsidRDefault="00A7645A" w:rsidP="006B35C8">
      <w:pPr>
        <w:pStyle w:val="ICTOC1MINS"/>
        <w:tabs>
          <w:tab w:val="clear" w:pos="851"/>
          <w:tab w:val="left" w:pos="567"/>
        </w:tabs>
      </w:pPr>
      <w:r w:rsidRPr="004C23C6">
        <w:lastRenderedPageBreak/>
        <w:fldChar w:fldCharType="begin"/>
      </w:r>
      <w:r w:rsidRPr="004C23C6">
        <w:instrText xml:space="preserve"> SEQ SeqList \* CHARFORMAT </w:instrText>
      </w:r>
      <w:r w:rsidRPr="004C23C6">
        <w:fldChar w:fldCharType="separate"/>
      </w:r>
      <w:bookmarkStart w:id="2" w:name="_Toc63437014"/>
      <w:r w:rsidR="00AF5312">
        <w:rPr>
          <w:noProof/>
        </w:rPr>
        <w:t>1</w:t>
      </w:r>
      <w:r w:rsidRPr="004C23C6">
        <w:fldChar w:fldCharType="end"/>
      </w:r>
      <w:r w:rsidRPr="004C23C6">
        <w:tab/>
      </w:r>
      <w:r>
        <w:t>Opening of Meeting and Prayer</w:t>
      </w:r>
      <w:bookmarkEnd w:id="1"/>
      <w:bookmarkEnd w:id="2"/>
    </w:p>
    <w:p w14:paraId="41F7C79D" w14:textId="7E314D36" w:rsidR="00A7645A" w:rsidRDefault="00A7645A" w:rsidP="006B35C8">
      <w:pPr>
        <w:ind w:left="567"/>
      </w:pPr>
      <w:bookmarkStart w:id="3" w:name="PDF1_Acknowledgement"/>
      <w:r>
        <w:t xml:space="preserve">The Mayor opened the </w:t>
      </w:r>
      <w:r w:rsidRPr="004D1F17">
        <w:t xml:space="preserve">meeting with the Council Prayer at </w:t>
      </w:r>
      <w:r w:rsidR="00805EED" w:rsidRPr="00413CEE">
        <w:t>6.0</w:t>
      </w:r>
      <w:r w:rsidR="00413CEE" w:rsidRPr="00413CEE">
        <w:t>1</w:t>
      </w:r>
      <w:r w:rsidRPr="00413CEE">
        <w:t>pm.</w:t>
      </w:r>
    </w:p>
    <w:p w14:paraId="59B1A1AF" w14:textId="63568112" w:rsidR="00A7645A" w:rsidRDefault="00A7645A" w:rsidP="006B35C8">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 w:name="_Toc63437015"/>
      <w:r w:rsidR="00AF5312">
        <w:rPr>
          <w:noProof/>
        </w:rPr>
        <w:t>2</w:t>
      </w:r>
      <w:r>
        <w:rPr>
          <w:noProof/>
        </w:rPr>
        <w:fldChar w:fldCharType="end"/>
      </w:r>
      <w:r w:rsidRPr="0056606E">
        <w:rPr>
          <w:noProof/>
        </w:rPr>
        <w:tab/>
      </w:r>
      <w:r>
        <w:rPr>
          <w:noProof/>
        </w:rPr>
        <w:t>Acknowledgement of Country</w:t>
      </w:r>
      <w:bookmarkEnd w:id="3"/>
      <w:bookmarkEnd w:id="4"/>
    </w:p>
    <w:p w14:paraId="4D05324F" w14:textId="77777777" w:rsidR="00805EED" w:rsidRDefault="00805EED" w:rsidP="00805EED">
      <w:pPr>
        <w:ind w:left="567"/>
      </w:pPr>
      <w:bookmarkStart w:id="5" w:name="PDF1_RecordingOfMeeting"/>
      <w:r>
        <w:t>I acknowledge the Traditional Owners of the land on which we are meeting. I pay my respects to their Elders, past and present, and the Aboriginal Elders of other communities who may be here today.</w:t>
      </w:r>
    </w:p>
    <w:p w14:paraId="74F09E9E" w14:textId="314AED61" w:rsidR="00A7645A" w:rsidRDefault="00A7645A" w:rsidP="006B35C8">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6" w:name="_Toc63437016"/>
      <w:r w:rsidR="00AF5312">
        <w:rPr>
          <w:noProof/>
        </w:rPr>
        <w:t>3</w:t>
      </w:r>
      <w:r>
        <w:rPr>
          <w:noProof/>
        </w:rPr>
        <w:fldChar w:fldCharType="end"/>
      </w:r>
      <w:r w:rsidRPr="0056606E">
        <w:rPr>
          <w:noProof/>
        </w:rPr>
        <w:tab/>
      </w:r>
      <w:r>
        <w:rPr>
          <w:noProof/>
        </w:rPr>
        <w:t>Recording of Meeting</w:t>
      </w:r>
      <w:bookmarkEnd w:id="5"/>
      <w:bookmarkEnd w:id="6"/>
    </w:p>
    <w:p w14:paraId="4E01FB66" w14:textId="77777777" w:rsidR="00A7645A" w:rsidRDefault="00A7645A" w:rsidP="00A7645A">
      <w:pPr>
        <w:ind w:left="567"/>
      </w:pPr>
      <w:bookmarkStart w:id="7" w:name="PDF1_Present"/>
      <w:r>
        <w:t>In accordance with Moorabool Shire Council’s Governance Rules, the meeting is livestreamed.</w:t>
      </w:r>
    </w:p>
    <w:p w14:paraId="3D165664" w14:textId="1A1DA642" w:rsidR="00A7645A" w:rsidRDefault="00A7645A" w:rsidP="006B35C8">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63437017"/>
      <w:r w:rsidR="00AF5312">
        <w:rPr>
          <w:noProof/>
        </w:rPr>
        <w:t>4</w:t>
      </w:r>
      <w:r>
        <w:rPr>
          <w:noProof/>
        </w:rPr>
        <w:fldChar w:fldCharType="end"/>
      </w:r>
      <w:r w:rsidRPr="0056606E">
        <w:rPr>
          <w:noProof/>
        </w:rPr>
        <w:tab/>
      </w:r>
      <w:r>
        <w:rPr>
          <w:noProof/>
        </w:rPr>
        <w:t>Present</w:t>
      </w:r>
      <w:bookmarkEnd w:id="7"/>
      <w:bookmarkEnd w:id="8"/>
    </w:p>
    <w:p w14:paraId="1CFD081B" w14:textId="77777777" w:rsidR="00A7645A" w:rsidRDefault="00A7645A" w:rsidP="00A7645A">
      <w:pPr>
        <w:tabs>
          <w:tab w:val="left" w:pos="3969"/>
        </w:tabs>
        <w:ind w:left="567"/>
      </w:pPr>
      <w:r>
        <w:t xml:space="preserve">Cr Tom Sullivan, Mayor </w:t>
      </w:r>
      <w:r>
        <w:tab/>
        <w:t>West Moorabool Ward</w:t>
      </w:r>
    </w:p>
    <w:p w14:paraId="322CBC1E" w14:textId="77777777" w:rsidR="00A7645A" w:rsidRDefault="00A7645A" w:rsidP="00A7645A">
      <w:pPr>
        <w:tabs>
          <w:tab w:val="left" w:pos="3969"/>
        </w:tabs>
        <w:ind w:left="567"/>
      </w:pPr>
      <w:r>
        <w:t>Cr Rod Ward, Deputy Mayor</w:t>
      </w:r>
      <w:r>
        <w:tab/>
        <w:t>East Moorabool Ward</w:t>
      </w:r>
    </w:p>
    <w:p w14:paraId="7939893C" w14:textId="77777777" w:rsidR="00A7645A" w:rsidRDefault="00A7645A" w:rsidP="00A7645A">
      <w:pPr>
        <w:tabs>
          <w:tab w:val="left" w:pos="3969"/>
        </w:tabs>
        <w:ind w:left="567"/>
      </w:pPr>
      <w:r>
        <w:t>Cr Moira Berry</w:t>
      </w:r>
      <w:r>
        <w:tab/>
        <w:t>East Moorabool Ward</w:t>
      </w:r>
    </w:p>
    <w:p w14:paraId="2F52C7CC" w14:textId="77777777" w:rsidR="00A7645A" w:rsidRDefault="00A7645A" w:rsidP="00A7645A">
      <w:pPr>
        <w:tabs>
          <w:tab w:val="left" w:pos="3969"/>
        </w:tabs>
        <w:ind w:left="567"/>
      </w:pPr>
      <w:r>
        <w:t xml:space="preserve">Cr Tonia Dudzik </w:t>
      </w:r>
      <w:r>
        <w:tab/>
        <w:t>East Moorabool Ward</w:t>
      </w:r>
    </w:p>
    <w:p w14:paraId="15C7A079" w14:textId="77777777" w:rsidR="00A7645A" w:rsidRDefault="00A7645A" w:rsidP="00A7645A">
      <w:pPr>
        <w:tabs>
          <w:tab w:val="left" w:pos="3969"/>
        </w:tabs>
        <w:ind w:left="567"/>
      </w:pPr>
      <w:r>
        <w:t>Cr David Edwards</w:t>
      </w:r>
      <w:r>
        <w:tab/>
        <w:t>East Moorabool Ward</w:t>
      </w:r>
    </w:p>
    <w:p w14:paraId="266400C0" w14:textId="77777777" w:rsidR="00A7645A" w:rsidRDefault="00A7645A" w:rsidP="00A7645A">
      <w:pPr>
        <w:tabs>
          <w:tab w:val="left" w:pos="3969"/>
        </w:tabs>
        <w:ind w:left="567"/>
      </w:pPr>
      <w:r>
        <w:t>Cr Ally Munari</w:t>
      </w:r>
      <w:r>
        <w:tab/>
        <w:t>Woodlands Ward</w:t>
      </w:r>
    </w:p>
    <w:p w14:paraId="657D8177" w14:textId="77777777" w:rsidR="00A7645A" w:rsidRDefault="00A7645A" w:rsidP="00A7645A">
      <w:pPr>
        <w:tabs>
          <w:tab w:val="left" w:pos="3969"/>
        </w:tabs>
        <w:ind w:left="567"/>
      </w:pPr>
      <w:r>
        <w:t>Cr Paul Tatchell</w:t>
      </w:r>
      <w:r>
        <w:tab/>
      </w:r>
      <w:r>
        <w:tab/>
        <w:t>Central Moorabool Ward</w:t>
      </w:r>
    </w:p>
    <w:p w14:paraId="444D8DF0" w14:textId="77777777" w:rsidR="00805EED" w:rsidRDefault="00805EED" w:rsidP="00A7645A">
      <w:pPr>
        <w:tabs>
          <w:tab w:val="left" w:pos="3402"/>
        </w:tabs>
        <w:ind w:left="567"/>
        <w:rPr>
          <w:b/>
          <w:bCs/>
        </w:rPr>
      </w:pPr>
    </w:p>
    <w:p w14:paraId="1ADCA985" w14:textId="794AC3FC" w:rsidR="00A7645A" w:rsidRPr="00865015" w:rsidRDefault="00A7645A" w:rsidP="00A7645A">
      <w:pPr>
        <w:tabs>
          <w:tab w:val="left" w:pos="3402"/>
        </w:tabs>
        <w:ind w:left="567"/>
        <w:rPr>
          <w:b/>
          <w:bCs/>
        </w:rPr>
      </w:pPr>
      <w:r w:rsidRPr="00865015">
        <w:rPr>
          <w:b/>
          <w:bCs/>
        </w:rPr>
        <w:t>Officers:</w:t>
      </w:r>
    </w:p>
    <w:p w14:paraId="1E600D63" w14:textId="77777777" w:rsidR="00A7645A" w:rsidRDefault="00A7645A" w:rsidP="00A7645A">
      <w:pPr>
        <w:ind w:left="3969" w:hanging="3402"/>
        <w:rPr>
          <w:rFonts w:cs="Calibri"/>
        </w:rPr>
      </w:pPr>
      <w:r>
        <w:rPr>
          <w:rFonts w:cs="Calibri"/>
        </w:rPr>
        <w:t xml:space="preserve">Mr </w:t>
      </w:r>
      <w:r w:rsidRPr="002164D9">
        <w:rPr>
          <w:rFonts w:cs="Calibri"/>
        </w:rPr>
        <w:t xml:space="preserve">Derek Madden </w:t>
      </w:r>
      <w:r>
        <w:rPr>
          <w:rFonts w:cs="Calibri"/>
        </w:rPr>
        <w:tab/>
      </w:r>
      <w:r>
        <w:rPr>
          <w:rFonts w:cs="Calibri"/>
        </w:rPr>
        <w:tab/>
      </w:r>
      <w:r w:rsidRPr="002164D9">
        <w:rPr>
          <w:rFonts w:cs="Calibri"/>
        </w:rPr>
        <w:t>Chief Executive Officer</w:t>
      </w:r>
    </w:p>
    <w:p w14:paraId="65EE6009" w14:textId="77777777" w:rsidR="00A7645A" w:rsidRDefault="00A7645A" w:rsidP="00A7645A">
      <w:pPr>
        <w:ind w:left="3969" w:hanging="3402"/>
        <w:rPr>
          <w:rFonts w:cs="Calibri"/>
        </w:rPr>
      </w:pPr>
      <w:r>
        <w:rPr>
          <w:rFonts w:cs="Calibri"/>
        </w:rPr>
        <w:t>Ms Caroline Buisson</w:t>
      </w:r>
      <w:r>
        <w:rPr>
          <w:rFonts w:cs="Calibri"/>
        </w:rPr>
        <w:tab/>
        <w:t>General Manager Customer Care &amp; Advocacy</w:t>
      </w:r>
    </w:p>
    <w:p w14:paraId="04E727A5" w14:textId="77777777" w:rsidR="00A7645A" w:rsidRDefault="00A7645A" w:rsidP="00A7645A">
      <w:pPr>
        <w:ind w:left="3969" w:hanging="3402"/>
        <w:rPr>
          <w:rFonts w:cs="Calibri"/>
        </w:rPr>
      </w:pPr>
      <w:r w:rsidRPr="006B388F">
        <w:rPr>
          <w:rFonts w:cs="Calibri"/>
        </w:rPr>
        <w:t>Mr Phil Jeffrey</w:t>
      </w:r>
      <w:r w:rsidRPr="006B388F">
        <w:rPr>
          <w:rFonts w:cs="Calibri"/>
        </w:rPr>
        <w:tab/>
        <w:t xml:space="preserve">General Manager Community Assets </w:t>
      </w:r>
      <w:r>
        <w:rPr>
          <w:rFonts w:cs="Calibri"/>
        </w:rPr>
        <w:t>and</w:t>
      </w:r>
      <w:r w:rsidRPr="006B388F">
        <w:rPr>
          <w:rFonts w:cs="Calibri"/>
        </w:rPr>
        <w:t xml:space="preserve"> Infrastructure</w:t>
      </w:r>
    </w:p>
    <w:p w14:paraId="32E88769" w14:textId="77777777" w:rsidR="00A7645A" w:rsidRDefault="00A7645A" w:rsidP="00A7645A">
      <w:pPr>
        <w:ind w:left="3969" w:hanging="3402"/>
        <w:rPr>
          <w:rFonts w:cs="Calibri"/>
        </w:rPr>
      </w:pPr>
      <w:r>
        <w:rPr>
          <w:rFonts w:cs="Calibri"/>
        </w:rPr>
        <w:t>Ms Sally Jones</w:t>
      </w:r>
      <w:r>
        <w:rPr>
          <w:rFonts w:cs="Calibri"/>
        </w:rPr>
        <w:tab/>
      </w:r>
      <w:r w:rsidRPr="002164D9">
        <w:rPr>
          <w:rFonts w:cs="Calibri"/>
        </w:rPr>
        <w:t xml:space="preserve">General Manager </w:t>
      </w:r>
      <w:r>
        <w:rPr>
          <w:rFonts w:cs="Calibri"/>
        </w:rPr>
        <w:t>Community Strengthening</w:t>
      </w:r>
    </w:p>
    <w:p w14:paraId="1D9F8FE7" w14:textId="77777777" w:rsidR="00A7645A" w:rsidRDefault="00A7645A" w:rsidP="00A7645A">
      <w:pPr>
        <w:ind w:left="3969" w:hanging="3402"/>
      </w:pPr>
      <w:r>
        <w:rPr>
          <w:rFonts w:cs="Calibri"/>
        </w:rPr>
        <w:t>Mr Henry Bezuidenhout</w:t>
      </w:r>
      <w:r>
        <w:rPr>
          <w:rFonts w:cs="Calibri"/>
        </w:rPr>
        <w:tab/>
      </w:r>
      <w:r>
        <w:t>Executive Manager Community Planning &amp; Economic Development</w:t>
      </w:r>
    </w:p>
    <w:p w14:paraId="0D6052B5" w14:textId="56C2C51E" w:rsidR="00A7645A" w:rsidRDefault="00A7645A" w:rsidP="00A7645A">
      <w:pPr>
        <w:tabs>
          <w:tab w:val="left" w:pos="1985"/>
        </w:tabs>
        <w:ind w:left="3969" w:hanging="3402"/>
      </w:pPr>
      <w:r>
        <w:t>Mr Anthony Smith</w:t>
      </w:r>
      <w:r>
        <w:tab/>
        <w:t>Manager Governance, Risk &amp; Corporate Planning</w:t>
      </w:r>
    </w:p>
    <w:p w14:paraId="691A66DF" w14:textId="77777777" w:rsidR="00805EED" w:rsidRDefault="00805EED" w:rsidP="00805EED">
      <w:pPr>
        <w:tabs>
          <w:tab w:val="left" w:pos="1985"/>
        </w:tabs>
        <w:ind w:left="3969" w:hanging="3402"/>
      </w:pPr>
      <w:r>
        <w:t>Mr Steve Ivelja</w:t>
      </w:r>
      <w:r>
        <w:tab/>
        <w:t>Chief Financial Officer</w:t>
      </w:r>
    </w:p>
    <w:p w14:paraId="6E38C1E6" w14:textId="6E4AFF89" w:rsidR="00D91372" w:rsidRDefault="00D91372" w:rsidP="00A7645A">
      <w:pPr>
        <w:tabs>
          <w:tab w:val="left" w:pos="1985"/>
        </w:tabs>
        <w:ind w:left="3969" w:hanging="3402"/>
      </w:pPr>
      <w:r>
        <w:t>Mr Troy Delia</w:t>
      </w:r>
      <w:r>
        <w:tab/>
      </w:r>
      <w:r>
        <w:tab/>
        <w:t>Coordinator Governance and Risk</w:t>
      </w:r>
    </w:p>
    <w:p w14:paraId="6D5164D3" w14:textId="0867E3AC" w:rsidR="00805EED" w:rsidRDefault="00805EED" w:rsidP="00A7645A">
      <w:pPr>
        <w:tabs>
          <w:tab w:val="left" w:pos="1985"/>
        </w:tabs>
        <w:ind w:left="3969" w:hanging="3402"/>
      </w:pPr>
      <w:r>
        <w:t>Ms Sarah Kernohan</w:t>
      </w:r>
      <w:r>
        <w:tab/>
        <w:t>Coordinator Strategic Planning</w:t>
      </w:r>
    </w:p>
    <w:bookmarkStart w:id="9" w:name="PDF1_Apologies"/>
    <w:p w14:paraId="4351AFAA" w14:textId="48B49E77" w:rsidR="00A7645A" w:rsidRDefault="00A7645A" w:rsidP="006B35C8">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63437018"/>
      <w:r w:rsidR="00AF5312">
        <w:rPr>
          <w:noProof/>
        </w:rPr>
        <w:t>5</w:t>
      </w:r>
      <w:r>
        <w:rPr>
          <w:noProof/>
        </w:rPr>
        <w:fldChar w:fldCharType="end"/>
      </w:r>
      <w:r w:rsidRPr="0056606E">
        <w:rPr>
          <w:noProof/>
        </w:rPr>
        <w:tab/>
      </w:r>
      <w:r>
        <w:rPr>
          <w:noProof/>
        </w:rPr>
        <w:t>Apologies</w:t>
      </w:r>
      <w:bookmarkEnd w:id="9"/>
      <w:bookmarkEnd w:id="10"/>
      <w:r>
        <w:rPr>
          <w:noProof/>
        </w:rPr>
        <w:t xml:space="preserve"> </w:t>
      </w:r>
    </w:p>
    <w:p w14:paraId="2FCCD24B" w14:textId="77777777" w:rsidR="00A7645A" w:rsidRPr="00A7645A" w:rsidRDefault="00A7645A" w:rsidP="006B35C8">
      <w:pPr>
        <w:ind w:left="567"/>
      </w:pPr>
      <w:r w:rsidRPr="00A7645A">
        <w:rPr>
          <w:rFonts w:cs="Calibri"/>
        </w:rPr>
        <w:t>Nil</w:t>
      </w:r>
    </w:p>
    <w:bookmarkStart w:id="11" w:name="PDF1_ConfMins"/>
    <w:p w14:paraId="5FAC504D" w14:textId="47B88040"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2" w:name="_Toc63437019"/>
      <w:r w:rsidR="00AF5312">
        <w:rPr>
          <w:noProof/>
        </w:rPr>
        <w:t>6</w:t>
      </w:r>
      <w:r>
        <w:rPr>
          <w:noProof/>
        </w:rPr>
        <w:fldChar w:fldCharType="end"/>
      </w:r>
      <w:r w:rsidRPr="0056606E">
        <w:rPr>
          <w:noProof/>
        </w:rPr>
        <w:tab/>
        <w:t>Confirmation of Minutes</w:t>
      </w:r>
      <w:bookmarkEnd w:id="11"/>
      <w:bookmarkEnd w:id="12"/>
    </w:p>
    <w:tbl>
      <w:tblPr>
        <w:tblW w:w="4731" w:type="pct"/>
        <w:tblInd w:w="534" w:type="dxa"/>
        <w:tblBorders>
          <w:bottom w:val="single" w:sz="6" w:space="0" w:color="auto"/>
        </w:tblBorders>
        <w:tblLayout w:type="fixed"/>
        <w:tblLook w:val="0000" w:firstRow="0" w:lastRow="0" w:firstColumn="0" w:lastColumn="0" w:noHBand="0" w:noVBand="0"/>
      </w:tblPr>
      <w:tblGrid>
        <w:gridCol w:w="9325"/>
      </w:tblGrid>
      <w:tr w:rsidR="00A7645A" w14:paraId="0825D8E1" w14:textId="77777777" w:rsidTr="00413CEE">
        <w:tc>
          <w:tcPr>
            <w:tcW w:w="5000" w:type="pct"/>
            <w:shd w:val="clear" w:color="auto" w:fill="auto"/>
          </w:tcPr>
          <w:p w14:paraId="709177A1" w14:textId="68B81C59" w:rsidR="00A7645A" w:rsidRDefault="00805EED" w:rsidP="00805EED">
            <w:pPr>
              <w:spacing w:before="240"/>
              <w:jc w:val="left"/>
              <w:rPr>
                <w:rFonts w:cs="Calibri"/>
                <w:b/>
                <w:caps/>
              </w:rPr>
            </w:pPr>
            <w:bookmarkStart w:id="13" w:name="PDF2_ReportName_N_1"/>
            <w:bookmarkStart w:id="14" w:name="PDF2_Recommendations_N_1"/>
            <w:bookmarkStart w:id="15" w:name="MoverSeconder_N_1"/>
            <w:bookmarkEnd w:id="13"/>
            <w:bookmarkEnd w:id="14"/>
            <w:r w:rsidRPr="00805EED">
              <w:rPr>
                <w:rFonts w:cs="Calibri"/>
                <w:b/>
                <w:caps/>
              </w:rPr>
              <w:t xml:space="preserve">Resolution  </w:t>
            </w:r>
          </w:p>
          <w:p w14:paraId="7A246E60" w14:textId="4A9C699A" w:rsidR="00805EED" w:rsidRDefault="00805EED" w:rsidP="00805EED">
            <w:pPr>
              <w:tabs>
                <w:tab w:val="left" w:pos="1134"/>
              </w:tabs>
              <w:spacing w:after="0"/>
              <w:jc w:val="left"/>
              <w:rPr>
                <w:rFonts w:cs="Calibri"/>
              </w:rPr>
            </w:pPr>
            <w:r w:rsidRPr="00805EED">
              <w:rPr>
                <w:rFonts w:cs="Calibri"/>
                <w:b/>
                <w:bCs/>
              </w:rPr>
              <w:t>Moved:</w:t>
            </w:r>
            <w:r w:rsidRPr="00805EED">
              <w:rPr>
                <w:rFonts w:cs="Calibri"/>
              </w:rPr>
              <w:tab/>
              <w:t>Cr Tonia Dudzik</w:t>
            </w:r>
          </w:p>
          <w:p w14:paraId="6D8C1B2D" w14:textId="32FB6C35" w:rsidR="00805EED" w:rsidRPr="00805EED" w:rsidRDefault="00805EED" w:rsidP="00805EED">
            <w:pPr>
              <w:tabs>
                <w:tab w:val="left" w:pos="1134"/>
              </w:tabs>
              <w:jc w:val="left"/>
            </w:pPr>
            <w:r w:rsidRPr="00805EED">
              <w:rPr>
                <w:rFonts w:cs="Calibri"/>
                <w:b/>
                <w:bCs/>
              </w:rPr>
              <w:t>Seconded:</w:t>
            </w:r>
            <w:r w:rsidRPr="00805EED">
              <w:rPr>
                <w:rFonts w:cs="Calibri"/>
              </w:rPr>
              <w:tab/>
              <w:t>Cr Rod Ward</w:t>
            </w:r>
            <w:bookmarkEnd w:id="15"/>
          </w:p>
          <w:p w14:paraId="17A75DA4" w14:textId="77777777" w:rsidR="00A7645A" w:rsidRDefault="00A7645A" w:rsidP="00A7645A">
            <w:pPr>
              <w:rPr>
                <w:rFonts w:cs="Calibri"/>
              </w:rPr>
            </w:pPr>
            <w:r w:rsidRPr="00A7645A">
              <w:rPr>
                <w:rFonts w:cs="Calibri"/>
              </w:rPr>
              <w:t>That the minutes of the Ordinary Council Meeting held on Wednesday 2 December 2020 and the Special Council Meeting held on Wednesday 16 December 2020 be confirmed.</w:t>
            </w:r>
          </w:p>
          <w:p w14:paraId="0AC023B0" w14:textId="41AA77FA" w:rsidR="00A7645A" w:rsidRPr="00A7645A" w:rsidRDefault="00805EED" w:rsidP="00805EED">
            <w:pPr>
              <w:spacing w:after="0"/>
              <w:jc w:val="right"/>
            </w:pPr>
            <w:bookmarkStart w:id="16" w:name="Carried_N_1"/>
            <w:r w:rsidRPr="00805EED">
              <w:rPr>
                <w:rFonts w:cs="Calibri"/>
                <w:b/>
                <w:caps/>
              </w:rPr>
              <w:t>Carried</w:t>
            </w:r>
            <w:bookmarkEnd w:id="16"/>
          </w:p>
        </w:tc>
      </w:tr>
    </w:tbl>
    <w:p w14:paraId="2EFDDD39" w14:textId="77777777" w:rsidR="00A7645A" w:rsidRPr="0056606E" w:rsidRDefault="00A7645A" w:rsidP="00A7645A">
      <w:pPr>
        <w:spacing w:after="0"/>
      </w:pPr>
      <w:r w:rsidRPr="00A7645A">
        <w:t xml:space="preserve"> </w:t>
      </w:r>
    </w:p>
    <w:bookmarkStart w:id="17" w:name="PDF1_DisclosureOfConflicts"/>
    <w:p w14:paraId="5C1C90FF" w14:textId="6DEBEBA0" w:rsidR="00A7645A" w:rsidRDefault="00A7645A" w:rsidP="006B35C8">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8" w:name="_Toc63437020"/>
      <w:r w:rsidR="00AF5312">
        <w:rPr>
          <w:noProof/>
        </w:rPr>
        <w:t>7</w:t>
      </w:r>
      <w:r>
        <w:rPr>
          <w:noProof/>
        </w:rPr>
        <w:fldChar w:fldCharType="end"/>
      </w:r>
      <w:r w:rsidRPr="0056606E">
        <w:rPr>
          <w:noProof/>
        </w:rPr>
        <w:tab/>
      </w:r>
      <w:r>
        <w:rPr>
          <w:noProof/>
        </w:rPr>
        <w:t>Disclosure of Conflicts of Interest</w:t>
      </w:r>
      <w:bookmarkEnd w:id="17"/>
      <w:bookmarkEnd w:id="18"/>
    </w:p>
    <w:p w14:paraId="6008342D" w14:textId="23122E8C" w:rsidR="006B35C8" w:rsidRDefault="00805EED" w:rsidP="006B35C8">
      <w:pPr>
        <w:ind w:left="567"/>
      </w:pPr>
      <w:bookmarkStart w:id="19" w:name="PDF1_PublicQuestionTime"/>
      <w:r>
        <w:t>Nil.</w:t>
      </w:r>
    </w:p>
    <w:p w14:paraId="08E833B8" w14:textId="415686EE" w:rsidR="00A7645A" w:rsidRDefault="00A7645A" w:rsidP="006B35C8">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0" w:name="_Toc63437021"/>
      <w:r w:rsidR="00AF5312">
        <w:rPr>
          <w:noProof/>
        </w:rPr>
        <w:t>8</w:t>
      </w:r>
      <w:r>
        <w:rPr>
          <w:noProof/>
        </w:rPr>
        <w:fldChar w:fldCharType="end"/>
      </w:r>
      <w:r w:rsidRPr="0056606E">
        <w:rPr>
          <w:noProof/>
        </w:rPr>
        <w:tab/>
      </w:r>
      <w:r>
        <w:rPr>
          <w:noProof/>
        </w:rPr>
        <w:t>Public Question Time</w:t>
      </w:r>
      <w:bookmarkEnd w:id="19"/>
      <w:bookmarkEnd w:id="20"/>
    </w:p>
    <w:tbl>
      <w:tblPr>
        <w:tblStyle w:val="TableGrid"/>
        <w:tblW w:w="9072" w:type="dxa"/>
        <w:tblInd w:w="675" w:type="dxa"/>
        <w:tblLook w:val="04A0" w:firstRow="1" w:lastRow="0" w:firstColumn="1" w:lastColumn="0" w:noHBand="0" w:noVBand="1"/>
      </w:tblPr>
      <w:tblGrid>
        <w:gridCol w:w="2410"/>
        <w:gridCol w:w="6662"/>
      </w:tblGrid>
      <w:tr w:rsidR="00D91372" w:rsidRPr="00EF474E" w14:paraId="0928553A" w14:textId="77777777" w:rsidTr="00413CEE">
        <w:tc>
          <w:tcPr>
            <w:tcW w:w="2410" w:type="dxa"/>
          </w:tcPr>
          <w:p w14:paraId="269C8DB7" w14:textId="77777777" w:rsidR="00D91372" w:rsidRPr="00EF474E" w:rsidRDefault="00D91372" w:rsidP="006F4B52">
            <w:pPr>
              <w:rPr>
                <w:rFonts w:asciiTheme="minorHAnsi" w:hAnsiTheme="minorHAnsi" w:cs="Arial"/>
                <w:b/>
                <w:sz w:val="22"/>
              </w:rPr>
            </w:pPr>
            <w:bookmarkStart w:id="21" w:name="PDF1_Petitions"/>
            <w:r w:rsidRPr="00EF474E">
              <w:rPr>
                <w:rFonts w:asciiTheme="minorHAnsi" w:hAnsiTheme="minorHAnsi" w:cs="Arial"/>
                <w:b/>
                <w:sz w:val="22"/>
              </w:rPr>
              <w:t>Name</w:t>
            </w:r>
          </w:p>
        </w:tc>
        <w:tc>
          <w:tcPr>
            <w:tcW w:w="6662" w:type="dxa"/>
          </w:tcPr>
          <w:p w14:paraId="5EF57221" w14:textId="77777777" w:rsidR="00D91372" w:rsidRPr="00EF474E" w:rsidRDefault="00D91372" w:rsidP="006F4B52">
            <w:pPr>
              <w:rPr>
                <w:rFonts w:asciiTheme="minorHAnsi" w:hAnsiTheme="minorHAnsi" w:cs="Arial"/>
                <w:b/>
                <w:sz w:val="22"/>
              </w:rPr>
            </w:pPr>
            <w:r w:rsidRPr="00EF474E">
              <w:rPr>
                <w:rFonts w:asciiTheme="minorHAnsi" w:hAnsiTheme="minorHAnsi" w:cs="Arial"/>
                <w:b/>
                <w:sz w:val="22"/>
              </w:rPr>
              <w:t>Question/Response</w:t>
            </w:r>
          </w:p>
        </w:tc>
      </w:tr>
      <w:tr w:rsidR="00D91372" w14:paraId="185046D1" w14:textId="77777777" w:rsidTr="00413CEE">
        <w:tc>
          <w:tcPr>
            <w:tcW w:w="2410" w:type="dxa"/>
            <w:vMerge w:val="restart"/>
            <w:tcBorders>
              <w:top w:val="single" w:sz="4" w:space="0" w:color="auto"/>
              <w:left w:val="single" w:sz="4" w:space="0" w:color="auto"/>
              <w:right w:val="single" w:sz="4" w:space="0" w:color="auto"/>
            </w:tcBorders>
          </w:tcPr>
          <w:p w14:paraId="6B5A417F" w14:textId="77777777" w:rsidR="00D91372" w:rsidRDefault="00D91372" w:rsidP="006F4B52">
            <w:pPr>
              <w:spacing w:after="0"/>
              <w:rPr>
                <w:rFonts w:asciiTheme="minorHAnsi" w:hAnsiTheme="minorHAnsi" w:cs="Arial"/>
                <w:sz w:val="22"/>
              </w:rPr>
            </w:pPr>
            <w:r>
              <w:rPr>
                <w:rFonts w:asciiTheme="minorHAnsi" w:hAnsiTheme="minorHAnsi" w:cs="Arial"/>
                <w:sz w:val="22"/>
              </w:rPr>
              <w:t>Mr. John Kowarsky</w:t>
            </w:r>
          </w:p>
          <w:p w14:paraId="008FA485" w14:textId="77777777" w:rsidR="00D91372" w:rsidRDefault="00D91372" w:rsidP="006F4B52">
            <w:pPr>
              <w:rPr>
                <w:rFonts w:asciiTheme="minorHAnsi" w:hAnsiTheme="minorHAnsi" w:cs="Arial"/>
                <w:sz w:val="22"/>
              </w:rPr>
            </w:pPr>
            <w:r>
              <w:rPr>
                <w:rFonts w:asciiTheme="minorHAnsi" w:hAnsiTheme="minorHAnsi" w:cs="Arial"/>
                <w:sz w:val="22"/>
              </w:rPr>
              <w:t>Ballan</w:t>
            </w:r>
          </w:p>
        </w:tc>
        <w:tc>
          <w:tcPr>
            <w:tcW w:w="6662" w:type="dxa"/>
            <w:tcBorders>
              <w:top w:val="single" w:sz="4" w:space="0" w:color="auto"/>
              <w:left w:val="single" w:sz="4" w:space="0" w:color="auto"/>
              <w:bottom w:val="nil"/>
              <w:right w:val="single" w:sz="4" w:space="0" w:color="auto"/>
            </w:tcBorders>
          </w:tcPr>
          <w:p w14:paraId="21A72DB4" w14:textId="77777777" w:rsidR="00D91372" w:rsidRDefault="00D91372" w:rsidP="006F4B52">
            <w:pPr>
              <w:rPr>
                <w:rFonts w:asciiTheme="minorHAnsi" w:hAnsiTheme="minorHAnsi" w:cs="Arial"/>
                <w:sz w:val="22"/>
              </w:rPr>
            </w:pPr>
            <w:r>
              <w:rPr>
                <w:rFonts w:asciiTheme="minorHAnsi" w:hAnsiTheme="minorHAnsi" w:cs="Arial"/>
                <w:sz w:val="22"/>
              </w:rPr>
              <w:t>Question:</w:t>
            </w:r>
          </w:p>
          <w:p w14:paraId="13BBB52C" w14:textId="77777777" w:rsidR="00D91372" w:rsidRDefault="00D91372" w:rsidP="00D91372">
            <w:pPr>
              <w:rPr>
                <w:rFonts w:eastAsia="Calibri" w:cs="Calibri"/>
                <w:color w:val="000000" w:themeColor="text1"/>
                <w:sz w:val="22"/>
              </w:rPr>
            </w:pPr>
            <w:r w:rsidRPr="00FD8CD3">
              <w:rPr>
                <w:rFonts w:eastAsia="Calibri" w:cs="Calibri"/>
                <w:color w:val="000000" w:themeColor="text1"/>
                <w:sz w:val="22"/>
              </w:rPr>
              <w:t>Can Council please provide an update of progress made on its Ballan Library Major Project since its December 2020 meeting?</w:t>
            </w:r>
          </w:p>
          <w:p w14:paraId="48950792" w14:textId="77777777" w:rsidR="00D91372" w:rsidRDefault="00D91372" w:rsidP="006F4B52">
            <w:pPr>
              <w:rPr>
                <w:rFonts w:asciiTheme="minorHAnsi" w:hAnsiTheme="minorHAnsi" w:cs="Arial"/>
                <w:sz w:val="22"/>
              </w:rPr>
            </w:pPr>
          </w:p>
        </w:tc>
      </w:tr>
      <w:tr w:rsidR="00D91372" w14:paraId="3AEF1FF1" w14:textId="77777777" w:rsidTr="00413CEE">
        <w:tc>
          <w:tcPr>
            <w:tcW w:w="2410" w:type="dxa"/>
            <w:vMerge/>
            <w:tcBorders>
              <w:left w:val="single" w:sz="4" w:space="0" w:color="auto"/>
              <w:bottom w:val="single" w:sz="4" w:space="0" w:color="auto"/>
              <w:right w:val="single" w:sz="4" w:space="0" w:color="auto"/>
            </w:tcBorders>
          </w:tcPr>
          <w:p w14:paraId="25750B80" w14:textId="77777777" w:rsidR="00D91372" w:rsidRDefault="00D91372" w:rsidP="006F4B52">
            <w:pPr>
              <w:spacing w:after="0"/>
              <w:rPr>
                <w:rFonts w:asciiTheme="minorHAnsi" w:hAnsiTheme="minorHAnsi" w:cs="Arial"/>
                <w:sz w:val="22"/>
              </w:rPr>
            </w:pPr>
          </w:p>
        </w:tc>
        <w:tc>
          <w:tcPr>
            <w:tcW w:w="6662" w:type="dxa"/>
            <w:tcBorders>
              <w:top w:val="single" w:sz="4" w:space="0" w:color="auto"/>
              <w:left w:val="single" w:sz="4" w:space="0" w:color="auto"/>
              <w:bottom w:val="nil"/>
              <w:right w:val="single" w:sz="4" w:space="0" w:color="auto"/>
            </w:tcBorders>
          </w:tcPr>
          <w:p w14:paraId="6277F6E8" w14:textId="77777777" w:rsidR="00D91372" w:rsidRPr="00D91372" w:rsidRDefault="00D91372" w:rsidP="00D91372">
            <w:pPr>
              <w:rPr>
                <w:rFonts w:asciiTheme="minorHAnsi" w:hAnsiTheme="minorHAnsi" w:cs="Arial"/>
                <w:sz w:val="22"/>
              </w:rPr>
            </w:pPr>
            <w:r w:rsidRPr="00D91372">
              <w:rPr>
                <w:rFonts w:asciiTheme="minorHAnsi" w:hAnsiTheme="minorHAnsi" w:cs="Arial"/>
                <w:sz w:val="22"/>
              </w:rPr>
              <w:t>Response:</w:t>
            </w:r>
          </w:p>
          <w:p w14:paraId="1646F343" w14:textId="2F47FAEC" w:rsidR="00D91372" w:rsidRDefault="00D91372" w:rsidP="00D91372">
            <w:pPr>
              <w:rPr>
                <w:rFonts w:asciiTheme="minorHAnsi" w:hAnsiTheme="minorHAnsi" w:cs="Arial"/>
                <w:sz w:val="22"/>
              </w:rPr>
            </w:pPr>
            <w:r w:rsidRPr="00FD8CD3">
              <w:rPr>
                <w:rFonts w:eastAsia="Calibri" w:cs="Calibri"/>
                <w:sz w:val="22"/>
              </w:rPr>
              <w:t>Response:  The Draft Ballan Library Infrastructure Review (previously referred to as the Ballan Library Feasibility Report) presents options for the location and scale of a new Ballan Library.  The Draft report will be presented to a Council briefing in March.</w:t>
            </w:r>
          </w:p>
        </w:tc>
      </w:tr>
      <w:tr w:rsidR="00D91372" w14:paraId="3CA5EBB2" w14:textId="77777777" w:rsidTr="00413CEE">
        <w:tc>
          <w:tcPr>
            <w:tcW w:w="2410" w:type="dxa"/>
            <w:vMerge w:val="restart"/>
            <w:tcBorders>
              <w:top w:val="single" w:sz="4" w:space="0" w:color="auto"/>
              <w:left w:val="single" w:sz="4" w:space="0" w:color="auto"/>
              <w:right w:val="single" w:sz="4" w:space="0" w:color="auto"/>
            </w:tcBorders>
          </w:tcPr>
          <w:p w14:paraId="7CA78236" w14:textId="77777777" w:rsidR="00D91372" w:rsidRDefault="00D91372" w:rsidP="00D91372">
            <w:pPr>
              <w:rPr>
                <w:rFonts w:asciiTheme="minorHAnsi" w:hAnsiTheme="minorHAnsi" w:cs="Arial"/>
                <w:sz w:val="22"/>
              </w:rPr>
            </w:pPr>
            <w:r>
              <w:rPr>
                <w:rFonts w:asciiTheme="minorHAnsi" w:hAnsiTheme="minorHAnsi" w:cs="Arial"/>
                <w:sz w:val="22"/>
              </w:rPr>
              <w:t>Mr. John Kowarsky</w:t>
            </w:r>
          </w:p>
          <w:p w14:paraId="1AC0433C" w14:textId="18EA57A1" w:rsidR="00D91372" w:rsidRDefault="00D91372" w:rsidP="00D91372">
            <w:pPr>
              <w:rPr>
                <w:rFonts w:asciiTheme="minorHAnsi" w:hAnsiTheme="minorHAnsi" w:cs="Arial"/>
                <w:sz w:val="22"/>
              </w:rPr>
            </w:pPr>
            <w:r w:rsidRPr="00FD8CD3">
              <w:rPr>
                <w:rFonts w:asciiTheme="minorHAnsi" w:hAnsiTheme="minorHAnsi" w:cs="Arial"/>
                <w:sz w:val="22"/>
              </w:rPr>
              <w:t>Ballan</w:t>
            </w:r>
          </w:p>
        </w:tc>
        <w:tc>
          <w:tcPr>
            <w:tcW w:w="6662" w:type="dxa"/>
            <w:tcBorders>
              <w:top w:val="single" w:sz="4" w:space="0" w:color="auto"/>
              <w:left w:val="single" w:sz="4" w:space="0" w:color="auto"/>
              <w:bottom w:val="single" w:sz="4" w:space="0" w:color="auto"/>
              <w:right w:val="single" w:sz="4" w:space="0" w:color="auto"/>
            </w:tcBorders>
          </w:tcPr>
          <w:p w14:paraId="5CE01695" w14:textId="77777777" w:rsidR="00D91372" w:rsidRDefault="00D91372" w:rsidP="006F4B52">
            <w:pPr>
              <w:rPr>
                <w:rFonts w:asciiTheme="minorHAnsi" w:hAnsiTheme="minorHAnsi" w:cs="Arial"/>
                <w:sz w:val="22"/>
              </w:rPr>
            </w:pPr>
            <w:r>
              <w:rPr>
                <w:rFonts w:asciiTheme="minorHAnsi" w:hAnsiTheme="minorHAnsi" w:cs="Arial"/>
                <w:sz w:val="22"/>
              </w:rPr>
              <w:t>Question:</w:t>
            </w:r>
          </w:p>
          <w:p w14:paraId="5B4A1344" w14:textId="77777777" w:rsidR="00D91372" w:rsidRDefault="00D91372" w:rsidP="00D91372">
            <w:pPr>
              <w:spacing w:before="120"/>
              <w:rPr>
                <w:rFonts w:eastAsia="Calibri" w:cs="Calibri"/>
                <w:color w:val="000000" w:themeColor="text1"/>
                <w:sz w:val="22"/>
              </w:rPr>
            </w:pPr>
            <w:r w:rsidRPr="00FD8CD3">
              <w:rPr>
                <w:rFonts w:eastAsia="Calibri" w:cs="Calibri"/>
                <w:color w:val="000000" w:themeColor="text1"/>
                <w:sz w:val="22"/>
              </w:rPr>
              <w:t>Can Council please confirm that the Developer of 22 Fisken Street Ballan is required to construct a footpath along Steiglitz Street from Fisken Street to the Public Car Park about 85 m east, and that this is required to take place in February 2021?</w:t>
            </w:r>
          </w:p>
          <w:p w14:paraId="7899BAF3" w14:textId="77777777" w:rsidR="00D91372" w:rsidRDefault="00D91372" w:rsidP="006F4B52">
            <w:pPr>
              <w:rPr>
                <w:rFonts w:asciiTheme="minorHAnsi" w:hAnsiTheme="minorHAnsi" w:cs="Arial"/>
                <w:sz w:val="22"/>
              </w:rPr>
            </w:pPr>
          </w:p>
        </w:tc>
      </w:tr>
      <w:tr w:rsidR="00D91372" w14:paraId="6C315333" w14:textId="77777777" w:rsidTr="00413CEE">
        <w:tc>
          <w:tcPr>
            <w:tcW w:w="2410" w:type="dxa"/>
            <w:vMerge/>
            <w:tcBorders>
              <w:left w:val="single" w:sz="4" w:space="0" w:color="auto"/>
              <w:bottom w:val="single" w:sz="4" w:space="0" w:color="auto"/>
              <w:right w:val="single" w:sz="4" w:space="0" w:color="auto"/>
            </w:tcBorders>
          </w:tcPr>
          <w:p w14:paraId="444FE966" w14:textId="77777777" w:rsidR="00D91372" w:rsidRDefault="00D91372" w:rsidP="006F4B52">
            <w:pPr>
              <w:rPr>
                <w:rFonts w:asciiTheme="minorHAnsi" w:hAnsiTheme="minorHAnsi" w:cs="Arial"/>
                <w:sz w:val="22"/>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8B9D0CF" w14:textId="6EB60084" w:rsidR="00D91372" w:rsidRPr="006D169A" w:rsidRDefault="00D91372" w:rsidP="006F4B52">
            <w:pPr>
              <w:rPr>
                <w:rFonts w:asciiTheme="minorHAnsi" w:hAnsiTheme="minorHAnsi" w:cs="Arial"/>
                <w:sz w:val="22"/>
              </w:rPr>
            </w:pPr>
            <w:r w:rsidRPr="006D169A">
              <w:rPr>
                <w:rFonts w:asciiTheme="minorHAnsi" w:hAnsiTheme="minorHAnsi" w:cs="Arial"/>
                <w:sz w:val="22"/>
              </w:rPr>
              <w:t>Response:</w:t>
            </w:r>
          </w:p>
          <w:p w14:paraId="1D2C1304" w14:textId="77777777" w:rsidR="00AF5312" w:rsidRPr="0064729A" w:rsidRDefault="00AF5312" w:rsidP="00AF5312">
            <w:pPr>
              <w:rPr>
                <w:rFonts w:eastAsia="Calibri" w:cs="Calibri"/>
                <w:sz w:val="22"/>
                <w:lang w:val="en-US"/>
              </w:rPr>
            </w:pPr>
            <w:r w:rsidRPr="0064729A">
              <w:rPr>
                <w:rFonts w:eastAsia="Calibri" w:cs="Calibri"/>
                <w:sz w:val="22"/>
              </w:rPr>
              <w:t xml:space="preserve">The developer is required to construct a footpath along Steiglitz Street from Fisken Street to the public car park about 85m east, prior to Statement of Compliance being issued. </w:t>
            </w:r>
          </w:p>
          <w:p w14:paraId="3EE23A13" w14:textId="77777777" w:rsidR="00AF5312" w:rsidRPr="0064729A" w:rsidRDefault="00AF5312" w:rsidP="00AF5312">
            <w:pPr>
              <w:rPr>
                <w:rFonts w:eastAsia="Calibri" w:cs="Calibri"/>
                <w:sz w:val="22"/>
              </w:rPr>
            </w:pPr>
            <w:r w:rsidRPr="0064729A">
              <w:rPr>
                <w:rFonts w:eastAsia="Calibri" w:cs="Calibri"/>
                <w:sz w:val="22"/>
              </w:rPr>
              <w:t xml:space="preserve">The applicant has recently been contacted and advised this work is programmed to be completed in February.  This work will include the missing pram crossing at Fisken Street.  </w:t>
            </w:r>
          </w:p>
          <w:p w14:paraId="77DCC9A9" w14:textId="07DAB888" w:rsidR="00D91372" w:rsidRPr="000D7716" w:rsidRDefault="00AF5312" w:rsidP="00AF5312">
            <w:pPr>
              <w:rPr>
                <w:rFonts w:asciiTheme="minorHAnsi" w:hAnsiTheme="minorHAnsi" w:cs="Arial"/>
                <w:sz w:val="22"/>
              </w:rPr>
            </w:pPr>
            <w:r w:rsidRPr="0064729A">
              <w:rPr>
                <w:rFonts w:eastAsia="Calibri" w:cs="Calibri"/>
                <w:sz w:val="22"/>
              </w:rPr>
              <w:t>It should be noted that individual Titles for the development cannot be issued before Statement of Compliance is achieved.</w:t>
            </w:r>
          </w:p>
        </w:tc>
      </w:tr>
    </w:tbl>
    <w:p w14:paraId="0517EFB2" w14:textId="6293070C"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22" w:name="_Toc63437022"/>
      <w:r w:rsidR="00AF5312">
        <w:rPr>
          <w:noProof/>
        </w:rPr>
        <w:t>9</w:t>
      </w:r>
      <w:r>
        <w:rPr>
          <w:noProof/>
        </w:rPr>
        <w:fldChar w:fldCharType="end"/>
      </w:r>
      <w:r>
        <w:rPr>
          <w:noProof/>
        </w:rPr>
        <w:tab/>
        <w:t>Petitions</w:t>
      </w:r>
      <w:bookmarkEnd w:id="21"/>
      <w:bookmarkEnd w:id="22"/>
    </w:p>
    <w:p w14:paraId="0253420E" w14:textId="239AD951" w:rsidR="00A7645A" w:rsidRDefault="00A7645A" w:rsidP="006B35C8">
      <w:pPr>
        <w:pStyle w:val="ICTOC3MINS"/>
        <w:ind w:left="567"/>
        <w:rPr>
          <w:noProof/>
        </w:rPr>
      </w:pPr>
      <w:bookmarkStart w:id="23" w:name="_Toc63437023"/>
      <w:r w:rsidRPr="00A7645A">
        <w:rPr>
          <w:rFonts w:cs="Calibri"/>
          <w:noProof/>
        </w:rPr>
        <w:t>Nil</w:t>
      </w:r>
      <w:r w:rsidR="00805EED">
        <w:rPr>
          <w:noProof/>
        </w:rPr>
        <w:t>.</w:t>
      </w:r>
      <w:bookmarkEnd w:id="23"/>
    </w:p>
    <w:bookmarkStart w:id="24" w:name="PDF1_Presentations"/>
    <w:p w14:paraId="4F19C403" w14:textId="430039A9" w:rsidR="00A7645A" w:rsidRDefault="00A7645A" w:rsidP="006B35C8">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5" w:name="_Toc63437024"/>
      <w:r w:rsidR="00AF5312">
        <w:rPr>
          <w:noProof/>
        </w:rPr>
        <w:t>10</w:t>
      </w:r>
      <w:r>
        <w:rPr>
          <w:noProof/>
        </w:rPr>
        <w:fldChar w:fldCharType="end"/>
      </w:r>
      <w:r w:rsidRPr="0056606E">
        <w:rPr>
          <w:noProof/>
        </w:rPr>
        <w:tab/>
      </w:r>
      <w:r>
        <w:rPr>
          <w:noProof/>
        </w:rPr>
        <w:t>Presentations/Deputations</w:t>
      </w:r>
      <w:bookmarkEnd w:id="24"/>
      <w:bookmarkEnd w:id="25"/>
      <w:r>
        <w:rPr>
          <w:noProof/>
        </w:rPr>
        <w:t xml:space="preserve"> </w:t>
      </w:r>
    </w:p>
    <w:p w14:paraId="2A819863" w14:textId="068FB738" w:rsidR="00A7645A" w:rsidRPr="006B35C8" w:rsidRDefault="00FA5C4F" w:rsidP="006B35C8">
      <w:pPr>
        <w:pStyle w:val="ICTOC3MINS"/>
        <w:ind w:left="567"/>
        <w:rPr>
          <w:rFonts w:cs="Calibri"/>
          <w:noProof/>
        </w:rPr>
      </w:pPr>
      <w:bookmarkStart w:id="26" w:name="_Toc63437025"/>
      <w:r w:rsidRPr="006B35C8">
        <w:rPr>
          <w:rFonts w:cs="Calibri"/>
          <w:noProof/>
        </w:rPr>
        <w:t>Nil</w:t>
      </w:r>
      <w:r w:rsidR="00805EED">
        <w:rPr>
          <w:rFonts w:cs="Calibri"/>
          <w:noProof/>
        </w:rPr>
        <w:t>.</w:t>
      </w:r>
      <w:bookmarkEnd w:id="26"/>
    </w:p>
    <w:bookmarkStart w:id="27" w:name="PDF1_ChiefExecutive"/>
    <w:p w14:paraId="48BFCAA8" w14:textId="0D9CE0E7" w:rsidR="00A7645A" w:rsidRDefault="00A7645A" w:rsidP="006B35C8">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8" w:name="_Toc63437026"/>
      <w:r w:rsidR="00AF5312">
        <w:rPr>
          <w:noProof/>
        </w:rPr>
        <w:t>11</w:t>
      </w:r>
      <w:r>
        <w:rPr>
          <w:noProof/>
        </w:rPr>
        <w:fldChar w:fldCharType="end"/>
      </w:r>
      <w:r>
        <w:rPr>
          <w:noProof/>
        </w:rPr>
        <w:tab/>
        <w:t>Chief Executive Officer Reports</w:t>
      </w:r>
      <w:bookmarkEnd w:id="27"/>
      <w:bookmarkEnd w:id="28"/>
    </w:p>
    <w:p w14:paraId="00CE6DD2" w14:textId="5E6D85BC" w:rsidR="00A7645A" w:rsidRPr="006B35C8" w:rsidRDefault="00A7645A" w:rsidP="006B35C8">
      <w:pPr>
        <w:pStyle w:val="ICTOC3MINS"/>
        <w:ind w:left="567"/>
        <w:rPr>
          <w:rFonts w:cs="Calibri"/>
          <w:noProof/>
        </w:rPr>
      </w:pPr>
      <w:bookmarkStart w:id="29" w:name="_Toc63437027"/>
      <w:r w:rsidRPr="00A7645A">
        <w:rPr>
          <w:rFonts w:cs="Calibri"/>
          <w:noProof/>
        </w:rPr>
        <w:t>Nil</w:t>
      </w:r>
      <w:r w:rsidR="00805EED">
        <w:rPr>
          <w:rFonts w:cs="Calibri"/>
          <w:noProof/>
        </w:rPr>
        <w:t>.</w:t>
      </w:r>
      <w:bookmarkEnd w:id="29"/>
    </w:p>
    <w:p w14:paraId="0A57BC27" w14:textId="77777777" w:rsidR="00A7645A" w:rsidRPr="006B35C8" w:rsidRDefault="00A7645A" w:rsidP="006B35C8">
      <w:pPr>
        <w:pStyle w:val="ICTOC3MINS"/>
        <w:ind w:left="567"/>
        <w:rPr>
          <w:rFonts w:cs="Calibri"/>
          <w:noProof/>
        </w:rPr>
        <w:sectPr w:rsidR="00A7645A" w:rsidRPr="006B35C8" w:rsidSect="00A7645A">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30" w:name="PDF1_CommunityPlanningEconDev"/>
    <w:p w14:paraId="62D9D3BF" w14:textId="39D379F0"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31" w:name="_Toc63437028"/>
      <w:r w:rsidR="00AF5312">
        <w:rPr>
          <w:noProof/>
        </w:rPr>
        <w:t>12</w:t>
      </w:r>
      <w:r>
        <w:rPr>
          <w:noProof/>
        </w:rPr>
        <w:fldChar w:fldCharType="end"/>
      </w:r>
      <w:r>
        <w:rPr>
          <w:noProof/>
        </w:rPr>
        <w:tab/>
        <w:t>Community Planning and Economic Development Reports</w:t>
      </w:r>
      <w:bookmarkEnd w:id="30"/>
      <w:bookmarkEnd w:id="31"/>
    </w:p>
    <w:p w14:paraId="599D38D7" w14:textId="77777777" w:rsidR="00A7645A" w:rsidRDefault="00A7645A" w:rsidP="006B35C8">
      <w:pPr>
        <w:pStyle w:val="ICTOC2MINS"/>
        <w:tabs>
          <w:tab w:val="clear" w:pos="851"/>
          <w:tab w:val="left" w:pos="567"/>
        </w:tabs>
      </w:pPr>
      <w:bookmarkStart w:id="32" w:name="PDF2_ReportName_9643"/>
      <w:bookmarkStart w:id="33" w:name="_Toc63437029"/>
      <w:bookmarkEnd w:id="32"/>
      <w:r>
        <w:t>12.1</w:t>
      </w:r>
      <w:r>
        <w:tab/>
        <w:t>Planning for Melbournes Green Wedges and Agricultural Land - Submission</w:t>
      </w:r>
      <w:bookmarkEnd w:id="33"/>
    </w:p>
    <w:p w14:paraId="7F9A6838" w14:textId="77777777" w:rsidR="00A7645A" w:rsidRDefault="00A7645A" w:rsidP="00A7645A">
      <w:pPr>
        <w:tabs>
          <w:tab w:val="left" w:pos="1985"/>
        </w:tabs>
        <w:ind w:left="1985" w:hanging="1985"/>
        <w:rPr>
          <w:b/>
          <w:szCs w:val="24"/>
        </w:rPr>
      </w:pPr>
      <w:r w:rsidRPr="00C52EA9">
        <w:rPr>
          <w:b/>
          <w:szCs w:val="24"/>
        </w:rPr>
        <w:t>Author:</w:t>
      </w:r>
      <w:r w:rsidRPr="00C52EA9">
        <w:rPr>
          <w:b/>
          <w:szCs w:val="24"/>
        </w:rPr>
        <w:tab/>
      </w:r>
      <w:r>
        <w:rPr>
          <w:b/>
          <w:szCs w:val="24"/>
        </w:rPr>
        <w:t>Sarah Kernohan</w:t>
      </w:r>
      <w:r w:rsidRPr="00C52EA9">
        <w:rPr>
          <w:b/>
          <w:szCs w:val="24"/>
        </w:rPr>
        <w:t xml:space="preserve">, </w:t>
      </w:r>
      <w:r>
        <w:rPr>
          <w:b/>
          <w:szCs w:val="24"/>
        </w:rPr>
        <w:t>Co-ordinator Strategic Planning</w:t>
      </w:r>
    </w:p>
    <w:p w14:paraId="619D1D8F" w14:textId="77777777" w:rsidR="00A7645A" w:rsidRPr="00C52EA9" w:rsidRDefault="00A7645A" w:rsidP="00A7645A">
      <w:pPr>
        <w:tabs>
          <w:tab w:val="left" w:pos="1985"/>
        </w:tabs>
        <w:ind w:left="1985" w:hanging="1985"/>
        <w:rPr>
          <w:b/>
          <w:szCs w:val="24"/>
        </w:rPr>
      </w:pPr>
      <w:r>
        <w:rPr>
          <w:b/>
          <w:szCs w:val="24"/>
        </w:rPr>
        <w:t>Authoriser</w:t>
      </w:r>
      <w:r w:rsidRPr="00C52EA9">
        <w:rPr>
          <w:b/>
          <w:szCs w:val="24"/>
        </w:rPr>
        <w:t>:</w:t>
      </w:r>
      <w:r w:rsidRPr="00C52EA9">
        <w:rPr>
          <w:b/>
          <w:szCs w:val="24"/>
        </w:rPr>
        <w:tab/>
      </w:r>
      <w:r w:rsidRPr="00BB5FF4">
        <w:rPr>
          <w:rFonts w:cs="Calibri"/>
          <w:b/>
          <w:szCs w:val="24"/>
        </w:rPr>
        <w:t>Henry Bezuidenhout, Executive Manager Community Planning &amp; Economic Development</w:t>
      </w:r>
      <w:r>
        <w:rPr>
          <w:b/>
          <w:szCs w:val="24"/>
        </w:rPr>
        <w:t xml:space="preserve"> </w:t>
      </w:r>
    </w:p>
    <w:p w14:paraId="6383E278" w14:textId="77777777" w:rsidR="00A7645A" w:rsidRPr="00C52EA9" w:rsidRDefault="00A7645A" w:rsidP="00A7645A">
      <w:pPr>
        <w:tabs>
          <w:tab w:val="left" w:pos="1984"/>
        </w:tabs>
        <w:spacing w:before="120" w:after="0"/>
        <w:ind w:left="2551" w:hanging="2551"/>
        <w:rPr>
          <w:b/>
          <w:szCs w:val="24"/>
        </w:rPr>
      </w:pPr>
      <w:bookmarkStart w:id="34" w:name="PDF2_Attachments"/>
      <w:bookmarkStart w:id="35" w:name="PDF2_Attachments_9643"/>
      <w:r w:rsidRPr="00C52EA9">
        <w:rPr>
          <w:b/>
          <w:szCs w:val="24"/>
        </w:rPr>
        <w:t>Attachments:</w:t>
      </w:r>
      <w:r w:rsidRPr="00C52EA9">
        <w:rPr>
          <w:b/>
          <w:szCs w:val="24"/>
        </w:rPr>
        <w:tab/>
      </w:r>
      <w:r w:rsidRPr="00F54659">
        <w:rPr>
          <w:rFonts w:cs="Calibri"/>
          <w:b/>
          <w:szCs w:val="24"/>
        </w:rPr>
        <w:t>1.</w:t>
      </w:r>
      <w:r w:rsidRPr="00F54659">
        <w:rPr>
          <w:rFonts w:cs="Calibri"/>
          <w:b/>
          <w:szCs w:val="24"/>
        </w:rPr>
        <w:tab/>
        <w:t xml:space="preserve">Council's Submission (under separate cover) </w:t>
      </w:r>
      <w:bookmarkStart w:id="36" w:name="PDFA_Attachment_1"/>
      <w:bookmarkStart w:id="37" w:name="PDFA_9643_1"/>
      <w:r w:rsidRPr="00F54659">
        <w:rPr>
          <w:rFonts w:cs="Calibri"/>
          <w:b/>
          <w:szCs w:val="24"/>
        </w:rPr>
        <w:t xml:space="preserve"> </w:t>
      </w:r>
      <w:bookmarkEnd w:id="36"/>
      <w:bookmarkEnd w:id="37"/>
      <w:r>
        <w:rPr>
          <w:b/>
          <w:szCs w:val="24"/>
        </w:rPr>
        <w:t xml:space="preserve"> </w:t>
      </w:r>
      <w:bookmarkEnd w:id="34"/>
      <w:bookmarkEnd w:id="35"/>
    </w:p>
    <w:p w14:paraId="55940888" w14:textId="77777777" w:rsidR="00A7645A" w:rsidRDefault="00A7645A" w:rsidP="00A7645A">
      <w:pPr>
        <w:tabs>
          <w:tab w:val="left" w:pos="2268"/>
        </w:tabs>
        <w:spacing w:after="0"/>
        <w:rPr>
          <w:szCs w:val="24"/>
        </w:rPr>
      </w:pPr>
      <w:r w:rsidRPr="00612D6E">
        <w:rPr>
          <w:szCs w:val="24"/>
        </w:rPr>
        <w:t xml:space="preserve"> </w:t>
      </w:r>
    </w:p>
    <w:p w14:paraId="2B183BAC" w14:textId="77777777" w:rsidR="00A7645A" w:rsidRDefault="00A7645A" w:rsidP="00A7645A">
      <w:pPr>
        <w:pStyle w:val="ICHeading3"/>
        <w:spacing w:before="0"/>
      </w:pPr>
      <w:r>
        <w:t>Purpose</w:t>
      </w:r>
    </w:p>
    <w:p w14:paraId="5BB60F66" w14:textId="77777777" w:rsidR="00A7645A" w:rsidRDefault="00A7645A" w:rsidP="00A7645A">
      <w:r w:rsidRPr="008C58E3">
        <w:t>The purpose of this report is to inform Council of the Planning for Melbourne’s Green Wedges and Agricultural Land consultation paper released by the Department of Environment, Water, Land and Planning for consultation, and seek endorsement of Councils submission</w:t>
      </w:r>
      <w:r>
        <w:t>.</w:t>
      </w:r>
    </w:p>
    <w:p w14:paraId="727994B1" w14:textId="77777777" w:rsidR="00A7645A" w:rsidRDefault="00A7645A" w:rsidP="00A7645A">
      <w:pPr>
        <w:pStyle w:val="ICHeading3"/>
        <w:spacing w:before="0"/>
      </w:pPr>
      <w:r>
        <w:t>Executive Summary</w:t>
      </w:r>
    </w:p>
    <w:p w14:paraId="3D4A45EF" w14:textId="77777777" w:rsidR="00A7645A" w:rsidRPr="00C170B4" w:rsidRDefault="00A7645A" w:rsidP="00A7645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The Department of Environment, Land, Water and Planning has released the Planning for Melbourne’s Green Wedges and Agricultural Land consultation for comment.</w:t>
      </w:r>
    </w:p>
    <w:p w14:paraId="6569B092" w14:textId="77777777" w:rsidR="00A7645A" w:rsidRPr="00C170B4" w:rsidRDefault="00A7645A" w:rsidP="00A7645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The consultation paper presents planning options for the protection of green wedges and agricultural land within 100km of Melbourne. All Farming Zone land within Moorabool Shire is located within the 100km study area.</w:t>
      </w:r>
    </w:p>
    <w:p w14:paraId="22A7CD92" w14:textId="77777777" w:rsidR="00A7645A" w:rsidRPr="00C170B4" w:rsidRDefault="00A7645A" w:rsidP="00A7645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A number of significant options are proposed including, legislation to limit subdivision, a proposed irrigation district overlay, and removing dwellings as an ‘as of right’ land use.</w:t>
      </w:r>
    </w:p>
    <w:p w14:paraId="1A862F89" w14:textId="77777777" w:rsidR="00A7645A" w:rsidRPr="00C170B4" w:rsidRDefault="00A7645A" w:rsidP="00A7645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The submission to the consultation paper provides general support for the intent of the project which seeks to protect agricultural land, however, raises concerns with several of the options proposed and seeks clarification or changes to a number of the options.</w:t>
      </w:r>
    </w:p>
    <w:p w14:paraId="28DA57EA" w14:textId="77777777" w:rsidR="00A7645A" w:rsidRPr="00C170B4" w:rsidRDefault="00A7645A" w:rsidP="00A7645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The submission also raises concerns about the blanket approach of applying the reform options to all agricultural land within 100km of Melbourne, the ‘Melbourne centric’ focus on the consultation paper, lack of options to support to needs of agricultural landowners, and the lack of direction notification of landowners.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7645A" w14:paraId="4AF364FD" w14:textId="77777777" w:rsidTr="006B35C8">
        <w:tc>
          <w:tcPr>
            <w:tcW w:w="9855" w:type="dxa"/>
          </w:tcPr>
          <w:p w14:paraId="5B6B67E0" w14:textId="72848FBE" w:rsidR="00A7645A" w:rsidRDefault="00805EED" w:rsidP="00805EED">
            <w:pPr>
              <w:pStyle w:val="ICHeading3"/>
              <w:keepNext w:val="0"/>
              <w:rPr>
                <w:rFonts w:cs="Calibri"/>
              </w:rPr>
            </w:pPr>
            <w:bookmarkStart w:id="38" w:name="PDF2_Recommendations_9643"/>
            <w:bookmarkStart w:id="39" w:name="MoverSeconder_9643"/>
            <w:bookmarkEnd w:id="38"/>
            <w:r w:rsidRPr="00805EED">
              <w:rPr>
                <w:rFonts w:cs="Calibri"/>
              </w:rPr>
              <w:t xml:space="preserve">Resolution  </w:t>
            </w:r>
          </w:p>
          <w:p w14:paraId="628B542C" w14:textId="551DEB6D" w:rsidR="00805EED" w:rsidRDefault="00805EED" w:rsidP="00805EED">
            <w:pPr>
              <w:tabs>
                <w:tab w:val="left" w:pos="1134"/>
              </w:tabs>
              <w:spacing w:after="0"/>
              <w:jc w:val="left"/>
              <w:rPr>
                <w:rFonts w:cs="Calibri"/>
              </w:rPr>
            </w:pPr>
            <w:r w:rsidRPr="00805EED">
              <w:rPr>
                <w:rFonts w:cs="Calibri"/>
                <w:b/>
                <w:bCs/>
              </w:rPr>
              <w:t>Moved:</w:t>
            </w:r>
            <w:r w:rsidRPr="00805EED">
              <w:rPr>
                <w:rFonts w:cs="Calibri"/>
              </w:rPr>
              <w:tab/>
              <w:t>Cr David Edwards</w:t>
            </w:r>
          </w:p>
          <w:p w14:paraId="77DD9301" w14:textId="0A5D8879" w:rsidR="00805EED" w:rsidRPr="00805EED" w:rsidRDefault="00805EED" w:rsidP="00805EED">
            <w:pPr>
              <w:tabs>
                <w:tab w:val="left" w:pos="1134"/>
              </w:tabs>
              <w:jc w:val="left"/>
            </w:pPr>
            <w:r w:rsidRPr="00805EED">
              <w:rPr>
                <w:rFonts w:cs="Calibri"/>
                <w:b/>
                <w:bCs/>
              </w:rPr>
              <w:t>Seconded:</w:t>
            </w:r>
            <w:r w:rsidRPr="00805EED">
              <w:rPr>
                <w:rFonts w:cs="Calibri"/>
              </w:rPr>
              <w:tab/>
              <w:t>Cr Rod Ward</w:t>
            </w:r>
            <w:bookmarkEnd w:id="39"/>
          </w:p>
          <w:p w14:paraId="6133E3CF" w14:textId="7B248706" w:rsidR="00805EED" w:rsidRPr="00805EED" w:rsidRDefault="00A7645A" w:rsidP="00805EED">
            <w:pPr>
              <w:rPr>
                <w:bCs/>
              </w:rPr>
            </w:pPr>
            <w:r w:rsidRPr="00805EED">
              <w:rPr>
                <w:bCs/>
              </w:rPr>
              <w:t>That Council forwards a submission to the Department of Environment, Land, Water and Planning outlining the matters discussed in this report and further expressed in Attachment 1 to this report</w:t>
            </w:r>
            <w:r w:rsidR="00805EED" w:rsidRPr="00805EED">
              <w:rPr>
                <w:bCs/>
              </w:rPr>
              <w:t>.</w:t>
            </w:r>
          </w:p>
          <w:p w14:paraId="427CDB3C" w14:textId="1EB75AD6" w:rsidR="00A7645A" w:rsidRPr="004C36B9" w:rsidRDefault="00805EED" w:rsidP="00805EED">
            <w:pPr>
              <w:jc w:val="right"/>
              <w:rPr>
                <w:b/>
              </w:rPr>
            </w:pPr>
            <w:bookmarkStart w:id="40" w:name="Carried_9643"/>
            <w:r w:rsidRPr="00805EED">
              <w:rPr>
                <w:rFonts w:cs="Calibri"/>
                <w:b/>
                <w:caps/>
              </w:rPr>
              <w:t>Carried</w:t>
            </w:r>
            <w:bookmarkEnd w:id="40"/>
          </w:p>
        </w:tc>
      </w:tr>
    </w:tbl>
    <w:p w14:paraId="76760FBB" w14:textId="77777777" w:rsidR="00A7645A" w:rsidRDefault="00A7645A" w:rsidP="00A7645A">
      <w:pPr>
        <w:spacing w:after="0"/>
        <w:rPr>
          <w:b/>
        </w:rPr>
      </w:pPr>
    </w:p>
    <w:p w14:paraId="2A466043" w14:textId="77777777" w:rsidR="00A7645A" w:rsidRDefault="00A7645A" w:rsidP="00A7645A">
      <w:pPr>
        <w:pStyle w:val="ICHeading3"/>
        <w:spacing w:before="0"/>
      </w:pPr>
      <w:r>
        <w:t>Background</w:t>
      </w:r>
    </w:p>
    <w:p w14:paraId="68E7B065" w14:textId="77777777" w:rsidR="00A7645A" w:rsidRDefault="00A7645A" w:rsidP="00A7645A">
      <w:r w:rsidRPr="0020371B">
        <w:t xml:space="preserve">Plan Melbourne is the metropolitan planning strategy that seeks to guide the growth and development of Melbourne. Whilst Plan Melbourne focuses predominately on Melbourne, it includes some direction on regional and peri urban areas of Victoria. Plan Melbourne policy 1.4.1 seeks to “Protect Agricultural Land and Support Agricultural Production”. Plan Melbourne identifies agricultural production in green wedges and peri urban areas as being vital to Melbourne’s long-term food security due to its proximity to markets, access to infrastructure and </w:t>
      </w:r>
      <w:r>
        <w:lastRenderedPageBreak/>
        <w:t xml:space="preserve">labour, and quality soils. Plan Melbourne states that agricultural land in green wedges and peri-urban areas should be retained for productive use so it is not permanently lost. </w:t>
      </w:r>
    </w:p>
    <w:p w14:paraId="5B5857DB" w14:textId="77777777" w:rsidR="00A7645A" w:rsidRDefault="00A7645A" w:rsidP="00A7645A">
      <w:r>
        <w:t xml:space="preserve">Plan Melbourne ‘Implementation Plan’ includes ‘Action 17: Support strategic planning for agriculture’. This action </w:t>
      </w:r>
      <w:proofErr w:type="gramStart"/>
      <w:r>
        <w:t>states;</w:t>
      </w:r>
      <w:proofErr w:type="gramEnd"/>
    </w:p>
    <w:p w14:paraId="672F4AF7" w14:textId="77777777" w:rsidR="00A7645A" w:rsidRDefault="00A7645A" w:rsidP="00A7645A">
      <w:pPr>
        <w:ind w:left="426" w:right="425"/>
        <w:rPr>
          <w:i/>
          <w:iCs/>
        </w:rPr>
      </w:pPr>
      <w:r w:rsidRPr="0020371B">
        <w:rPr>
          <w:i/>
          <w:iCs/>
        </w:rPr>
        <w:t>“Improve planning decision-making to support sustainable agriculture by identifying areas of strategic agricultural land in Melbourne’s green wedges and peri-urban areas. This will give consideration to climate change, soils and landscape, access to water, integration with industry and significant government investment in agricultural infrastructure. It will also protect the right to farm in key locations within green wedges and peri-urban areas”.</w:t>
      </w:r>
    </w:p>
    <w:p w14:paraId="1C5BE0D7" w14:textId="77777777" w:rsidR="00A7645A" w:rsidRPr="0020371B" w:rsidRDefault="00A7645A" w:rsidP="00A7645A">
      <w:r w:rsidRPr="0020371B">
        <w:t xml:space="preserve">The Department of Environment, Land, Water and Planning (the Department) commenced the Planning for Melbourne's Green Wedges and Agricultural Land project in 2018. This project seeks to implement Action 17 of the Plan Melbourne implementation plan by providing increased protection for agricultural land in close proximity to Melbourne. </w:t>
      </w:r>
    </w:p>
    <w:p w14:paraId="0BCD5C4B" w14:textId="77777777" w:rsidR="00A7645A" w:rsidRDefault="00A7645A" w:rsidP="00A7645A">
      <w:r w:rsidRPr="0020371B">
        <w:t>The project consists of five phases. Phase one consisted of background and technical research and was completed in 2018. Phase two consisted of engagement with a number of stakeholders including Councils, water authorities, government agencies, industry, community groups and the public in early 2019. Council made a submission to the Department in May 2019 as part of Phase two of the project. In its submission Council provided general support for the identification and protection of strategic agricultural land but raised a number of concerns, including a lack of targeted engagement between the Department and Council, the poor quality of mapping which prevented Council from reviewing the accuracy of the land within the Shire identified as ‘Strategic Agricultural Land’, and the projects failure to acknowledge the important strategic planning work that the Council is undertaking, in particular the structure plans being prepared for Bacchus Marsh, and Bungaree and Wallace. The submission also expressed concerns as to whether identification of the strategic agricultural land will place additional controls and restrictions on the land which may impact on the continued viability of existing and future farming operations.</w:t>
      </w:r>
    </w:p>
    <w:p w14:paraId="605A67F6" w14:textId="77777777" w:rsidR="00A7645A" w:rsidRPr="00B12A0F" w:rsidRDefault="00A7645A" w:rsidP="00A7645A">
      <w:pPr>
        <w:pStyle w:val="ICHeading3"/>
      </w:pPr>
      <w:r>
        <w:t>Proposal</w:t>
      </w:r>
    </w:p>
    <w:p w14:paraId="0753237C" w14:textId="77777777" w:rsidR="00A7645A" w:rsidRPr="004E70C0" w:rsidRDefault="00A7645A" w:rsidP="00A7645A">
      <w:pPr>
        <w:rPr>
          <w:szCs w:val="24"/>
        </w:rPr>
      </w:pPr>
      <w:r w:rsidRPr="0020371B">
        <w:t xml:space="preserve">The Department considered all submissions and feedback from Phase two and based on the results of the engagement, have recommended that all Melbourne’s agricultural land needs to be protected and supported, land use conflicts need to be minimised and the ‘right to farm’ needs to be protected. The engagement also emphasised the importance of access to water to support and </w:t>
      </w:r>
      <w:r w:rsidRPr="004E70C0">
        <w:rPr>
          <w:szCs w:val="24"/>
        </w:rPr>
        <w:t xml:space="preserve">sustain agriculture. </w:t>
      </w:r>
    </w:p>
    <w:p w14:paraId="1B84FABB" w14:textId="77777777" w:rsidR="00A7645A" w:rsidRPr="004E70C0" w:rsidRDefault="00A7645A" w:rsidP="00A7645A">
      <w:pPr>
        <w:rPr>
          <w:szCs w:val="24"/>
        </w:rPr>
      </w:pPr>
      <w:r w:rsidRPr="004E70C0">
        <w:rPr>
          <w:szCs w:val="24"/>
        </w:rPr>
        <w:t xml:space="preserve">The Department used the results of the engagement to refine the project and develop planning options (Phase three). As part of this refinement the Department is proposing options that seek to strengthen legislation, </w:t>
      </w:r>
      <w:proofErr w:type="gramStart"/>
      <w:r w:rsidRPr="004E70C0">
        <w:rPr>
          <w:szCs w:val="24"/>
        </w:rPr>
        <w:t>policy</w:t>
      </w:r>
      <w:proofErr w:type="gramEnd"/>
      <w:r w:rsidRPr="004E70C0">
        <w:rPr>
          <w:szCs w:val="24"/>
        </w:rPr>
        <w:t xml:space="preserve"> and agricultural zones to protect and support all agricultural land, not just in ‘strategic’ areas. This is a significant change from the previous consultation which sought only to strengthen protections for land that was specifically identified as being ‘strategic agricultural land’. As a result of this change the options proposed as part of Phase four would apply to all agricultural land within 100km of Melbourne. This includes all agricultural land in Moorabool Shire. </w:t>
      </w:r>
    </w:p>
    <w:p w14:paraId="579391A1" w14:textId="77777777" w:rsidR="00A7645A" w:rsidRPr="004E70C0" w:rsidRDefault="00A7645A" w:rsidP="00A7645A">
      <w:pPr>
        <w:rPr>
          <w:szCs w:val="24"/>
        </w:rPr>
      </w:pPr>
      <w:r w:rsidRPr="004E70C0">
        <w:rPr>
          <w:szCs w:val="24"/>
        </w:rPr>
        <w:t xml:space="preserve">The Department has released the Planning for Melbourne Green Wedges and Agricultural Land consultation paper for comment. This consultation paper is Phase four of the project. </w:t>
      </w:r>
    </w:p>
    <w:p w14:paraId="5346A215" w14:textId="77777777" w:rsidR="00A7645A" w:rsidRDefault="00A7645A" w:rsidP="00A7645A">
      <w:pPr>
        <w:rPr>
          <w:szCs w:val="24"/>
        </w:rPr>
      </w:pPr>
      <w:r w:rsidRPr="004E70C0">
        <w:rPr>
          <w:szCs w:val="24"/>
        </w:rPr>
        <w:lastRenderedPageBreak/>
        <w:t xml:space="preserve">The consultation paper proposes approximately 50 proposed ‘options’ for reform to the planning system, including legislative, policy and planning control changes. Some of the more significant options proposed </w:t>
      </w:r>
      <w:proofErr w:type="gramStart"/>
      <w:r w:rsidRPr="004E70C0">
        <w:rPr>
          <w:szCs w:val="24"/>
        </w:rPr>
        <w:t>include;</w:t>
      </w:r>
      <w:proofErr w:type="gramEnd"/>
    </w:p>
    <w:p w14:paraId="57C4DC3D" w14:textId="77777777" w:rsidR="00A7645A" w:rsidRPr="004E70C0" w:rsidRDefault="00A7645A" w:rsidP="00A7645A">
      <w:pPr>
        <w:rPr>
          <w:szCs w:val="24"/>
        </w:rPr>
      </w:pPr>
    </w:p>
    <w:p w14:paraId="3641FD7B" w14:textId="77777777" w:rsidR="00A7645A" w:rsidRPr="004E70C0" w:rsidRDefault="00A7645A" w:rsidP="00A7645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 xml:space="preserve">Legislation to limit subdivision and protect the ‘right to farm’ </w:t>
      </w:r>
    </w:p>
    <w:p w14:paraId="1CA6320D" w14:textId="77777777" w:rsidR="00A7645A" w:rsidRPr="004E70C0" w:rsidRDefault="00A7645A" w:rsidP="00A7645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 xml:space="preserve">A planning overlay to protect food-producing areas with access to secure water supply and irrigation infrastructure </w:t>
      </w:r>
    </w:p>
    <w:p w14:paraId="2EDAD273" w14:textId="77777777" w:rsidR="00A7645A" w:rsidRPr="004E70C0" w:rsidRDefault="00A7645A" w:rsidP="00A7645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Removing dwellings as an ‘as of right’ land use</w:t>
      </w:r>
    </w:p>
    <w:p w14:paraId="1BC84252" w14:textId="77777777" w:rsidR="00A7645A" w:rsidRPr="004E70C0" w:rsidRDefault="00A7645A" w:rsidP="00A7645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Strengthening notice and referral requirements for irrigation districts</w:t>
      </w:r>
    </w:p>
    <w:p w14:paraId="6CA514A2" w14:textId="77777777" w:rsidR="00A7645A" w:rsidRPr="004E70C0" w:rsidRDefault="00A7645A" w:rsidP="00A7645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Changes to land use definitions to allow for more agricultural diversification, including value-adding land uses</w:t>
      </w:r>
    </w:p>
    <w:p w14:paraId="14158AAF" w14:textId="77777777" w:rsidR="00A7645A" w:rsidRPr="004E70C0" w:rsidRDefault="00A7645A" w:rsidP="00A7645A">
      <w:pPr>
        <w:rPr>
          <w:szCs w:val="24"/>
        </w:rPr>
      </w:pPr>
      <w:r w:rsidRPr="004E70C0">
        <w:rPr>
          <w:szCs w:val="24"/>
        </w:rPr>
        <w:t>Several options are proposed for green wedge land. Green wedge land is identified as land within the Green Wedge Zone. There is no green wedge land within Moorabool Shire, and as such the submission does not address any of the proposed options for green wedge land. Where the consultation paper refers to ‘agricultural land’ it is referring to the rural suite of zones that provide for agricultural land uses, however the majority of the options proposed relate to the either the Green Wedge or Farming Zones.</w:t>
      </w:r>
    </w:p>
    <w:p w14:paraId="19760A8F" w14:textId="77777777" w:rsidR="00A7645A" w:rsidRPr="004E70C0" w:rsidRDefault="00A7645A" w:rsidP="00A7645A">
      <w:pPr>
        <w:autoSpaceDE w:val="0"/>
        <w:autoSpaceDN w:val="0"/>
        <w:adjustRightInd w:val="0"/>
        <w:jc w:val="left"/>
        <w:rPr>
          <w:rFonts w:cs="Calibri"/>
          <w:color w:val="000000"/>
          <w:szCs w:val="24"/>
          <w:u w:val="single"/>
        </w:rPr>
      </w:pPr>
      <w:r w:rsidRPr="004E70C0">
        <w:rPr>
          <w:rFonts w:cs="Calibri"/>
          <w:color w:val="000000"/>
          <w:szCs w:val="24"/>
          <w:u w:val="single"/>
        </w:rPr>
        <w:t xml:space="preserve">Submission </w:t>
      </w:r>
    </w:p>
    <w:p w14:paraId="607FBF27" w14:textId="77777777" w:rsidR="00A7645A" w:rsidRPr="004E70C0" w:rsidRDefault="00A7645A" w:rsidP="00A7645A">
      <w:pPr>
        <w:rPr>
          <w:szCs w:val="24"/>
        </w:rPr>
      </w:pPr>
      <w:r w:rsidRPr="004E70C0">
        <w:rPr>
          <w:rFonts w:cs="Calibri"/>
          <w:color w:val="000000"/>
          <w:szCs w:val="24"/>
        </w:rPr>
        <w:t>A submission on the Planning for Melbourne’s Green Wedges and Agricultural Land consultation paper is provided at Attachment 1. The submission provides general support for the intent of the project which seeks to protect agricultural land, however, raises concerns with several of the options proposed and seeks clarification or changes to a number of the options. It also raises concerns at the ‘Melbourne centric’ focus on the consultation paper, and lack of options to support to needs of agricultural landowners. Key aspects of the submission are outlined below.</w:t>
      </w:r>
    </w:p>
    <w:p w14:paraId="1FD525A5" w14:textId="77777777" w:rsidR="00A7645A" w:rsidRPr="004E70C0" w:rsidRDefault="00A7645A" w:rsidP="00A7645A">
      <w:pPr>
        <w:autoSpaceDE w:val="0"/>
        <w:autoSpaceDN w:val="0"/>
        <w:adjustRightInd w:val="0"/>
        <w:jc w:val="left"/>
        <w:rPr>
          <w:rFonts w:cs="Calibri"/>
          <w:color w:val="000000"/>
          <w:szCs w:val="24"/>
        </w:rPr>
      </w:pPr>
      <w:r w:rsidRPr="004E70C0">
        <w:rPr>
          <w:rFonts w:cs="Calibri"/>
          <w:i/>
          <w:iCs/>
          <w:color w:val="000000"/>
          <w:szCs w:val="24"/>
        </w:rPr>
        <w:t xml:space="preserve">Blanket application of reform options </w:t>
      </w:r>
    </w:p>
    <w:p w14:paraId="4F11E2B0" w14:textId="77777777" w:rsidR="00A7645A" w:rsidRPr="004E70C0" w:rsidRDefault="00A7645A" w:rsidP="00A7645A">
      <w:pPr>
        <w:rPr>
          <w:b/>
          <w:caps/>
          <w:szCs w:val="24"/>
        </w:rPr>
      </w:pPr>
      <w:r w:rsidRPr="004E70C0">
        <w:rPr>
          <w:rFonts w:cs="Calibri"/>
          <w:color w:val="000000"/>
          <w:szCs w:val="24"/>
        </w:rPr>
        <w:t>The submission raises concerns about the blanket approach of applying the reform options to all agricultural land within 100km of Melbourne. The submission does not support the decision to protect all agricultural land, noting that not all land currently zoned Farming Zone, is considered to be good quality agricultural land. Whilst the importance of protecting agricultural land within 100km of Melbourne is acknowledged and supported, it is submitted that it is of no value to apply blanket protections to land that is not able to be productively used for agricultural purposes. It would also place unrealistic expectations of landowners to farmland that is not viable for farming, and effectively quarantine their land if other non-farming land uses are not supported. The submission requests that the policy should reinforce areas of high value agricultural land based on specific criteria and be supported by technical studies that identify productive agricultural land. The submission also notes that some of this ‘agricultural’ land has already been identified for growth through both State and local policy and should not be subject to any of the proposed options. The areas of Bungaree, Wallace, Ballan, Merrimu, and Parwan have all been identified in both State and local policy for further development which will be facilitated by the preparation of structure plans. Any proposed changes to policy or planning controls through this project must recognise the existing strategic direction for these areas, and not seek to remove the development opportunities already identified for these areas.</w:t>
      </w:r>
    </w:p>
    <w:p w14:paraId="7C32592B" w14:textId="77777777" w:rsidR="00A7645A" w:rsidRPr="004E70C0" w:rsidRDefault="00A7645A" w:rsidP="00A7645A">
      <w:pPr>
        <w:autoSpaceDE w:val="0"/>
        <w:autoSpaceDN w:val="0"/>
        <w:adjustRightInd w:val="0"/>
        <w:jc w:val="left"/>
        <w:rPr>
          <w:rFonts w:cs="Calibri"/>
          <w:color w:val="000000"/>
          <w:szCs w:val="24"/>
        </w:rPr>
      </w:pPr>
      <w:r w:rsidRPr="004E70C0">
        <w:rPr>
          <w:rFonts w:cs="Calibri"/>
          <w:i/>
          <w:iCs/>
          <w:color w:val="000000"/>
          <w:szCs w:val="24"/>
        </w:rPr>
        <w:t xml:space="preserve">Irrigation District Overlay </w:t>
      </w:r>
    </w:p>
    <w:p w14:paraId="3293C1A8" w14:textId="77777777" w:rsidR="00A7645A" w:rsidRPr="004E70C0" w:rsidRDefault="00A7645A" w:rsidP="00A7645A">
      <w:pPr>
        <w:rPr>
          <w:rFonts w:cs="Calibri"/>
          <w:color w:val="000000"/>
          <w:szCs w:val="24"/>
        </w:rPr>
      </w:pPr>
      <w:r w:rsidRPr="004E70C0">
        <w:rPr>
          <w:rFonts w:cs="Calibri"/>
          <w:color w:val="000000"/>
          <w:szCs w:val="24"/>
        </w:rPr>
        <w:lastRenderedPageBreak/>
        <w:t>The submission supports the option to apply a planning overlay to land within declared irrigation districts to protect food producing areas with access to secure water supply and irrigation infrastructure, however</w:t>
      </w:r>
      <w:r>
        <w:rPr>
          <w:rFonts w:cs="Calibri"/>
          <w:color w:val="000000"/>
          <w:szCs w:val="24"/>
        </w:rPr>
        <w:t>,</w:t>
      </w:r>
      <w:r w:rsidRPr="004E70C0">
        <w:rPr>
          <w:rFonts w:cs="Calibri"/>
          <w:color w:val="000000"/>
          <w:szCs w:val="24"/>
        </w:rPr>
        <w:t xml:space="preserve"> cautions against the application of any overlay to the proposed Western Irrigation Network, prior to the confirmation of this land as being part of an irrigation district. The submission also identifies that not all land currently within the declared Bacchus Marsh Irrigation District is productive agricultural land, and that some areas of the irrigation district have been rezoned and/or developed for other purposes. For example, parts of the Underbank Estate have since been rezoned and developed for residential purposes, and parts Merrimu Precinct Structure Plan are located within the irrigation district. The submission notes that Council is aware of these and a number of other discrepancies with the declared irrigation district and is currently reviewing this boundary through the Bacchus Marsh Irrigation District Planning Study.</w:t>
      </w:r>
    </w:p>
    <w:p w14:paraId="69790765" w14:textId="77777777" w:rsidR="00A7645A" w:rsidRPr="004E70C0" w:rsidRDefault="00A7645A" w:rsidP="00A7645A">
      <w:pPr>
        <w:rPr>
          <w:szCs w:val="24"/>
        </w:rPr>
      </w:pPr>
      <w:r w:rsidRPr="004E70C0">
        <w:rPr>
          <w:szCs w:val="24"/>
        </w:rPr>
        <w:t>The consultation paper contains an option to apply a 500m buffer to land around the irrigation district. The consultation paper provides little information on the buffer and what controls it would apply, other than to state that the buffer wouldn’t be applied to areas ‘already built up’. The submission requests further information and clarification on this proposed buffer.</w:t>
      </w:r>
    </w:p>
    <w:p w14:paraId="631DA4D3" w14:textId="77777777" w:rsidR="00A7645A" w:rsidRPr="004E70C0" w:rsidRDefault="00A7645A" w:rsidP="00A7645A">
      <w:pPr>
        <w:rPr>
          <w:szCs w:val="24"/>
        </w:rPr>
      </w:pPr>
      <w:r w:rsidRPr="004E70C0">
        <w:rPr>
          <w:szCs w:val="24"/>
        </w:rPr>
        <w:t>The submission requests that the Department consult further with Council on the draft overlay, including the proposed boundary for the overlay, and any controls for the proposed 500m buffer.</w:t>
      </w:r>
    </w:p>
    <w:p w14:paraId="03492B84" w14:textId="77777777" w:rsidR="00A7645A" w:rsidRPr="004E70C0" w:rsidRDefault="00A7645A" w:rsidP="00A7645A">
      <w:pPr>
        <w:autoSpaceDE w:val="0"/>
        <w:autoSpaceDN w:val="0"/>
        <w:adjustRightInd w:val="0"/>
        <w:jc w:val="left"/>
        <w:rPr>
          <w:rFonts w:cs="Calibri"/>
          <w:i/>
          <w:iCs/>
          <w:color w:val="000000"/>
          <w:szCs w:val="24"/>
        </w:rPr>
      </w:pPr>
      <w:r w:rsidRPr="004E70C0">
        <w:rPr>
          <w:rFonts w:cs="Calibri"/>
          <w:i/>
          <w:iCs/>
          <w:color w:val="000000"/>
          <w:szCs w:val="24"/>
        </w:rPr>
        <w:t xml:space="preserve">Subdivision and Dwellings </w:t>
      </w:r>
    </w:p>
    <w:p w14:paraId="291719E8" w14:textId="77777777" w:rsidR="00A7645A" w:rsidRPr="004E70C0" w:rsidRDefault="00A7645A" w:rsidP="00A7645A">
      <w:r w:rsidRPr="004E70C0">
        <w:rPr>
          <w:iCs/>
        </w:rPr>
        <w:t>The submission provides conditional support for the option to require</w:t>
      </w:r>
      <w:r w:rsidRPr="004E70C0">
        <w:rPr>
          <w:i/>
          <w:iCs/>
        </w:rPr>
        <w:t xml:space="preserve"> </w:t>
      </w:r>
      <w:r w:rsidRPr="004E70C0">
        <w:t>parliamentary ratification of proposals to subdivide land into more lots or smaller lots than currently provided for in the planning scheme, provided that this restriction is not applied to land that has is not considered to be good quality agricultural land, or land that has already been identified for State or local policy for growth or development.</w:t>
      </w:r>
    </w:p>
    <w:p w14:paraId="7649A08A" w14:textId="77777777" w:rsidR="00A7645A" w:rsidRPr="004E70C0" w:rsidRDefault="00A7645A" w:rsidP="00A7645A">
      <w:pPr>
        <w:rPr>
          <w:rFonts w:cs="Calibri"/>
          <w:color w:val="000000"/>
          <w:szCs w:val="24"/>
        </w:rPr>
      </w:pPr>
      <w:r w:rsidRPr="004E70C0">
        <w:rPr>
          <w:rFonts w:cs="Calibri"/>
          <w:color w:val="000000"/>
          <w:szCs w:val="24"/>
        </w:rPr>
        <w:t xml:space="preserve">The submission does not support the option to remove dwellings as an as-of-right use in the Farming Zone within 100 km of Melbourne. The submission suggests that dwellings be retained as an as-of-right use in conjunction with the proposed option to not allow subdivision for existing dwellings on lots less that the minimum lot size. This will encourage the consolidation of lots. </w:t>
      </w:r>
    </w:p>
    <w:p w14:paraId="01A0B503" w14:textId="77777777" w:rsidR="00A7645A" w:rsidRPr="004E70C0" w:rsidRDefault="00A7645A" w:rsidP="00A7645A">
      <w:pPr>
        <w:autoSpaceDE w:val="0"/>
        <w:autoSpaceDN w:val="0"/>
        <w:adjustRightInd w:val="0"/>
        <w:jc w:val="left"/>
        <w:rPr>
          <w:rFonts w:cs="Calibri"/>
          <w:color w:val="000000"/>
          <w:szCs w:val="24"/>
        </w:rPr>
      </w:pPr>
      <w:r w:rsidRPr="004E70C0">
        <w:rPr>
          <w:rFonts w:cs="Calibri"/>
          <w:i/>
          <w:iCs/>
          <w:color w:val="000000"/>
          <w:szCs w:val="24"/>
        </w:rPr>
        <w:t xml:space="preserve">Impact on Landowners </w:t>
      </w:r>
    </w:p>
    <w:p w14:paraId="0D4CF6B4" w14:textId="77777777" w:rsidR="00A7645A" w:rsidRPr="004E70C0" w:rsidRDefault="00A7645A" w:rsidP="00A7645A">
      <w:pPr>
        <w:rPr>
          <w:rFonts w:cs="Calibri"/>
          <w:color w:val="000000"/>
          <w:szCs w:val="24"/>
        </w:rPr>
      </w:pPr>
      <w:r w:rsidRPr="004E70C0">
        <w:rPr>
          <w:rFonts w:cs="Calibri"/>
          <w:color w:val="000000"/>
          <w:szCs w:val="24"/>
        </w:rPr>
        <w:t xml:space="preserve">The submission raises the Melbourne-centric’ focus of the consultation paper, including reference to ‘Melbourne’s food bowl’. Whilst it is recognised that the majority of Victoria’s population is located within metropolitan Melbourne, it is concerned at the continued focus of the State Government on Melbourne’s needs, and lack of importance placed on the needs of agricultural landowners. </w:t>
      </w:r>
    </w:p>
    <w:p w14:paraId="5CA11D39" w14:textId="77777777" w:rsidR="00A7645A" w:rsidRPr="004E70C0" w:rsidRDefault="00A7645A" w:rsidP="00A7645A">
      <w:pPr>
        <w:rPr>
          <w:rFonts w:cs="Calibri"/>
          <w:color w:val="000000"/>
          <w:szCs w:val="24"/>
        </w:rPr>
      </w:pPr>
      <w:r w:rsidRPr="004E70C0">
        <w:rPr>
          <w:szCs w:val="24"/>
        </w:rPr>
        <w:t xml:space="preserve">The submission raises concerns about the impacts that the proposed options will have on landowners, stating that it is unclear how the proposed options, particularly the planning controls will benefit the agricultural landowners. The protection of agricultural land is of little </w:t>
      </w:r>
      <w:proofErr w:type="gramStart"/>
      <w:r w:rsidRPr="004E70C0">
        <w:rPr>
          <w:szCs w:val="24"/>
        </w:rPr>
        <w:t>value, if</w:t>
      </w:r>
      <w:proofErr w:type="gramEnd"/>
      <w:r w:rsidRPr="004E70C0">
        <w:rPr>
          <w:szCs w:val="24"/>
        </w:rPr>
        <w:t xml:space="preserve"> the protections do not allow for the continued viability of existing and future farming operations.</w:t>
      </w:r>
    </w:p>
    <w:p w14:paraId="2BEB0423" w14:textId="77777777" w:rsidR="00A7645A" w:rsidRPr="004E70C0" w:rsidRDefault="00A7645A" w:rsidP="00A7645A">
      <w:pPr>
        <w:rPr>
          <w:szCs w:val="24"/>
        </w:rPr>
      </w:pPr>
      <w:r w:rsidRPr="004E70C0">
        <w:rPr>
          <w:szCs w:val="24"/>
        </w:rPr>
        <w:t xml:space="preserve">The submission requests the State Government propose options that will provide support for landowners to continue to farm their land. </w:t>
      </w:r>
    </w:p>
    <w:p w14:paraId="720A8E93" w14:textId="77777777" w:rsidR="00A7645A" w:rsidRPr="004E70C0" w:rsidRDefault="00A7645A" w:rsidP="00A7645A">
      <w:pPr>
        <w:autoSpaceDE w:val="0"/>
        <w:autoSpaceDN w:val="0"/>
        <w:adjustRightInd w:val="0"/>
        <w:spacing w:after="0"/>
        <w:jc w:val="left"/>
        <w:rPr>
          <w:rFonts w:cs="Calibri"/>
          <w:color w:val="000000"/>
          <w:szCs w:val="24"/>
        </w:rPr>
      </w:pPr>
      <w:r w:rsidRPr="004E70C0">
        <w:rPr>
          <w:rFonts w:cs="Calibri"/>
          <w:i/>
          <w:iCs/>
          <w:color w:val="000000"/>
          <w:szCs w:val="24"/>
        </w:rPr>
        <w:t xml:space="preserve">Planning for future infrastructure needs </w:t>
      </w:r>
    </w:p>
    <w:p w14:paraId="1A0C91C5" w14:textId="77777777" w:rsidR="00A7645A" w:rsidRPr="004E70C0" w:rsidRDefault="00A7645A" w:rsidP="00A7645A">
      <w:pPr>
        <w:rPr>
          <w:szCs w:val="24"/>
        </w:rPr>
      </w:pPr>
      <w:r w:rsidRPr="004E70C0">
        <w:rPr>
          <w:rFonts w:cs="Calibri"/>
          <w:color w:val="000000"/>
          <w:szCs w:val="24"/>
        </w:rPr>
        <w:t>The consultation paper provides no options for future infrastructure on agricultural land. Given the importance that the consultation paper places on the protection of agricultural land, it is unclear why no options have been proposed. It is considered essential that the issue of infrastructure projects within agricultural land be addressed, and options be included.</w:t>
      </w:r>
    </w:p>
    <w:p w14:paraId="6F40E97C" w14:textId="77777777" w:rsidR="00A7645A" w:rsidRPr="004E70C0" w:rsidRDefault="00A7645A" w:rsidP="00A7645A">
      <w:pPr>
        <w:rPr>
          <w:szCs w:val="24"/>
        </w:rPr>
      </w:pPr>
      <w:r w:rsidRPr="004E70C0">
        <w:rPr>
          <w:szCs w:val="24"/>
        </w:rPr>
        <w:lastRenderedPageBreak/>
        <w:t xml:space="preserve">The submission raises concern with the number of large-scale infrastructure projects being proposed within the Shire and draws attention to the conflict between the consultation paper and the infrastructure projects that are proposed on </w:t>
      </w:r>
      <w:r>
        <w:rPr>
          <w:szCs w:val="24"/>
        </w:rPr>
        <w:t xml:space="preserve">or nearby </w:t>
      </w:r>
      <w:r w:rsidRPr="004E70C0">
        <w:rPr>
          <w:szCs w:val="24"/>
        </w:rPr>
        <w:t xml:space="preserve">agricultural land, specifically the </w:t>
      </w:r>
      <w:r>
        <w:rPr>
          <w:szCs w:val="24"/>
        </w:rPr>
        <w:t xml:space="preserve">West Gate Tunnel Spoil, </w:t>
      </w:r>
      <w:r w:rsidRPr="004E70C0">
        <w:rPr>
          <w:szCs w:val="24"/>
        </w:rPr>
        <w:t>transmission lines and a proposed Eastern Link Road bypass.</w:t>
      </w:r>
    </w:p>
    <w:p w14:paraId="284A3FB9" w14:textId="77777777" w:rsidR="00A7645A" w:rsidRPr="00B12A0F" w:rsidRDefault="00A7645A" w:rsidP="00805EED">
      <w:pPr>
        <w:pStyle w:val="ICHeading3"/>
        <w:spacing w:before="120"/>
      </w:pPr>
      <w:r>
        <w:t>Council Plan</w:t>
      </w:r>
    </w:p>
    <w:p w14:paraId="437B517B" w14:textId="77777777" w:rsidR="00A7645A" w:rsidRDefault="00A7645A" w:rsidP="00A7645A">
      <w:r>
        <w:t>The Council Plan 2017-2021 provides as follows:</w:t>
      </w:r>
    </w:p>
    <w:p w14:paraId="6CF1BB24" w14:textId="435CF5BA" w:rsidR="00A7645A" w:rsidRPr="00E559B8" w:rsidRDefault="00A7645A" w:rsidP="00805EED">
      <w:pPr>
        <w:tabs>
          <w:tab w:val="left" w:pos="2835"/>
        </w:tabs>
        <w:spacing w:before="120" w:after="0"/>
        <w:rPr>
          <w:b/>
        </w:rPr>
      </w:pPr>
      <w:r>
        <w:rPr>
          <w:b/>
        </w:rPr>
        <w:t xml:space="preserve">Strategic Objective 3: </w:t>
      </w:r>
      <w:r w:rsidR="00805EED">
        <w:rPr>
          <w:b/>
        </w:rPr>
        <w:tab/>
      </w:r>
      <w:r>
        <w:rPr>
          <w:b/>
        </w:rPr>
        <w:t>Stimulating Economic Development</w:t>
      </w:r>
    </w:p>
    <w:p w14:paraId="10A53DA8" w14:textId="604BC6D9" w:rsidR="00A7645A" w:rsidRPr="00E559B8" w:rsidRDefault="00A7645A" w:rsidP="00805EED">
      <w:pPr>
        <w:tabs>
          <w:tab w:val="left" w:pos="2835"/>
        </w:tabs>
        <w:spacing w:before="60" w:after="0"/>
        <w:rPr>
          <w:b/>
        </w:rPr>
      </w:pPr>
      <w:r>
        <w:rPr>
          <w:b/>
        </w:rPr>
        <w:t xml:space="preserve">Context 3A: </w:t>
      </w:r>
      <w:r w:rsidR="00805EED">
        <w:rPr>
          <w:b/>
        </w:rPr>
        <w:tab/>
      </w:r>
      <w:r>
        <w:rPr>
          <w:b/>
        </w:rPr>
        <w:t>Land Use Planning</w:t>
      </w:r>
    </w:p>
    <w:p w14:paraId="2E3B06F6" w14:textId="77777777" w:rsidR="00A7645A" w:rsidRDefault="00A7645A" w:rsidP="00A7645A">
      <w:pPr>
        <w:spacing w:before="120"/>
      </w:pPr>
      <w:r>
        <w:t>The proposal is a State Government project and is not specifically identified the Council Plan 2017 – 2021.</w:t>
      </w:r>
    </w:p>
    <w:p w14:paraId="2986D64C" w14:textId="77777777" w:rsidR="00A7645A" w:rsidRPr="00B12A0F" w:rsidRDefault="00A7645A" w:rsidP="00805EED">
      <w:pPr>
        <w:pStyle w:val="ICHeading3"/>
        <w:spacing w:before="120"/>
      </w:pPr>
      <w:r>
        <w:t>Financial Implications</w:t>
      </w:r>
    </w:p>
    <w:p w14:paraId="34D7EDAA" w14:textId="77777777" w:rsidR="00A7645A" w:rsidRDefault="00A7645A" w:rsidP="00A7645A">
      <w:r w:rsidRPr="00901A7B">
        <w:t>Council has invested Council Officer time and resources into the preparation of the submission for the Department. The changes if proposed, will result in a reduction in subdivision applications, however this may be offset by an increase in dwelling applications (if dwellings are moved to a Section 2 use).</w:t>
      </w:r>
    </w:p>
    <w:p w14:paraId="5AC5543E" w14:textId="77777777" w:rsidR="00A7645A" w:rsidRPr="00B12A0F" w:rsidRDefault="00A7645A" w:rsidP="00805EED">
      <w:pPr>
        <w:pStyle w:val="ICHeading3"/>
        <w:spacing w:before="120"/>
      </w:pPr>
      <w:r>
        <w:t>Risk &amp; Occupational Health &amp; Safety Issues</w:t>
      </w:r>
    </w:p>
    <w:p w14:paraId="5F3DC548" w14:textId="77777777" w:rsidR="00A7645A" w:rsidRDefault="00A7645A" w:rsidP="00A7645A">
      <w:r w:rsidRPr="00901A7B">
        <w:t>There are unlikely to be any risk and occupational health and safety implications for Council.</w:t>
      </w:r>
    </w:p>
    <w:p w14:paraId="5FC65789" w14:textId="77777777" w:rsidR="00A7645A" w:rsidRPr="00B12A0F" w:rsidRDefault="00A7645A" w:rsidP="00805EED">
      <w:pPr>
        <w:pStyle w:val="ICHeading3"/>
        <w:spacing w:before="120"/>
      </w:pPr>
      <w:r>
        <w:t>Communications &amp; Consultation Strategy</w:t>
      </w:r>
    </w:p>
    <w:p w14:paraId="571910B0" w14:textId="77777777" w:rsidR="00A7645A" w:rsidRPr="00F96672" w:rsidRDefault="00A7645A" w:rsidP="00A7645A">
      <w:r w:rsidRPr="00901A7B">
        <w:t xml:space="preserve">The Planning for Melbourne’s Green Wedges and Agricultural Land is being undertaken by the Department, who are responsible for </w:t>
      </w:r>
      <w:r w:rsidRPr="00F96672">
        <w:t xml:space="preserve">the communication and consultation in relation to the project. The consultation on the options (Phase four) commenced on 3 June 2020 with the first 10 weeks limited to key stakeholders, including councils. For the first ten weeks of consultation we talked with State Government agencies, </w:t>
      </w:r>
      <w:proofErr w:type="gramStart"/>
      <w:r w:rsidRPr="00F96672">
        <w:t>councils</w:t>
      </w:r>
      <w:proofErr w:type="gramEnd"/>
      <w:r w:rsidRPr="00F96672">
        <w:t xml:space="preserve"> and key industry stakeholders. On 26 November 2020, consultation was opened to the public and stakeholder organisations for another ten weeks. The same documents, information and submission forms will be available during both stages of the consultation. Submissions close on 5 February 2021.</w:t>
      </w:r>
    </w:p>
    <w:p w14:paraId="77A21BAE" w14:textId="77777777" w:rsidR="00A7645A" w:rsidRDefault="00A7645A" w:rsidP="00A7645A">
      <w:r w:rsidRPr="00F96672">
        <w:t>The Department conducted a number of virtual workshops with Councils in the study area to discuss the options presented in the paper. Officers from Str</w:t>
      </w:r>
      <w:r>
        <w:t>ategic Planning attended a workshop on 14 July 2020 and were provided with the opportunity to engage directly with the project team.</w:t>
      </w:r>
    </w:p>
    <w:p w14:paraId="210CEA0F" w14:textId="77777777" w:rsidR="00A7645A" w:rsidRPr="005F01B7" w:rsidRDefault="00A7645A" w:rsidP="00A7645A">
      <w:pPr>
        <w:rPr>
          <w:color w:val="000000"/>
        </w:rPr>
      </w:pPr>
      <w:r w:rsidRPr="005F01B7">
        <w:t xml:space="preserve">DELWP have advised that they will be advertising the consultation via letters to landowners within existing and </w:t>
      </w:r>
      <w:r>
        <w:t>emerging</w:t>
      </w:r>
      <w:r w:rsidRPr="005F01B7">
        <w:t xml:space="preserve"> irrigation districts, m</w:t>
      </w:r>
      <w:r w:rsidRPr="005F01B7">
        <w:rPr>
          <w:rFonts w:eastAsia="Times New Roman"/>
        </w:rPr>
        <w:t>edia release, email mailout to those involved in the 2019 consultation and those subscribed for project updates, and via a print, social media, digital and radio media campaign.</w:t>
      </w:r>
      <w:r w:rsidRPr="005F01B7">
        <w:rPr>
          <w:color w:val="000000"/>
        </w:rPr>
        <w:t xml:space="preserve"> Three online community information sessions were held in December and January. </w:t>
      </w:r>
    </w:p>
    <w:p w14:paraId="077C0111" w14:textId="77777777" w:rsidR="00A7645A" w:rsidRPr="005F01B7" w:rsidRDefault="00A7645A" w:rsidP="00A7645A">
      <w:pPr>
        <w:rPr>
          <w:highlight w:val="green"/>
        </w:rPr>
      </w:pPr>
      <w:r w:rsidRPr="005F01B7">
        <w:t>It should be noted that DELWP are not directly notifying all landowners of the consultation paper, only those within the existing and emerging irrigation networks. In the case of Moorabool that is landowners within the Bacchus Marsh Irrigation District and the proposed Western Irrigation District (located in the Parwan/Balliang area). The submission r</w:t>
      </w:r>
      <w:r>
        <w:t>aises concerns with the absence of direct notification of all landowners noting the significant nature of some of the options proposed.</w:t>
      </w:r>
    </w:p>
    <w:p w14:paraId="605CD63E" w14:textId="2C769E06" w:rsidR="00A7645A" w:rsidRDefault="00A7645A" w:rsidP="00805EED">
      <w:pPr>
        <w:rPr>
          <w:b/>
          <w:caps/>
          <w:szCs w:val="20"/>
        </w:rPr>
      </w:pPr>
      <w:r w:rsidRPr="00295F06">
        <w:t xml:space="preserve">DELWP encouraged Council’s to assist with advertising the consultation paper. Council advertised that consultation to the community via a social media post on 2 December 2020 and in Moorabool News on 15 December 2020. </w:t>
      </w:r>
      <w:r>
        <w:br w:type="page"/>
      </w:r>
    </w:p>
    <w:p w14:paraId="6493ED13" w14:textId="77777777" w:rsidR="00A7645A" w:rsidRPr="00B12A0F" w:rsidRDefault="00A7645A" w:rsidP="00A7645A">
      <w:pPr>
        <w:pStyle w:val="ICHeading3"/>
      </w:pPr>
      <w:r>
        <w:lastRenderedPageBreak/>
        <w:t>Victorian Charter of Human Rights &amp; Responsibilities Act 2006</w:t>
      </w:r>
    </w:p>
    <w:p w14:paraId="19FAE8F7" w14:textId="77777777" w:rsidR="00A7645A" w:rsidRDefault="00A7645A" w:rsidP="00A7645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49C81742" w14:textId="77777777" w:rsidR="00A7645A" w:rsidRPr="00B12A0F" w:rsidRDefault="00A7645A" w:rsidP="00A7645A">
      <w:pPr>
        <w:pStyle w:val="ICHeading3"/>
      </w:pPr>
      <w:r>
        <w:t>Officer’s Declaration of Conflict of Interests</w:t>
      </w:r>
    </w:p>
    <w:p w14:paraId="1C311C6A" w14:textId="77777777" w:rsidR="00A7645A" w:rsidRDefault="00A7645A" w:rsidP="00A7645A">
      <w:r>
        <w:t xml:space="preserve">Under section 130 of the </w:t>
      </w:r>
      <w:r w:rsidRPr="000046BC">
        <w:rPr>
          <w:i/>
        </w:rPr>
        <w:t xml:space="preserve">Local Government Act </w:t>
      </w:r>
      <w:r>
        <w:rPr>
          <w:i/>
        </w:rPr>
        <w:t>2020</w:t>
      </w:r>
      <w:r>
        <w:t xml:space="preserve"> (as amended), officers providing advice to Council must disclose any interests, including the type of interest.</w:t>
      </w:r>
    </w:p>
    <w:p w14:paraId="231BD564" w14:textId="77777777" w:rsidR="00A7645A" w:rsidRPr="00E36B2C" w:rsidRDefault="00A7645A" w:rsidP="00A7645A">
      <w:pPr>
        <w:rPr>
          <w:i/>
        </w:rPr>
      </w:pPr>
      <w:r w:rsidRPr="00E36B2C">
        <w:rPr>
          <w:i/>
        </w:rPr>
        <w:t xml:space="preserve">General Manager – </w:t>
      </w:r>
      <w:r>
        <w:rPr>
          <w:i/>
        </w:rPr>
        <w:t>Henry Bezuidenhout</w:t>
      </w:r>
    </w:p>
    <w:p w14:paraId="7DD630B8" w14:textId="77777777" w:rsidR="00A7645A" w:rsidRDefault="00A7645A" w:rsidP="00A7645A">
      <w:r>
        <w:t>In providing this advice to Council as the General Manager, I have no interests to disclose in this report.</w:t>
      </w:r>
    </w:p>
    <w:p w14:paraId="1D18096B" w14:textId="77777777" w:rsidR="00A7645A" w:rsidRPr="00E36B2C" w:rsidRDefault="00A7645A" w:rsidP="00A7645A">
      <w:pPr>
        <w:rPr>
          <w:i/>
        </w:rPr>
      </w:pPr>
      <w:r w:rsidRPr="00E36B2C">
        <w:rPr>
          <w:i/>
        </w:rPr>
        <w:t xml:space="preserve">Author – </w:t>
      </w:r>
      <w:r>
        <w:rPr>
          <w:i/>
        </w:rPr>
        <w:t>Sarah Kernohan</w:t>
      </w:r>
    </w:p>
    <w:p w14:paraId="3E2E0A0A" w14:textId="77777777" w:rsidR="00A7645A" w:rsidRDefault="00A7645A" w:rsidP="00A7645A">
      <w:r>
        <w:t xml:space="preserve">In providing this advice to Council as the Author, I have no interests to disclose in this report. </w:t>
      </w:r>
    </w:p>
    <w:p w14:paraId="0743F601" w14:textId="77777777" w:rsidR="00A7645A" w:rsidRPr="00B12A0F" w:rsidRDefault="00A7645A" w:rsidP="00A7645A">
      <w:pPr>
        <w:pStyle w:val="ICHeading3"/>
      </w:pPr>
      <w:r>
        <w:t>Conclusion</w:t>
      </w:r>
    </w:p>
    <w:p w14:paraId="55414C12" w14:textId="77777777" w:rsidR="00A7645A" w:rsidRDefault="00A7645A" w:rsidP="00A7645A">
      <w:r>
        <w:t>The identification and protection of agricultural land in close proximity to Melbourne is supported, however the blanket approach of applying the reform options on all agricultural land within 100km of Melbourne is not supported. The submission raises concerns with several of the options proposed and seeks clarification or changes to a number of the options.</w:t>
      </w:r>
    </w:p>
    <w:p w14:paraId="451021DC" w14:textId="77777777" w:rsidR="00A7645A" w:rsidRDefault="00A7645A" w:rsidP="00A7645A">
      <w:pPr>
        <w:spacing w:after="0"/>
        <w:rPr>
          <w:noProof/>
        </w:rPr>
      </w:pPr>
      <w:r>
        <w:rPr>
          <w:noProof/>
        </w:rPr>
        <w:t xml:space="preserve"> </w:t>
      </w:r>
      <w:bookmarkStart w:id="41" w:name="PageSet_Report_9643"/>
      <w:bookmarkEnd w:id="41"/>
      <w:r w:rsidRPr="00A7645A">
        <w:rPr>
          <w:noProof/>
        </w:rPr>
        <w:t xml:space="preserve"> </w:t>
      </w:r>
    </w:p>
    <w:p w14:paraId="16EFCE2A" w14:textId="77777777" w:rsidR="00A7645A" w:rsidRDefault="00A7645A" w:rsidP="00A7645A">
      <w:pPr>
        <w:pStyle w:val="ICTOC1MINS"/>
        <w:rPr>
          <w:noProof/>
        </w:rPr>
        <w:sectPr w:rsidR="00A7645A" w:rsidSect="00A7645A">
          <w:headerReference w:type="even" r:id="rId30"/>
          <w:headerReference w:type="default" r:id="rId31"/>
          <w:footerReference w:type="even" r:id="rId32"/>
          <w:footerReference w:type="default" r:id="rId33"/>
          <w:headerReference w:type="first" r:id="rId34"/>
          <w:footerReference w:type="first" r:id="rId35"/>
          <w:pgSz w:w="11907" w:h="16839" w:code="9"/>
          <w:pgMar w:top="1134" w:right="1134" w:bottom="1134" w:left="1134" w:header="567" w:footer="567" w:gutter="0"/>
          <w:cols w:space="720"/>
          <w:formProt w:val="0"/>
          <w:docGrid w:linePitch="326"/>
        </w:sectPr>
      </w:pPr>
    </w:p>
    <w:bookmarkStart w:id="42" w:name="PDF1_CommunityStrengthening"/>
    <w:p w14:paraId="08C4E18D" w14:textId="5FA76635"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43" w:name="_Toc63437030"/>
      <w:r w:rsidR="00AF5312">
        <w:rPr>
          <w:noProof/>
        </w:rPr>
        <w:t>13</w:t>
      </w:r>
      <w:r>
        <w:rPr>
          <w:noProof/>
        </w:rPr>
        <w:fldChar w:fldCharType="end"/>
      </w:r>
      <w:r>
        <w:rPr>
          <w:noProof/>
        </w:rPr>
        <w:tab/>
        <w:t>Community Strengthening Reports</w:t>
      </w:r>
      <w:bookmarkEnd w:id="42"/>
      <w:bookmarkEnd w:id="43"/>
    </w:p>
    <w:p w14:paraId="16BB1BCA" w14:textId="28371F31" w:rsidR="00A7645A" w:rsidRDefault="00A7645A" w:rsidP="00805EED">
      <w:pPr>
        <w:pStyle w:val="ICTOC3MINS"/>
        <w:rPr>
          <w:noProof/>
        </w:rPr>
        <w:sectPr w:rsidR="00A7645A" w:rsidSect="00A7645A">
          <w:headerReference w:type="even" r:id="rId36"/>
          <w:headerReference w:type="default" r:id="rId37"/>
          <w:footerReference w:type="even" r:id="rId38"/>
          <w:footerReference w:type="default" r:id="rId39"/>
          <w:headerReference w:type="first" r:id="rId40"/>
          <w:footerReference w:type="first" r:id="rId41"/>
          <w:pgSz w:w="11907" w:h="16839" w:code="9"/>
          <w:pgMar w:top="1134" w:right="1134" w:bottom="1134" w:left="1134" w:header="567" w:footer="567" w:gutter="0"/>
          <w:cols w:space="720"/>
          <w:formProt w:val="0"/>
          <w:docGrid w:linePitch="326"/>
        </w:sectPr>
      </w:pPr>
      <w:bookmarkStart w:id="44" w:name="_Toc63437031"/>
      <w:r w:rsidRPr="00A7645A">
        <w:rPr>
          <w:rFonts w:cs="Calibri"/>
          <w:noProof/>
        </w:rPr>
        <w:t>Nil</w:t>
      </w:r>
      <w:r w:rsidR="00805EED">
        <w:rPr>
          <w:noProof/>
        </w:rPr>
        <w:t>.</w:t>
      </w:r>
      <w:bookmarkEnd w:id="44"/>
    </w:p>
    <w:bookmarkStart w:id="45" w:name="PDF1_CustomerCare"/>
    <w:p w14:paraId="2325D5F2" w14:textId="746E2B01"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46" w:name="_Toc63437032"/>
      <w:r w:rsidR="00AF5312">
        <w:rPr>
          <w:noProof/>
        </w:rPr>
        <w:t>14</w:t>
      </w:r>
      <w:r>
        <w:rPr>
          <w:noProof/>
        </w:rPr>
        <w:fldChar w:fldCharType="end"/>
      </w:r>
      <w:r>
        <w:rPr>
          <w:noProof/>
        </w:rPr>
        <w:tab/>
        <w:t>Customer Care and Advocacy Reports</w:t>
      </w:r>
      <w:bookmarkEnd w:id="45"/>
      <w:bookmarkEnd w:id="46"/>
    </w:p>
    <w:p w14:paraId="7D8D7C47" w14:textId="77777777" w:rsidR="00A7645A" w:rsidRDefault="00A7645A" w:rsidP="006B35C8">
      <w:pPr>
        <w:pStyle w:val="ICTOC2MINS"/>
        <w:tabs>
          <w:tab w:val="clear" w:pos="851"/>
          <w:tab w:val="left" w:pos="567"/>
        </w:tabs>
      </w:pPr>
      <w:bookmarkStart w:id="47" w:name="PDF2_ReportName_9717"/>
      <w:bookmarkStart w:id="48" w:name="_Toc63437033"/>
      <w:bookmarkEnd w:id="47"/>
      <w:r>
        <w:t>14.1</w:t>
      </w:r>
      <w:r>
        <w:tab/>
        <w:t>Consideration of intent to seek a rate cap variation for 2021/22</w:t>
      </w:r>
      <w:bookmarkEnd w:id="48"/>
    </w:p>
    <w:p w14:paraId="37E5A80E" w14:textId="77777777" w:rsidR="00A7645A" w:rsidRDefault="00A7645A" w:rsidP="00A7645A">
      <w:pPr>
        <w:tabs>
          <w:tab w:val="left" w:pos="1985"/>
        </w:tabs>
        <w:ind w:left="1985" w:hanging="1985"/>
        <w:rPr>
          <w:b/>
          <w:szCs w:val="24"/>
        </w:rPr>
      </w:pPr>
      <w:r w:rsidRPr="00C52EA9">
        <w:rPr>
          <w:b/>
          <w:szCs w:val="24"/>
        </w:rPr>
        <w:t>Author:</w:t>
      </w:r>
      <w:r w:rsidRPr="00C52EA9">
        <w:rPr>
          <w:b/>
          <w:szCs w:val="24"/>
        </w:rPr>
        <w:tab/>
      </w:r>
      <w:r>
        <w:rPr>
          <w:b/>
          <w:szCs w:val="24"/>
        </w:rPr>
        <w:t>Steve Ivelja</w:t>
      </w:r>
      <w:r w:rsidRPr="00C52EA9">
        <w:rPr>
          <w:b/>
          <w:szCs w:val="24"/>
        </w:rPr>
        <w:t xml:space="preserve">, </w:t>
      </w:r>
      <w:r>
        <w:rPr>
          <w:b/>
          <w:szCs w:val="24"/>
        </w:rPr>
        <w:t>Chief Financial Officer</w:t>
      </w:r>
    </w:p>
    <w:p w14:paraId="006CE919" w14:textId="77777777" w:rsidR="00A7645A" w:rsidRPr="00C52EA9" w:rsidRDefault="00A7645A" w:rsidP="00A7645A">
      <w:pPr>
        <w:tabs>
          <w:tab w:val="left" w:pos="1985"/>
        </w:tabs>
        <w:ind w:left="1985" w:hanging="1985"/>
        <w:rPr>
          <w:b/>
          <w:szCs w:val="24"/>
        </w:rPr>
      </w:pPr>
      <w:r>
        <w:rPr>
          <w:b/>
          <w:szCs w:val="24"/>
        </w:rPr>
        <w:t>Authoriser</w:t>
      </w:r>
      <w:r w:rsidRPr="00C52EA9">
        <w:rPr>
          <w:b/>
          <w:szCs w:val="24"/>
        </w:rPr>
        <w:t>:</w:t>
      </w:r>
      <w:r w:rsidRPr="00C52EA9">
        <w:rPr>
          <w:b/>
          <w:szCs w:val="24"/>
        </w:rPr>
        <w:tab/>
      </w:r>
      <w:r w:rsidRPr="00924969">
        <w:rPr>
          <w:rFonts w:cs="Calibri"/>
          <w:b/>
          <w:szCs w:val="24"/>
        </w:rPr>
        <w:t>Caroline Buisson, General Manager Customer Care &amp; Advocacy</w:t>
      </w:r>
      <w:r>
        <w:rPr>
          <w:b/>
          <w:szCs w:val="24"/>
        </w:rPr>
        <w:t xml:space="preserve"> </w:t>
      </w:r>
    </w:p>
    <w:p w14:paraId="6D37068C" w14:textId="77777777" w:rsidR="00A7645A" w:rsidRPr="00C52EA9" w:rsidRDefault="00A7645A" w:rsidP="00A7645A">
      <w:pPr>
        <w:tabs>
          <w:tab w:val="left" w:pos="1984"/>
        </w:tabs>
        <w:spacing w:before="120" w:after="0"/>
        <w:ind w:left="2551" w:hanging="2551"/>
        <w:rPr>
          <w:b/>
          <w:szCs w:val="24"/>
        </w:rPr>
      </w:pPr>
      <w:bookmarkStart w:id="49" w:name="PDF2_Attachments_9717"/>
      <w:r w:rsidRPr="00C52EA9">
        <w:rPr>
          <w:b/>
          <w:szCs w:val="24"/>
        </w:rPr>
        <w:t>Attachments:</w:t>
      </w:r>
      <w:r w:rsidRPr="00C52EA9">
        <w:rPr>
          <w:b/>
          <w:szCs w:val="24"/>
        </w:rPr>
        <w:tab/>
      </w:r>
      <w:r w:rsidRPr="00124AC0">
        <w:rPr>
          <w:rFonts w:cs="Calibri"/>
          <w:b/>
          <w:szCs w:val="24"/>
        </w:rPr>
        <w:t>Nil</w:t>
      </w:r>
      <w:r>
        <w:rPr>
          <w:b/>
          <w:szCs w:val="24"/>
        </w:rPr>
        <w:t xml:space="preserve"> </w:t>
      </w:r>
      <w:bookmarkEnd w:id="49"/>
    </w:p>
    <w:p w14:paraId="730317FA" w14:textId="77777777" w:rsidR="00A7645A" w:rsidRDefault="00A7645A" w:rsidP="00A7645A">
      <w:pPr>
        <w:tabs>
          <w:tab w:val="left" w:pos="2268"/>
        </w:tabs>
        <w:spacing w:after="0"/>
        <w:rPr>
          <w:szCs w:val="24"/>
        </w:rPr>
      </w:pPr>
      <w:r w:rsidRPr="00612D6E">
        <w:rPr>
          <w:szCs w:val="24"/>
        </w:rPr>
        <w:t xml:space="preserve"> </w:t>
      </w:r>
    </w:p>
    <w:p w14:paraId="58BBC595" w14:textId="77777777" w:rsidR="00A7645A" w:rsidRDefault="00A7645A" w:rsidP="00A7645A">
      <w:pPr>
        <w:pStyle w:val="ICHeading3"/>
        <w:spacing w:before="0"/>
      </w:pPr>
      <w:r>
        <w:t>Purpose</w:t>
      </w:r>
    </w:p>
    <w:p w14:paraId="3697D765" w14:textId="77777777" w:rsidR="00A7645A" w:rsidRDefault="00A7645A" w:rsidP="00A7645A">
      <w:r w:rsidRPr="006F4BEE">
        <w:t>The purpose of this report is for Council to resolve the matter of whether it seek</w:t>
      </w:r>
      <w:r>
        <w:t>s</w:t>
      </w:r>
      <w:r w:rsidRPr="006F4BEE">
        <w:t xml:space="preserve"> to apply for a rate cap variation for the 20</w:t>
      </w:r>
      <w:r>
        <w:t>21</w:t>
      </w:r>
      <w:r w:rsidRPr="006F4BEE">
        <w:t>/2</w:t>
      </w:r>
      <w:r>
        <w:t>2</w:t>
      </w:r>
      <w:r w:rsidRPr="006F4BEE">
        <w:t xml:space="preserve"> budgeting and planning cycle.</w:t>
      </w:r>
    </w:p>
    <w:p w14:paraId="7A2F179A" w14:textId="77777777" w:rsidR="00A7645A" w:rsidRDefault="00A7645A" w:rsidP="00A7645A">
      <w:pPr>
        <w:pStyle w:val="ICHeading3"/>
      </w:pPr>
      <w:r>
        <w:t>Executive Summary</w:t>
      </w:r>
    </w:p>
    <w:p w14:paraId="7BA96DF2" w14:textId="77777777" w:rsidR="00A7645A" w:rsidRPr="00862BFF" w:rsidRDefault="00A7645A" w:rsidP="00A7645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 xml:space="preserve">In the 2016/17 financial year, Moorabool Shire Council </w:t>
      </w:r>
      <w:r>
        <w:t xml:space="preserve">successfully </w:t>
      </w:r>
      <w:r w:rsidRPr="006F4BEE">
        <w:t xml:space="preserve">applied to the Essential Services Commission (the ESC) for a rate cap variation.  </w:t>
      </w:r>
    </w:p>
    <w:p w14:paraId="2DEBD89F" w14:textId="77777777" w:rsidR="00A7645A" w:rsidRPr="00862BFF" w:rsidRDefault="00A7645A" w:rsidP="00A7645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 xml:space="preserve">For each of the last </w:t>
      </w:r>
      <w:r>
        <w:t>4</w:t>
      </w:r>
      <w:r w:rsidRPr="006F4BEE">
        <w:t xml:space="preserve"> financial years, Council elected not to apply for further rate cap variations.  The decision to not apply for a rate cap variation reflects the Council</w:t>
      </w:r>
      <w:r>
        <w:t>’</w:t>
      </w:r>
      <w:r w:rsidRPr="006F4BEE">
        <w:t xml:space="preserve">s desire to </w:t>
      </w:r>
      <w:r>
        <w:t>work within the rate cap.</w:t>
      </w:r>
    </w:p>
    <w:p w14:paraId="4BE22168" w14:textId="77777777" w:rsidR="00A7645A" w:rsidRPr="00862BFF" w:rsidRDefault="00A7645A" w:rsidP="00A7645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There is a necessity for Council to resolve the matter of whether it plans to apply for a rate cap variation to enable adequate lead time for Officers to develop a project plan if necessary.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7645A" w14:paraId="0E26DAC4" w14:textId="77777777" w:rsidTr="006B35C8">
        <w:tc>
          <w:tcPr>
            <w:tcW w:w="9855" w:type="dxa"/>
          </w:tcPr>
          <w:p w14:paraId="50A59AE9" w14:textId="0BBB77BF" w:rsidR="00A7645A" w:rsidRDefault="00805EED" w:rsidP="00805EED">
            <w:pPr>
              <w:pStyle w:val="ICHeading3"/>
              <w:keepNext w:val="0"/>
              <w:rPr>
                <w:rFonts w:cs="Calibri"/>
              </w:rPr>
            </w:pPr>
            <w:bookmarkStart w:id="50" w:name="PDF2_Recommendations_9717"/>
            <w:bookmarkStart w:id="51" w:name="MoverSeconder_9717"/>
            <w:bookmarkEnd w:id="50"/>
            <w:r w:rsidRPr="00805EED">
              <w:rPr>
                <w:rFonts w:cs="Calibri"/>
              </w:rPr>
              <w:t xml:space="preserve">Resolution  </w:t>
            </w:r>
          </w:p>
          <w:p w14:paraId="31ED9AE7" w14:textId="6DAB2C32" w:rsidR="00805EED" w:rsidRDefault="00805EED" w:rsidP="00805EED">
            <w:pPr>
              <w:tabs>
                <w:tab w:val="left" w:pos="1134"/>
              </w:tabs>
              <w:spacing w:after="0"/>
              <w:jc w:val="left"/>
              <w:rPr>
                <w:rFonts w:cs="Calibri"/>
              </w:rPr>
            </w:pPr>
            <w:r w:rsidRPr="00805EED">
              <w:rPr>
                <w:rFonts w:cs="Calibri"/>
                <w:b/>
                <w:bCs/>
              </w:rPr>
              <w:t>Moved:</w:t>
            </w:r>
            <w:r w:rsidRPr="00805EED">
              <w:rPr>
                <w:rFonts w:cs="Calibri"/>
              </w:rPr>
              <w:tab/>
              <w:t>Cr Rod Ward</w:t>
            </w:r>
          </w:p>
          <w:p w14:paraId="5ACB6D54" w14:textId="492E1066" w:rsidR="00805EED" w:rsidRPr="00805EED" w:rsidRDefault="00805EED" w:rsidP="00805EED">
            <w:pPr>
              <w:tabs>
                <w:tab w:val="left" w:pos="1134"/>
              </w:tabs>
              <w:jc w:val="left"/>
            </w:pPr>
            <w:r w:rsidRPr="00805EED">
              <w:rPr>
                <w:rFonts w:cs="Calibri"/>
                <w:b/>
                <w:bCs/>
              </w:rPr>
              <w:t>Seconded:</w:t>
            </w:r>
            <w:r w:rsidRPr="00805EED">
              <w:rPr>
                <w:rFonts w:cs="Calibri"/>
              </w:rPr>
              <w:tab/>
              <w:t>Cr Tonia Dudzik</w:t>
            </w:r>
            <w:bookmarkEnd w:id="51"/>
          </w:p>
          <w:p w14:paraId="4AD45086" w14:textId="06EF1FDB" w:rsidR="00805EED" w:rsidRPr="00805EED" w:rsidRDefault="00A7645A" w:rsidP="00805EED">
            <w:pPr>
              <w:rPr>
                <w:bCs/>
              </w:rPr>
            </w:pPr>
            <w:r w:rsidRPr="00805EED">
              <w:rPr>
                <w:bCs/>
              </w:rPr>
              <w:t>That Council resolves to not apply for a rate cap variation for the 2021/22 financial year</w:t>
            </w:r>
            <w:r w:rsidR="00805EED" w:rsidRPr="00805EED">
              <w:rPr>
                <w:bCs/>
              </w:rPr>
              <w:t>.</w:t>
            </w:r>
          </w:p>
          <w:p w14:paraId="7C34BC40" w14:textId="4E21EF88" w:rsidR="00A7645A" w:rsidRPr="00EA5C27" w:rsidRDefault="00805EED" w:rsidP="00805EED">
            <w:pPr>
              <w:jc w:val="right"/>
              <w:rPr>
                <w:b/>
              </w:rPr>
            </w:pPr>
            <w:bookmarkStart w:id="52" w:name="Carried_9717"/>
            <w:r w:rsidRPr="00805EED">
              <w:rPr>
                <w:rFonts w:cs="Calibri"/>
                <w:b/>
                <w:caps/>
              </w:rPr>
              <w:t>Carried</w:t>
            </w:r>
            <w:bookmarkEnd w:id="52"/>
          </w:p>
        </w:tc>
      </w:tr>
    </w:tbl>
    <w:p w14:paraId="03A339E5" w14:textId="77777777" w:rsidR="00A7645A" w:rsidRDefault="00A7645A" w:rsidP="00A7645A">
      <w:pPr>
        <w:spacing w:after="0"/>
        <w:rPr>
          <w:b/>
        </w:rPr>
      </w:pPr>
    </w:p>
    <w:p w14:paraId="27F0AB82" w14:textId="77777777" w:rsidR="00A7645A" w:rsidRDefault="00A7645A" w:rsidP="00805EED">
      <w:pPr>
        <w:pStyle w:val="ICHeading3"/>
        <w:spacing w:before="120"/>
      </w:pPr>
      <w:r>
        <w:t>Background</w:t>
      </w:r>
    </w:p>
    <w:p w14:paraId="56F05F3C" w14:textId="77777777" w:rsidR="00A7645A" w:rsidRDefault="00A7645A" w:rsidP="00A7645A">
      <w:r>
        <w:t xml:space="preserve">In the 2016/17 financial year, Moorabool Shire Council successfully applied to the Essential Services Commission (the ESC) for a rate cap variation. </w:t>
      </w:r>
      <w:r w:rsidRPr="006F4BEE">
        <w:t xml:space="preserve">For </w:t>
      </w:r>
      <w:r>
        <w:t xml:space="preserve">each of the last 4 financial years, </w:t>
      </w:r>
      <w:r w:rsidRPr="006F4BEE">
        <w:t xml:space="preserve">Council </w:t>
      </w:r>
      <w:r>
        <w:t xml:space="preserve">has </w:t>
      </w:r>
      <w:r w:rsidRPr="006F4BEE">
        <w:t xml:space="preserve">elected </w:t>
      </w:r>
      <w:r>
        <w:t xml:space="preserve">to </w:t>
      </w:r>
      <w:r w:rsidRPr="006F4BEE">
        <w:t>not apply for further rate cap variations. The decision to not apply for a rate cap variation reflects the Council</w:t>
      </w:r>
      <w:r>
        <w:t>’</w:t>
      </w:r>
      <w:r w:rsidRPr="006F4BEE">
        <w:t xml:space="preserve">s desire to </w:t>
      </w:r>
      <w:r>
        <w:t>work within the established rate cap.</w:t>
      </w:r>
    </w:p>
    <w:p w14:paraId="5E8265CC" w14:textId="77777777" w:rsidR="00A7645A" w:rsidRDefault="00A7645A" w:rsidP="00A7645A">
      <w:r>
        <w:t>On the 21</w:t>
      </w:r>
      <w:r w:rsidRPr="00D459C2">
        <w:rPr>
          <w:vertAlign w:val="superscript"/>
        </w:rPr>
        <w:t>st</w:t>
      </w:r>
      <w:r>
        <w:t xml:space="preserve"> December 2020, the Minister for Local Government announced that the Fair Go Rates Cap for 2021/22 will be set at 1.5%.  Whilst the rate cap increase is lower than the 2.0% estimated in our Strategic Financial Plan, the lower rate cap reflects a low inflation environment as a result of the coronavirus pandemic. With the continuing impact of the Coronavirus pandemic and the ongoing economic recovery currently underway, it is recommended that Council do not seek a rate cap variation for the 2021/22 financial year.</w:t>
      </w:r>
    </w:p>
    <w:p w14:paraId="4B883D9E" w14:textId="77777777" w:rsidR="00A7645A" w:rsidRPr="00B12A0F" w:rsidRDefault="00A7645A" w:rsidP="00A7645A">
      <w:pPr>
        <w:pStyle w:val="ICHeading3"/>
      </w:pPr>
      <w:r>
        <w:t>Proposal</w:t>
      </w:r>
    </w:p>
    <w:p w14:paraId="494C06FF" w14:textId="5EEC2C7F" w:rsidR="00A7645A" w:rsidRDefault="00A7645A" w:rsidP="00805EED">
      <w:pPr>
        <w:rPr>
          <w:b/>
          <w:caps/>
          <w:szCs w:val="20"/>
        </w:rPr>
      </w:pPr>
      <w:r w:rsidRPr="006F4BEE">
        <w:t>That Council resolve the matter of whether it seeks to apply for a rate cap variation for the 20</w:t>
      </w:r>
      <w:r>
        <w:t>21</w:t>
      </w:r>
      <w:r w:rsidRPr="006F4BEE">
        <w:t>/2</w:t>
      </w:r>
      <w:r>
        <w:t>2</w:t>
      </w:r>
      <w:r w:rsidRPr="006F4BEE">
        <w:t xml:space="preserve"> budgeting and planning cycle.</w:t>
      </w:r>
      <w:r>
        <w:br w:type="page"/>
      </w:r>
    </w:p>
    <w:p w14:paraId="04B53CC2" w14:textId="77777777" w:rsidR="00A7645A" w:rsidRPr="00B12A0F" w:rsidRDefault="00A7645A" w:rsidP="00A7645A">
      <w:pPr>
        <w:pStyle w:val="ICHeading3"/>
      </w:pPr>
      <w:r>
        <w:lastRenderedPageBreak/>
        <w:t>Council Plan</w:t>
      </w:r>
    </w:p>
    <w:p w14:paraId="37E882F8" w14:textId="77777777" w:rsidR="00A7645A" w:rsidRDefault="00A7645A" w:rsidP="00A7645A">
      <w:r>
        <w:t>The Council Plan 2017-2021 provides as follows:</w:t>
      </w:r>
    </w:p>
    <w:p w14:paraId="6DF5292D" w14:textId="2573F80D" w:rsidR="00A7645A" w:rsidRPr="00E559B8" w:rsidRDefault="00A7645A" w:rsidP="00805EED">
      <w:pPr>
        <w:tabs>
          <w:tab w:val="left" w:pos="2835"/>
        </w:tabs>
        <w:spacing w:before="120" w:after="0"/>
        <w:rPr>
          <w:b/>
        </w:rPr>
      </w:pPr>
      <w:r>
        <w:rPr>
          <w:b/>
        </w:rPr>
        <w:t xml:space="preserve">Strategic Objective 1: </w:t>
      </w:r>
      <w:r w:rsidR="00805EED">
        <w:rPr>
          <w:b/>
        </w:rPr>
        <w:tab/>
      </w:r>
      <w:r>
        <w:rPr>
          <w:b/>
        </w:rPr>
        <w:t>Providing Good Governance and Leadership</w:t>
      </w:r>
    </w:p>
    <w:p w14:paraId="71398F51" w14:textId="6CFFE47C" w:rsidR="00A7645A" w:rsidRPr="00E559B8" w:rsidRDefault="00A7645A" w:rsidP="00805EED">
      <w:pPr>
        <w:tabs>
          <w:tab w:val="left" w:pos="2835"/>
        </w:tabs>
        <w:spacing w:after="0"/>
        <w:rPr>
          <w:b/>
        </w:rPr>
      </w:pPr>
      <w:r>
        <w:rPr>
          <w:b/>
        </w:rPr>
        <w:t xml:space="preserve">Context 1C: </w:t>
      </w:r>
      <w:r w:rsidR="00805EED">
        <w:rPr>
          <w:b/>
        </w:rPr>
        <w:tab/>
      </w:r>
      <w:r>
        <w:rPr>
          <w:b/>
        </w:rPr>
        <w:t>Our Business and Systems</w:t>
      </w:r>
    </w:p>
    <w:p w14:paraId="483C0CE3" w14:textId="77777777" w:rsidR="00A7645A" w:rsidRDefault="00A7645A" w:rsidP="00A7645A">
      <w:pPr>
        <w:spacing w:after="0"/>
      </w:pPr>
    </w:p>
    <w:p w14:paraId="42C7410C" w14:textId="77777777" w:rsidR="00A7645A" w:rsidRDefault="00A7645A" w:rsidP="00A7645A">
      <w:pPr>
        <w:spacing w:after="0"/>
      </w:pPr>
      <w:r>
        <w:t>The proposal is consistent with the Council Plan 2017 – 2021.</w:t>
      </w:r>
    </w:p>
    <w:p w14:paraId="7117485E" w14:textId="77777777" w:rsidR="00A7645A" w:rsidRPr="00B12A0F" w:rsidRDefault="00A7645A" w:rsidP="00A7645A">
      <w:pPr>
        <w:pStyle w:val="ICHeading3"/>
      </w:pPr>
      <w:r>
        <w:t>Financial Implications</w:t>
      </w:r>
    </w:p>
    <w:p w14:paraId="25402447" w14:textId="77777777" w:rsidR="00A7645A" w:rsidRDefault="00A7645A" w:rsidP="00A7645A">
      <w:r w:rsidRPr="001C2AE6">
        <w:t>Depending on whether Council elects to apply for a rate cap variation for the 20</w:t>
      </w:r>
      <w:r>
        <w:t>21</w:t>
      </w:r>
      <w:r w:rsidRPr="001C2AE6">
        <w:t>/2</w:t>
      </w:r>
      <w:r>
        <w:t>2</w:t>
      </w:r>
      <w:r w:rsidRPr="001C2AE6">
        <w:t xml:space="preserve"> year and beyond, there will a disparity in the level of funds it will have at its disposal to invest for the benefit of the community.</w:t>
      </w:r>
    </w:p>
    <w:p w14:paraId="28BC8173" w14:textId="77777777" w:rsidR="00A7645A" w:rsidRPr="00B12A0F" w:rsidRDefault="00A7645A" w:rsidP="00A7645A">
      <w:pPr>
        <w:pStyle w:val="ICHeading3"/>
      </w:pPr>
      <w:r>
        <w:t>Risk &amp; Occupational Health &amp; Safety Issues</w:t>
      </w:r>
    </w:p>
    <w:p w14:paraId="62BEE175" w14:textId="77777777" w:rsidR="00A7645A" w:rsidRDefault="00A7645A" w:rsidP="00805EED">
      <w:pPr>
        <w:spacing w:after="240"/>
      </w:pPr>
      <w:r w:rsidRPr="001C2AE6">
        <w:t xml:space="preserve">The financial stability of Council is identified in Councils Strategic Risk profile. Based on Council rates being capped at </w:t>
      </w:r>
      <w:r>
        <w:t>1.50%</w:t>
      </w:r>
      <w:r w:rsidRPr="001C2AE6">
        <w:t xml:space="preserve"> in 20</w:t>
      </w:r>
      <w:r>
        <w:t>21</w:t>
      </w:r>
      <w:r w:rsidRPr="001C2AE6">
        <w:t>/</w:t>
      </w:r>
      <w:r>
        <w:t>22</w:t>
      </w:r>
      <w:r w:rsidRPr="001C2AE6">
        <w:t xml:space="preserve"> and projected CPI for future years, Council has currently assessed its ongoing financial sustainability as a medium risk.  </w:t>
      </w:r>
      <w:r>
        <w:t>Several</w:t>
      </w:r>
      <w:r w:rsidRPr="001C2AE6">
        <w:t xml:space="preserve"> controls are in place to manage the ongoing financial sustainability of Council.</w:t>
      </w:r>
    </w:p>
    <w:tbl>
      <w:tblPr>
        <w:tblStyle w:val="TableGrid"/>
        <w:tblW w:w="0" w:type="auto"/>
        <w:tblInd w:w="108" w:type="dxa"/>
        <w:tblLayout w:type="fixed"/>
        <w:tblLook w:val="04A0" w:firstRow="1" w:lastRow="0" w:firstColumn="1" w:lastColumn="0" w:noHBand="0" w:noVBand="1"/>
      </w:tblPr>
      <w:tblGrid>
        <w:gridCol w:w="1843"/>
        <w:gridCol w:w="2410"/>
        <w:gridCol w:w="1701"/>
        <w:gridCol w:w="3685"/>
      </w:tblGrid>
      <w:tr w:rsidR="00A7645A" w14:paraId="501F364E" w14:textId="77777777" w:rsidTr="006B35C8">
        <w:tc>
          <w:tcPr>
            <w:tcW w:w="1843" w:type="dxa"/>
          </w:tcPr>
          <w:p w14:paraId="4BC4F7F7" w14:textId="77777777" w:rsidR="00A7645A" w:rsidRPr="00E559B8" w:rsidRDefault="00A7645A" w:rsidP="006B35C8">
            <w:pPr>
              <w:spacing w:before="60" w:after="60"/>
              <w:rPr>
                <w:b/>
              </w:rPr>
            </w:pPr>
            <w:r>
              <w:rPr>
                <w:b/>
              </w:rPr>
              <w:t>Risk Identifier</w:t>
            </w:r>
          </w:p>
        </w:tc>
        <w:tc>
          <w:tcPr>
            <w:tcW w:w="2410" w:type="dxa"/>
          </w:tcPr>
          <w:p w14:paraId="5E69AA40" w14:textId="77777777" w:rsidR="00A7645A" w:rsidRPr="00E559B8" w:rsidRDefault="00A7645A" w:rsidP="006B35C8">
            <w:pPr>
              <w:spacing w:before="60" w:after="60"/>
              <w:rPr>
                <w:b/>
              </w:rPr>
            </w:pPr>
            <w:r>
              <w:rPr>
                <w:b/>
              </w:rPr>
              <w:t>Detail of Risk</w:t>
            </w:r>
          </w:p>
        </w:tc>
        <w:tc>
          <w:tcPr>
            <w:tcW w:w="1701" w:type="dxa"/>
          </w:tcPr>
          <w:p w14:paraId="16B54C31" w14:textId="77777777" w:rsidR="00A7645A" w:rsidRPr="00E559B8" w:rsidRDefault="00A7645A" w:rsidP="006B35C8">
            <w:pPr>
              <w:spacing w:before="60" w:after="60"/>
              <w:rPr>
                <w:b/>
              </w:rPr>
            </w:pPr>
            <w:r>
              <w:rPr>
                <w:b/>
              </w:rPr>
              <w:t>Risk Rating</w:t>
            </w:r>
          </w:p>
        </w:tc>
        <w:tc>
          <w:tcPr>
            <w:tcW w:w="3685" w:type="dxa"/>
          </w:tcPr>
          <w:p w14:paraId="4438BFB4" w14:textId="77777777" w:rsidR="00A7645A" w:rsidRPr="00E559B8" w:rsidRDefault="00A7645A" w:rsidP="006B35C8">
            <w:pPr>
              <w:spacing w:before="60" w:after="60"/>
              <w:jc w:val="left"/>
              <w:rPr>
                <w:b/>
              </w:rPr>
            </w:pPr>
            <w:r>
              <w:rPr>
                <w:b/>
              </w:rPr>
              <w:t>Control/s</w:t>
            </w:r>
          </w:p>
        </w:tc>
      </w:tr>
      <w:tr w:rsidR="00A7645A" w14:paraId="7A0F7DD2" w14:textId="77777777" w:rsidTr="006B35C8">
        <w:tc>
          <w:tcPr>
            <w:tcW w:w="1843" w:type="dxa"/>
          </w:tcPr>
          <w:p w14:paraId="587326FA" w14:textId="77777777" w:rsidR="00A7645A" w:rsidRDefault="00A7645A" w:rsidP="006B35C8">
            <w:pPr>
              <w:spacing w:before="60" w:after="60"/>
              <w:jc w:val="left"/>
            </w:pPr>
            <w:r w:rsidRPr="001C2AE6">
              <w:t>Financial stability of Council</w:t>
            </w:r>
          </w:p>
        </w:tc>
        <w:tc>
          <w:tcPr>
            <w:tcW w:w="2410" w:type="dxa"/>
          </w:tcPr>
          <w:p w14:paraId="54AB1A16" w14:textId="77777777" w:rsidR="00A7645A" w:rsidRDefault="00A7645A" w:rsidP="006B35C8">
            <w:pPr>
              <w:spacing w:before="60" w:after="60"/>
              <w:jc w:val="left"/>
            </w:pPr>
            <w:r w:rsidRPr="001C2AE6">
              <w:t>Limited funding or significant changes in funding sources limiting ability to deliver on Council’s objectives.</w:t>
            </w:r>
          </w:p>
        </w:tc>
        <w:tc>
          <w:tcPr>
            <w:tcW w:w="1701" w:type="dxa"/>
          </w:tcPr>
          <w:p w14:paraId="4314B2F5" w14:textId="77777777" w:rsidR="00A7645A" w:rsidRDefault="00A7645A" w:rsidP="006B35C8">
            <w:pPr>
              <w:spacing w:before="60" w:after="60"/>
              <w:jc w:val="left"/>
            </w:pPr>
            <w:r>
              <w:t>Medium</w:t>
            </w:r>
          </w:p>
        </w:tc>
        <w:tc>
          <w:tcPr>
            <w:tcW w:w="3685" w:type="dxa"/>
          </w:tcPr>
          <w:p w14:paraId="0C22293D" w14:textId="77777777" w:rsidR="00A7645A" w:rsidRDefault="00A7645A" w:rsidP="006B35C8">
            <w:pPr>
              <w:spacing w:before="60" w:after="60"/>
              <w:jc w:val="left"/>
            </w:pPr>
            <w:r>
              <w:t>Long term financial plan in place to document and review Council’s financial position and assist with strategic management of Council’s finances.</w:t>
            </w:r>
          </w:p>
          <w:p w14:paraId="1594C089" w14:textId="77777777" w:rsidR="00A7645A" w:rsidRDefault="00A7645A" w:rsidP="006B35C8">
            <w:pPr>
              <w:spacing w:before="60" w:after="60"/>
              <w:jc w:val="left"/>
            </w:pPr>
          </w:p>
          <w:p w14:paraId="06AB042A" w14:textId="77777777" w:rsidR="00A7645A" w:rsidRDefault="00A7645A" w:rsidP="006B35C8">
            <w:pPr>
              <w:spacing w:before="60" w:after="60"/>
              <w:jc w:val="left"/>
            </w:pPr>
            <w:r>
              <w:t>Regular financial reporting to Audit &amp; Risk Advisory Committee aligns with Council reporting.</w:t>
            </w:r>
          </w:p>
          <w:p w14:paraId="69CB822B" w14:textId="77777777" w:rsidR="00A7645A" w:rsidRDefault="00A7645A" w:rsidP="006B35C8">
            <w:pPr>
              <w:spacing w:before="60" w:after="60"/>
              <w:jc w:val="left"/>
            </w:pPr>
          </w:p>
          <w:p w14:paraId="3F4D8D54" w14:textId="77777777" w:rsidR="00A7645A" w:rsidRDefault="00A7645A" w:rsidP="006B35C8">
            <w:pPr>
              <w:spacing w:before="60" w:after="60"/>
              <w:jc w:val="left"/>
            </w:pPr>
            <w:r>
              <w:t>Adherence to financial metrics as identified by VAGO and the LGPRF.</w:t>
            </w:r>
          </w:p>
          <w:p w14:paraId="1D33A3F6" w14:textId="77777777" w:rsidR="00A7645A" w:rsidRDefault="00A7645A" w:rsidP="006B35C8">
            <w:pPr>
              <w:spacing w:before="60" w:after="60"/>
              <w:jc w:val="left"/>
            </w:pPr>
          </w:p>
          <w:p w14:paraId="6125E30A" w14:textId="77777777" w:rsidR="00A7645A" w:rsidRDefault="00A7645A" w:rsidP="006B35C8">
            <w:pPr>
              <w:spacing w:before="60" w:after="60"/>
              <w:jc w:val="left"/>
            </w:pPr>
            <w:r>
              <w:t>Focus on advocacy to support achievement of identified community needs.</w:t>
            </w:r>
          </w:p>
          <w:p w14:paraId="0583EC33" w14:textId="77777777" w:rsidR="00A7645A" w:rsidRDefault="00A7645A" w:rsidP="006B35C8">
            <w:pPr>
              <w:spacing w:before="60" w:after="60"/>
              <w:jc w:val="left"/>
            </w:pPr>
          </w:p>
          <w:p w14:paraId="310913C8" w14:textId="77777777" w:rsidR="00A7645A" w:rsidRDefault="00A7645A" w:rsidP="006B35C8">
            <w:pPr>
              <w:spacing w:before="60" w:after="60"/>
              <w:jc w:val="left"/>
            </w:pPr>
            <w:r>
              <w:t>External audits of financial accounts undertaken on annual basis for annual</w:t>
            </w:r>
          </w:p>
          <w:p w14:paraId="44489C6C" w14:textId="77777777" w:rsidR="00A7645A" w:rsidRDefault="00A7645A" w:rsidP="006B35C8">
            <w:pPr>
              <w:spacing w:before="60" w:after="60"/>
              <w:jc w:val="left"/>
            </w:pPr>
            <w:r>
              <w:t>report and received an unqualified audit result.</w:t>
            </w:r>
          </w:p>
          <w:p w14:paraId="30A5C0FD" w14:textId="77777777" w:rsidR="00A7645A" w:rsidRDefault="00A7645A" w:rsidP="006B35C8">
            <w:pPr>
              <w:spacing w:before="60" w:after="60"/>
              <w:jc w:val="left"/>
            </w:pPr>
          </w:p>
          <w:p w14:paraId="61E97702" w14:textId="77777777" w:rsidR="00A7645A" w:rsidRDefault="00A7645A" w:rsidP="006B35C8">
            <w:pPr>
              <w:spacing w:before="60" w:after="60"/>
              <w:jc w:val="left"/>
            </w:pPr>
            <w:r>
              <w:t>Service Review and Planning Policy and Framework implementation.</w:t>
            </w:r>
          </w:p>
          <w:p w14:paraId="54878468" w14:textId="77777777" w:rsidR="00A7645A" w:rsidRDefault="00A7645A" w:rsidP="006B35C8">
            <w:pPr>
              <w:spacing w:before="60" w:after="60"/>
              <w:jc w:val="left"/>
            </w:pPr>
            <w:r>
              <w:lastRenderedPageBreak/>
              <w:t>Each service undertaking a review of their services every three to five years.</w:t>
            </w:r>
          </w:p>
          <w:p w14:paraId="6DEF6D35" w14:textId="77777777" w:rsidR="00A7645A" w:rsidRDefault="00A7645A" w:rsidP="006B35C8">
            <w:pPr>
              <w:spacing w:before="60" w:after="60"/>
              <w:jc w:val="left"/>
            </w:pPr>
          </w:p>
          <w:p w14:paraId="153D8BE2" w14:textId="77777777" w:rsidR="00A7645A" w:rsidRDefault="00A7645A" w:rsidP="006B35C8">
            <w:pPr>
              <w:spacing w:before="60" w:after="60"/>
              <w:jc w:val="left"/>
            </w:pPr>
            <w:r>
              <w:t>Linking asset plans, community infrastructure plans and service plans to</w:t>
            </w:r>
          </w:p>
          <w:p w14:paraId="752C19DE" w14:textId="77777777" w:rsidR="00A7645A" w:rsidRDefault="00A7645A" w:rsidP="006B35C8">
            <w:pPr>
              <w:spacing w:before="60" w:after="60"/>
              <w:jc w:val="left"/>
            </w:pPr>
            <w:r>
              <w:t>Council’s Long-Term Financial Plan.</w:t>
            </w:r>
          </w:p>
          <w:p w14:paraId="37E93F67" w14:textId="77777777" w:rsidR="00A7645A" w:rsidRDefault="00A7645A" w:rsidP="006B35C8">
            <w:pPr>
              <w:spacing w:before="60" w:after="60"/>
              <w:jc w:val="left"/>
            </w:pPr>
          </w:p>
          <w:p w14:paraId="0A321FAC" w14:textId="77777777" w:rsidR="00A7645A" w:rsidRDefault="00A7645A" w:rsidP="006B35C8">
            <w:pPr>
              <w:spacing w:before="60" w:after="60"/>
              <w:jc w:val="left"/>
            </w:pPr>
            <w:r>
              <w:t>Borrowing funds within a sound financial management framework as a mechanism to finance major projects, as it spreads the payments for such assets across the generations who benefit.</w:t>
            </w:r>
          </w:p>
          <w:p w14:paraId="3FF5C760" w14:textId="77777777" w:rsidR="00A7645A" w:rsidRDefault="00A7645A" w:rsidP="006B35C8">
            <w:pPr>
              <w:spacing w:before="60" w:after="60"/>
              <w:jc w:val="left"/>
            </w:pPr>
          </w:p>
          <w:p w14:paraId="52EE8910" w14:textId="77777777" w:rsidR="00A7645A" w:rsidRDefault="00A7645A" w:rsidP="006B35C8">
            <w:pPr>
              <w:spacing w:before="60" w:after="60"/>
              <w:jc w:val="left"/>
            </w:pPr>
            <w:r>
              <w:t>Cost control and identifying opportunities to increase revenue streams.</w:t>
            </w:r>
          </w:p>
          <w:p w14:paraId="240D06D4" w14:textId="77777777" w:rsidR="00A7645A" w:rsidRDefault="00A7645A" w:rsidP="006B35C8">
            <w:pPr>
              <w:spacing w:before="60" w:after="60"/>
              <w:jc w:val="left"/>
            </w:pPr>
          </w:p>
          <w:p w14:paraId="22CBA897" w14:textId="77777777" w:rsidR="00A7645A" w:rsidRDefault="00A7645A" w:rsidP="006B35C8">
            <w:pPr>
              <w:spacing w:before="60" w:after="60"/>
              <w:jc w:val="left"/>
            </w:pPr>
            <w:r>
              <w:t>Applying for a rate cap variation where required.</w:t>
            </w:r>
          </w:p>
        </w:tc>
      </w:tr>
    </w:tbl>
    <w:p w14:paraId="3F5AE0BE" w14:textId="77777777" w:rsidR="00A7645A" w:rsidRDefault="00A7645A" w:rsidP="00A7645A"/>
    <w:p w14:paraId="1C6CB1D1" w14:textId="77777777" w:rsidR="00A7645A" w:rsidRPr="00B12A0F" w:rsidRDefault="00A7645A" w:rsidP="00A7645A">
      <w:pPr>
        <w:pStyle w:val="ICHeading3"/>
      </w:pPr>
      <w:r>
        <w:t>Communications &amp; Consultation Strategy</w:t>
      </w:r>
    </w:p>
    <w:p w14:paraId="10EE5BC5" w14:textId="77777777" w:rsidR="00A7645A" w:rsidRPr="001C2AE6" w:rsidRDefault="00A7645A" w:rsidP="00A7645A">
      <w:bookmarkStart w:id="53" w:name="_Hlk24625473"/>
      <w:r w:rsidRPr="001C2AE6">
        <w:t>The communication and consultation strategy are contingent upon Council</w:t>
      </w:r>
      <w:r>
        <w:t>’</w:t>
      </w:r>
      <w:r w:rsidRPr="001C2AE6">
        <w:t>s decision as to whether it resolves to apply for a variation.</w:t>
      </w:r>
    </w:p>
    <w:bookmarkEnd w:id="53"/>
    <w:p w14:paraId="23435AED" w14:textId="77777777" w:rsidR="00A7645A" w:rsidRPr="00B12A0F" w:rsidRDefault="00A7645A" w:rsidP="00A7645A">
      <w:pPr>
        <w:pStyle w:val="ICHeading3"/>
      </w:pPr>
      <w:r>
        <w:t>Victorian Charter of Human Rights &amp; Responsibilities Act 2006</w:t>
      </w:r>
    </w:p>
    <w:p w14:paraId="6A03FF13" w14:textId="77777777" w:rsidR="00A7645A" w:rsidRDefault="00A7645A" w:rsidP="00A7645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365D78F5" w14:textId="77777777" w:rsidR="00A7645A" w:rsidRPr="00B12A0F" w:rsidRDefault="00A7645A" w:rsidP="00A7645A">
      <w:pPr>
        <w:pStyle w:val="ICHeading3"/>
      </w:pPr>
      <w:r>
        <w:t>Officer’s Declaration of Conflict of Interests</w:t>
      </w:r>
    </w:p>
    <w:p w14:paraId="3AF62EEA" w14:textId="77777777" w:rsidR="00A7645A" w:rsidRDefault="00A7645A" w:rsidP="00A7645A">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1728DAB" w14:textId="77777777" w:rsidR="00A7645A" w:rsidRPr="00E36B2C" w:rsidRDefault="00A7645A" w:rsidP="00A7645A">
      <w:pPr>
        <w:rPr>
          <w:i/>
        </w:rPr>
      </w:pPr>
      <w:r w:rsidRPr="00E36B2C">
        <w:rPr>
          <w:i/>
        </w:rPr>
        <w:t xml:space="preserve">General Manager – </w:t>
      </w:r>
      <w:r>
        <w:rPr>
          <w:i/>
        </w:rPr>
        <w:t>Caroline Buisson</w:t>
      </w:r>
    </w:p>
    <w:p w14:paraId="72B1979C" w14:textId="77777777" w:rsidR="00A7645A" w:rsidRDefault="00A7645A" w:rsidP="00A7645A">
      <w:r>
        <w:t>In providing this advice to Council as the General Manager, I have no interests to disclose in this report.</w:t>
      </w:r>
    </w:p>
    <w:p w14:paraId="2212283F" w14:textId="77777777" w:rsidR="00A7645A" w:rsidRPr="00E36B2C" w:rsidRDefault="00A7645A" w:rsidP="00A7645A">
      <w:pPr>
        <w:rPr>
          <w:i/>
        </w:rPr>
      </w:pPr>
      <w:r w:rsidRPr="00E36B2C">
        <w:rPr>
          <w:i/>
        </w:rPr>
        <w:t xml:space="preserve">Author – </w:t>
      </w:r>
      <w:r>
        <w:rPr>
          <w:i/>
        </w:rPr>
        <w:t>Steven Ivelja</w:t>
      </w:r>
    </w:p>
    <w:p w14:paraId="2D9EB402" w14:textId="77777777" w:rsidR="00A7645A" w:rsidRDefault="00A7645A" w:rsidP="00A7645A">
      <w:r>
        <w:t xml:space="preserve">In providing this advice to Council as the Author, I have no interests to disclose in this report. </w:t>
      </w:r>
    </w:p>
    <w:p w14:paraId="3C6C7044" w14:textId="77777777" w:rsidR="00A7645A" w:rsidRPr="00B12A0F" w:rsidRDefault="00A7645A" w:rsidP="00A7645A">
      <w:pPr>
        <w:pStyle w:val="ICHeading3"/>
      </w:pPr>
      <w:r>
        <w:lastRenderedPageBreak/>
        <w:t>Conclusion</w:t>
      </w:r>
    </w:p>
    <w:p w14:paraId="271BBBBE" w14:textId="77777777" w:rsidR="00A7645A" w:rsidRDefault="00A7645A" w:rsidP="00A7645A">
      <w:r>
        <w:t>The rate cap for the 2021/22 financial year has been set 1.5%.  In the context of the current coronavirus pandemic, it is recommended that Council do not seek a rate cap variation over the established rate cap of 1.5%.</w:t>
      </w:r>
    </w:p>
    <w:p w14:paraId="6DFE3619" w14:textId="77777777" w:rsidR="00A7645A" w:rsidRDefault="00A7645A" w:rsidP="00A7645A">
      <w:r>
        <w:t>Whilst working within the confines of the rate cap continues to present challenges, Moorabool Shire has managed to gradually stabilise and improve its finances in a difficult environment. In the intervening years since Council originally applied for a rate cap variation, the previous Council has indicated a desire to not seek a further rate cap variation.</w:t>
      </w:r>
    </w:p>
    <w:p w14:paraId="4C6E4143" w14:textId="77777777" w:rsidR="00A7645A" w:rsidRDefault="00A7645A" w:rsidP="00A7645A">
      <w:r>
        <w:t>Council may need to consider or re-assess its position in future years especially where the continued maturity in Council’s Asset Management Systems indicate the existence of assets backlogs and/or insufficient funding to satisfy asset renewal demand.</w:t>
      </w:r>
    </w:p>
    <w:p w14:paraId="3CCA7BA2" w14:textId="77777777" w:rsidR="00A7645A" w:rsidRDefault="00A7645A" w:rsidP="00A7645A">
      <w:pPr>
        <w:rPr>
          <w:noProof/>
        </w:rPr>
      </w:pPr>
      <w:r>
        <w:t>Equally, if the Council wishes to expand or increase its levels of services and infrastructure beyond the constraints of the current strategic financial plan, it may need to consider the option of applying for a rate cap variation in future years, especially if external funding is not available.</w:t>
      </w:r>
      <w:r>
        <w:rPr>
          <w:noProof/>
        </w:rPr>
        <w:t xml:space="preserve"> </w:t>
      </w:r>
      <w:bookmarkStart w:id="54" w:name="PageSet_Report_9717"/>
      <w:bookmarkEnd w:id="54"/>
      <w:r w:rsidRPr="00A7645A">
        <w:rPr>
          <w:noProof/>
        </w:rPr>
        <w:t xml:space="preserve"> </w:t>
      </w:r>
    </w:p>
    <w:p w14:paraId="3EF5DCF4" w14:textId="77777777" w:rsidR="00A7645A" w:rsidRDefault="00A7645A" w:rsidP="00A7645A">
      <w:pPr>
        <w:pStyle w:val="ICTOC1MINS"/>
        <w:rPr>
          <w:noProof/>
        </w:rPr>
        <w:sectPr w:rsidR="00A7645A" w:rsidSect="00A7645A">
          <w:headerReference w:type="even" r:id="rId42"/>
          <w:headerReference w:type="default" r:id="rId43"/>
          <w:footerReference w:type="even" r:id="rId44"/>
          <w:footerReference w:type="default" r:id="rId45"/>
          <w:headerReference w:type="first" r:id="rId46"/>
          <w:footerReference w:type="first" r:id="rId47"/>
          <w:pgSz w:w="11907" w:h="16839" w:code="9"/>
          <w:pgMar w:top="1134" w:right="1134" w:bottom="1134" w:left="1134" w:header="567" w:footer="567" w:gutter="0"/>
          <w:cols w:space="720"/>
          <w:formProt w:val="0"/>
          <w:docGrid w:linePitch="326"/>
        </w:sectPr>
      </w:pPr>
    </w:p>
    <w:bookmarkStart w:id="55" w:name="PDF1_CommunityAssets"/>
    <w:p w14:paraId="792A5414" w14:textId="69C55C0C"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56" w:name="_Toc63437034"/>
      <w:r w:rsidR="00AF5312">
        <w:rPr>
          <w:noProof/>
        </w:rPr>
        <w:t>15</w:t>
      </w:r>
      <w:r>
        <w:rPr>
          <w:noProof/>
        </w:rPr>
        <w:fldChar w:fldCharType="end"/>
      </w:r>
      <w:r>
        <w:rPr>
          <w:noProof/>
        </w:rPr>
        <w:tab/>
        <w:t>Community Assets &amp; Infrastructure Reports</w:t>
      </w:r>
      <w:bookmarkEnd w:id="55"/>
      <w:bookmarkEnd w:id="56"/>
    </w:p>
    <w:p w14:paraId="67E8827E" w14:textId="77777777" w:rsidR="00A7645A" w:rsidRDefault="00A7645A" w:rsidP="007B6794">
      <w:pPr>
        <w:pStyle w:val="ICTOC2MINS"/>
        <w:tabs>
          <w:tab w:val="clear" w:pos="851"/>
          <w:tab w:val="left" w:pos="567"/>
        </w:tabs>
      </w:pPr>
      <w:bookmarkStart w:id="57" w:name="PDF2_ReportName_9545"/>
      <w:bookmarkStart w:id="58" w:name="_Toc63437035"/>
      <w:bookmarkEnd w:id="57"/>
      <w:r>
        <w:t>15.1</w:t>
      </w:r>
      <w:r>
        <w:tab/>
        <w:t>Cathcart Street, Clarendon</w:t>
      </w:r>
      <w:bookmarkEnd w:id="58"/>
    </w:p>
    <w:p w14:paraId="5DE30618" w14:textId="77777777" w:rsidR="00A7645A" w:rsidRDefault="00A7645A" w:rsidP="00A7645A">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696DBD41" w14:textId="77777777" w:rsidR="00A7645A" w:rsidRPr="00C52EA9" w:rsidRDefault="00A7645A" w:rsidP="00A7645A">
      <w:pPr>
        <w:tabs>
          <w:tab w:val="left" w:pos="1985"/>
        </w:tabs>
        <w:ind w:left="1985" w:hanging="1985"/>
        <w:rPr>
          <w:b/>
          <w:szCs w:val="24"/>
        </w:rPr>
      </w:pPr>
      <w:r>
        <w:rPr>
          <w:b/>
          <w:szCs w:val="24"/>
        </w:rPr>
        <w:t>Authoriser</w:t>
      </w:r>
      <w:r w:rsidRPr="00C52EA9">
        <w:rPr>
          <w:b/>
          <w:szCs w:val="24"/>
        </w:rPr>
        <w:t>:</w:t>
      </w:r>
      <w:r w:rsidRPr="00C52EA9">
        <w:rPr>
          <w:b/>
          <w:szCs w:val="24"/>
        </w:rPr>
        <w:tab/>
      </w:r>
      <w:r w:rsidRPr="004160A6">
        <w:rPr>
          <w:rFonts w:cs="Calibri"/>
          <w:b/>
          <w:szCs w:val="24"/>
        </w:rPr>
        <w:t>Phil Jeffrey, General Manager Community Assets &amp; Infrastructure</w:t>
      </w:r>
      <w:r>
        <w:rPr>
          <w:b/>
          <w:szCs w:val="24"/>
        </w:rPr>
        <w:t xml:space="preserve"> </w:t>
      </w:r>
    </w:p>
    <w:p w14:paraId="32024E17" w14:textId="77777777" w:rsidR="00A7645A" w:rsidRPr="00C52EA9" w:rsidRDefault="00A7645A" w:rsidP="00A7645A">
      <w:pPr>
        <w:tabs>
          <w:tab w:val="left" w:pos="1985"/>
        </w:tabs>
        <w:ind w:left="1985" w:hanging="1985"/>
        <w:rPr>
          <w:b/>
          <w:szCs w:val="24"/>
        </w:rPr>
      </w:pPr>
      <w:bookmarkStart w:id="59" w:name="PDF2_Attachments_9545"/>
      <w:r w:rsidRPr="00C52EA9">
        <w:rPr>
          <w:b/>
          <w:szCs w:val="24"/>
        </w:rPr>
        <w:t>Attachments:</w:t>
      </w:r>
      <w:r w:rsidRPr="00C52EA9">
        <w:rPr>
          <w:b/>
          <w:szCs w:val="24"/>
        </w:rPr>
        <w:tab/>
        <w:t>Nil</w:t>
      </w:r>
      <w:bookmarkEnd w:id="59"/>
    </w:p>
    <w:p w14:paraId="1D7A9C47" w14:textId="77777777" w:rsidR="00A7645A" w:rsidRDefault="00A7645A" w:rsidP="00A7645A">
      <w:pPr>
        <w:tabs>
          <w:tab w:val="left" w:pos="2268"/>
        </w:tabs>
        <w:spacing w:after="0"/>
        <w:rPr>
          <w:szCs w:val="24"/>
        </w:rPr>
      </w:pPr>
      <w:r w:rsidRPr="00612D6E">
        <w:rPr>
          <w:szCs w:val="24"/>
        </w:rPr>
        <w:t xml:space="preserve"> </w:t>
      </w:r>
    </w:p>
    <w:p w14:paraId="03CA140F" w14:textId="77777777" w:rsidR="00A7645A" w:rsidRDefault="00A7645A" w:rsidP="00A7645A">
      <w:pPr>
        <w:pStyle w:val="ICHeading3"/>
        <w:spacing w:before="0"/>
      </w:pPr>
      <w:r>
        <w:t>Purpose</w:t>
      </w:r>
    </w:p>
    <w:p w14:paraId="7A7022C4" w14:textId="77777777" w:rsidR="00A7645A" w:rsidRDefault="00A7645A" w:rsidP="00A7645A">
      <w:r>
        <w:t>Council has received numerous requests in relation to the management and maintenance of Cathcart Street, Clarendon, currently unconstructed and considered a ‘paper road’ in accordance with Council’s Road Management Plan.</w:t>
      </w:r>
    </w:p>
    <w:p w14:paraId="3AF2B68F" w14:textId="77777777" w:rsidR="00A7645A" w:rsidRDefault="00A7645A" w:rsidP="00A7645A">
      <w:r>
        <w:t>The purpose of this report is to provide an overview of the history in relation to the creation of the road, the development of the area and discuss the options for its management into the future.</w:t>
      </w:r>
    </w:p>
    <w:p w14:paraId="0C526172" w14:textId="77777777" w:rsidR="00A7645A" w:rsidRDefault="00A7645A" w:rsidP="00A7645A">
      <w:pPr>
        <w:pStyle w:val="ICHeading3"/>
      </w:pPr>
      <w:r>
        <w:t>Executive Summary</w:t>
      </w:r>
    </w:p>
    <w:p w14:paraId="4F710F8E" w14:textId="77777777" w:rsidR="00A7645A" w:rsidRDefault="00A7645A" w:rsidP="00A7645A">
      <w:pPr>
        <w:pStyle w:val="ICBulletList1"/>
        <w:numPr>
          <w:ilvl w:val="0"/>
          <w:numId w:val="0"/>
        </w:numPr>
        <w:tabs>
          <w:tab w:val="left" w:pos="567"/>
        </w:tabs>
        <w:ind w:left="567" w:hanging="567"/>
      </w:pPr>
      <w:r>
        <w:rPr>
          <w:rFonts w:ascii="Symbol" w:hAnsi="Symbol"/>
        </w:rPr>
        <w:t></w:t>
      </w:r>
      <w:r>
        <w:rPr>
          <w:rFonts w:ascii="Symbol" w:hAnsi="Symbol"/>
        </w:rPr>
        <w:tab/>
      </w:r>
      <w:r>
        <w:t xml:space="preserve">Council has received numerous requests in relation to the management and maintenance of Cathcart Street, Clarendon, currently considered a ‘paper road’ in accordance with Council’s Road Management Plan. </w:t>
      </w:r>
    </w:p>
    <w:p w14:paraId="3F6E9CD1" w14:textId="77777777" w:rsidR="00A7645A" w:rsidRDefault="00A7645A" w:rsidP="00A7645A">
      <w:pPr>
        <w:pStyle w:val="ICBulletList1"/>
        <w:numPr>
          <w:ilvl w:val="0"/>
          <w:numId w:val="0"/>
        </w:numPr>
        <w:tabs>
          <w:tab w:val="left" w:pos="567"/>
        </w:tabs>
        <w:ind w:left="567" w:hanging="567"/>
      </w:pPr>
      <w:r>
        <w:rPr>
          <w:rFonts w:ascii="Symbol" w:hAnsi="Symbol"/>
        </w:rPr>
        <w:t></w:t>
      </w:r>
      <w:r>
        <w:rPr>
          <w:rFonts w:ascii="Symbol" w:hAnsi="Symbol"/>
        </w:rPr>
        <w:tab/>
      </w:r>
      <w:r>
        <w:t xml:space="preserve">Although there is a designated road reservation in place, this road, as well as other adjoining roads, are not constructed and as such, are not managed or maintained by Council. </w:t>
      </w:r>
    </w:p>
    <w:p w14:paraId="1182DCCA" w14:textId="77777777" w:rsidR="00A7645A" w:rsidRDefault="00A7645A" w:rsidP="00A7645A">
      <w:pPr>
        <w:pStyle w:val="ICBulletList1"/>
        <w:numPr>
          <w:ilvl w:val="0"/>
          <w:numId w:val="0"/>
        </w:numPr>
        <w:tabs>
          <w:tab w:val="left" w:pos="567"/>
        </w:tabs>
        <w:ind w:left="567" w:hanging="567"/>
      </w:pPr>
      <w:r>
        <w:rPr>
          <w:rFonts w:ascii="Symbol" w:hAnsi="Symbol"/>
        </w:rPr>
        <w:t></w:t>
      </w:r>
      <w:r>
        <w:rPr>
          <w:rFonts w:ascii="Symbol" w:hAnsi="Symbol"/>
        </w:rPr>
        <w:tab/>
      </w:r>
      <w:r>
        <w:t>Land parcels are being sold along the paper road and houses are subsequently being constructed with no formal road in place.</w:t>
      </w:r>
    </w:p>
    <w:p w14:paraId="645CE335" w14:textId="77777777" w:rsidR="00A7645A" w:rsidRDefault="00A7645A" w:rsidP="00A7645A">
      <w:pPr>
        <w:pStyle w:val="ICBulletList1"/>
        <w:numPr>
          <w:ilvl w:val="0"/>
          <w:numId w:val="0"/>
        </w:numPr>
        <w:tabs>
          <w:tab w:val="left" w:pos="567"/>
        </w:tabs>
        <w:ind w:left="567" w:hanging="567"/>
      </w:pPr>
      <w:r>
        <w:rPr>
          <w:rFonts w:ascii="Symbol" w:hAnsi="Symbol"/>
        </w:rPr>
        <w:t></w:t>
      </w:r>
      <w:r>
        <w:rPr>
          <w:rFonts w:ascii="Symbol" w:hAnsi="Symbol"/>
        </w:rPr>
        <w:tab/>
      </w:r>
      <w:r>
        <w:t>The land is within a Township Zone under the planning scheme negating the need for planning permits and thus affecting Council’s ability to place conditions on any development.</w:t>
      </w:r>
    </w:p>
    <w:p w14:paraId="5A856070" w14:textId="77777777" w:rsidR="00A7645A" w:rsidRDefault="00A7645A" w:rsidP="00A7645A">
      <w:pPr>
        <w:pStyle w:val="ICBulletList1"/>
        <w:numPr>
          <w:ilvl w:val="0"/>
          <w:numId w:val="0"/>
        </w:numPr>
        <w:tabs>
          <w:tab w:val="left" w:pos="567"/>
        </w:tabs>
        <w:ind w:left="567" w:hanging="567"/>
      </w:pPr>
      <w:r>
        <w:rPr>
          <w:rFonts w:ascii="Symbol" w:hAnsi="Symbol"/>
        </w:rPr>
        <w:t></w:t>
      </w:r>
      <w:r>
        <w:rPr>
          <w:rFonts w:ascii="Symbol" w:hAnsi="Symbol"/>
        </w:rPr>
        <w:tab/>
      </w:r>
      <w:r>
        <w:t>There are a number of management options moving forward, as discussed in this report, and it is recommended that Council commence consultation with the effected residents in relation to the potential implementation of a Special Charge Scheme for the construction and improvement of a number of ‘paper’ and other roads in Clarendon.</w:t>
      </w:r>
      <w:r w:rsidRPr="006B0F06">
        <w:t xml:space="preserve"> </w:t>
      </w:r>
      <w:r>
        <w:t>The results of the consultation would be presented to Council in a future report, help inform the decision in relation to implementing any scheme.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7645A" w14:paraId="76D5FB24" w14:textId="77777777" w:rsidTr="006B35C8">
        <w:tc>
          <w:tcPr>
            <w:tcW w:w="9855" w:type="dxa"/>
          </w:tcPr>
          <w:p w14:paraId="078EAF71" w14:textId="14B0269E" w:rsidR="00A7645A" w:rsidRDefault="00805EED" w:rsidP="00805EED">
            <w:pPr>
              <w:pStyle w:val="ICHeading3"/>
              <w:keepNext w:val="0"/>
              <w:rPr>
                <w:rFonts w:cs="Calibri"/>
              </w:rPr>
            </w:pPr>
            <w:bookmarkStart w:id="60" w:name="PDF2_Recommendations_9545"/>
            <w:bookmarkStart w:id="61" w:name="MoverSeconder_9545"/>
            <w:bookmarkEnd w:id="60"/>
            <w:r w:rsidRPr="00805EED">
              <w:rPr>
                <w:rFonts w:cs="Calibri"/>
              </w:rPr>
              <w:t xml:space="preserve">Resolution  </w:t>
            </w:r>
          </w:p>
          <w:p w14:paraId="44C63E76" w14:textId="534C5026" w:rsidR="00805EED" w:rsidRDefault="00805EED" w:rsidP="00805EED">
            <w:pPr>
              <w:tabs>
                <w:tab w:val="left" w:pos="1134"/>
              </w:tabs>
              <w:spacing w:after="0"/>
              <w:jc w:val="left"/>
              <w:rPr>
                <w:rFonts w:cs="Calibri"/>
              </w:rPr>
            </w:pPr>
            <w:r w:rsidRPr="00805EED">
              <w:rPr>
                <w:rFonts w:cs="Calibri"/>
                <w:b/>
                <w:bCs/>
              </w:rPr>
              <w:t>Moved:</w:t>
            </w:r>
            <w:r w:rsidRPr="00805EED">
              <w:rPr>
                <w:rFonts w:cs="Calibri"/>
              </w:rPr>
              <w:tab/>
              <w:t>Cr David Edwards</w:t>
            </w:r>
          </w:p>
          <w:p w14:paraId="31ABB053" w14:textId="229836EC" w:rsidR="00805EED" w:rsidRPr="00805EED" w:rsidRDefault="00805EED" w:rsidP="00805EED">
            <w:pPr>
              <w:tabs>
                <w:tab w:val="left" w:pos="1134"/>
              </w:tabs>
              <w:jc w:val="left"/>
            </w:pPr>
            <w:r w:rsidRPr="00805EED">
              <w:rPr>
                <w:rFonts w:cs="Calibri"/>
                <w:b/>
                <w:bCs/>
              </w:rPr>
              <w:t>Seconded:</w:t>
            </w:r>
            <w:r w:rsidRPr="00805EED">
              <w:rPr>
                <w:rFonts w:cs="Calibri"/>
                <w:b/>
                <w:bCs/>
              </w:rPr>
              <w:tab/>
            </w:r>
            <w:r w:rsidRPr="00805EED">
              <w:rPr>
                <w:rFonts w:cs="Calibri"/>
              </w:rPr>
              <w:t>Cr Rod Ward</w:t>
            </w:r>
            <w:bookmarkEnd w:id="61"/>
          </w:p>
          <w:p w14:paraId="07ED2831" w14:textId="77777777" w:rsidR="00A7645A" w:rsidRPr="00805EED" w:rsidRDefault="00A7645A" w:rsidP="006B35C8">
            <w:pPr>
              <w:rPr>
                <w:bCs/>
              </w:rPr>
            </w:pPr>
            <w:r w:rsidRPr="00805EED">
              <w:rPr>
                <w:bCs/>
              </w:rPr>
              <w:t>That Council:</w:t>
            </w:r>
          </w:p>
          <w:p w14:paraId="302BA4BC" w14:textId="77777777" w:rsidR="00A7645A" w:rsidRPr="00805EED" w:rsidRDefault="00A7645A" w:rsidP="006B35C8">
            <w:pPr>
              <w:pStyle w:val="ICRecList1"/>
              <w:numPr>
                <w:ilvl w:val="0"/>
                <w:numId w:val="0"/>
              </w:numPr>
              <w:ind w:left="567" w:hanging="567"/>
              <w:rPr>
                <w:bCs/>
              </w:rPr>
            </w:pPr>
            <w:r w:rsidRPr="00805EED">
              <w:rPr>
                <w:bCs/>
              </w:rPr>
              <w:t>1.</w:t>
            </w:r>
            <w:r w:rsidRPr="00805EED">
              <w:rPr>
                <w:bCs/>
              </w:rPr>
              <w:tab/>
              <w:t>Notes the information provided in this report and endorses that officers proceed with preliminary consultation with residents to gauge the level of support for the implementation of a Special Charge Scheme for road construction and improvement in Clarendon.</w:t>
            </w:r>
          </w:p>
          <w:p w14:paraId="7CB8B59B" w14:textId="551BEFAC" w:rsidR="00805EED" w:rsidRDefault="00A7645A" w:rsidP="00805EED">
            <w:pPr>
              <w:pStyle w:val="ICRecList1"/>
              <w:numPr>
                <w:ilvl w:val="0"/>
                <w:numId w:val="0"/>
              </w:numPr>
              <w:ind w:left="567" w:hanging="567"/>
              <w:rPr>
                <w:bCs/>
              </w:rPr>
            </w:pPr>
            <w:r w:rsidRPr="00805EED">
              <w:rPr>
                <w:bCs/>
              </w:rPr>
              <w:t>2.</w:t>
            </w:r>
            <w:r w:rsidRPr="00805EED">
              <w:rPr>
                <w:bCs/>
              </w:rPr>
              <w:tab/>
              <w:t>Requests that a further report be presented to Council outlining the results of that consultation for further consideration</w:t>
            </w:r>
            <w:r w:rsidR="00805EED">
              <w:rPr>
                <w:bCs/>
              </w:rPr>
              <w:t>.</w:t>
            </w:r>
          </w:p>
          <w:p w14:paraId="155B9E56" w14:textId="2BC676C6" w:rsidR="00A7645A" w:rsidRDefault="00805EED" w:rsidP="00805EED">
            <w:pPr>
              <w:pStyle w:val="ICRecList1"/>
              <w:numPr>
                <w:ilvl w:val="0"/>
                <w:numId w:val="0"/>
              </w:numPr>
              <w:ind w:left="567" w:hanging="567"/>
              <w:jc w:val="right"/>
            </w:pPr>
            <w:bookmarkStart w:id="62" w:name="Carried_9545"/>
            <w:r w:rsidRPr="00805EED">
              <w:rPr>
                <w:rFonts w:cs="Calibri"/>
                <w:b/>
                <w:bCs/>
                <w:caps/>
              </w:rPr>
              <w:t>Carried</w:t>
            </w:r>
            <w:bookmarkEnd w:id="62"/>
          </w:p>
        </w:tc>
      </w:tr>
    </w:tbl>
    <w:p w14:paraId="38ED21B7" w14:textId="77777777" w:rsidR="00A7645A" w:rsidRDefault="00A7645A" w:rsidP="00A7645A">
      <w:pPr>
        <w:pStyle w:val="ICHeading3"/>
        <w:spacing w:before="0"/>
      </w:pPr>
      <w:r>
        <w:lastRenderedPageBreak/>
        <w:t>Background</w:t>
      </w:r>
    </w:p>
    <w:p w14:paraId="7C3336CE" w14:textId="77777777" w:rsidR="00A7645A" w:rsidRPr="00CF20DE" w:rsidRDefault="00A7645A" w:rsidP="00A7645A">
      <w:r w:rsidRPr="00CF20DE">
        <w:t>A number of ongoing enquiries from residents along Cathcart Street in Clarendon are being received, requesting that maintenance and/or upgrade of the road be undertaken by Council. Residents have raised concerns in relation to the current condition, safety, and the ability to ensure ongoing access (including for emergency services), particularly as further development in this area occurs.</w:t>
      </w:r>
    </w:p>
    <w:p w14:paraId="53CA680F" w14:textId="77777777" w:rsidR="00A7645A" w:rsidRPr="00CF20DE" w:rsidRDefault="00A7645A" w:rsidP="00A7645A">
      <w:r w:rsidRPr="00CF20DE">
        <w:t>The issue has evolved in recent years through the sale of land parcels and subsequent construction of several new houses in the area. These new residents are reasonably expecting a constructed road at the front of the</w:t>
      </w:r>
      <w:r>
        <w:t>ir</w:t>
      </w:r>
      <w:r w:rsidRPr="00CF20DE">
        <w:t xml:space="preserve"> property</w:t>
      </w:r>
      <w:r>
        <w:t>,</w:t>
      </w:r>
      <w:r w:rsidRPr="00CF20DE">
        <w:t xml:space="preserve"> that is not </w:t>
      </w:r>
      <w:r>
        <w:t xml:space="preserve">currently </w:t>
      </w:r>
      <w:r w:rsidRPr="00CF20DE">
        <w:t>in place. In many cases, the adjoining road has been shaped</w:t>
      </w:r>
      <w:r>
        <w:t xml:space="preserve"> informally </w:t>
      </w:r>
      <w:r w:rsidRPr="00CF20DE">
        <w:t xml:space="preserve">by landowners or builders to facilitate house construction. The roads have not been constructed to any </w:t>
      </w:r>
      <w:r>
        <w:t xml:space="preserve">typical Council </w:t>
      </w:r>
      <w:r w:rsidRPr="00CF20DE">
        <w:t xml:space="preserve">standard and are not in a state that is </w:t>
      </w:r>
      <w:r>
        <w:t xml:space="preserve">considered </w:t>
      </w:r>
      <w:r w:rsidRPr="00CF20DE">
        <w:t>satisfactory.</w:t>
      </w:r>
    </w:p>
    <w:p w14:paraId="1706DE98" w14:textId="77777777" w:rsidR="00A7645A" w:rsidRPr="00CF20DE" w:rsidRDefault="00A7645A" w:rsidP="00A7645A">
      <w:r w:rsidRPr="00CF20DE">
        <w:t xml:space="preserve">The various roads in the Clarendon township were created historically as ‘government roads’ on the Parish Plan (Parish of Clarendon) and although unconstructed, they are </w:t>
      </w:r>
      <w:r>
        <w:t xml:space="preserve">still </w:t>
      </w:r>
      <w:r w:rsidRPr="00CF20DE">
        <w:t xml:space="preserve">considered to be ‘public highways’, meaning </w:t>
      </w:r>
      <w:r>
        <w:t xml:space="preserve">they are </w:t>
      </w:r>
      <w:r w:rsidRPr="00CF20DE">
        <w:t>road</w:t>
      </w:r>
      <w:r>
        <w:t>s</w:t>
      </w:r>
      <w:r w:rsidRPr="00CF20DE">
        <w:t xml:space="preserve"> over which the public may </w:t>
      </w:r>
      <w:r>
        <w:t xml:space="preserve">lawfully </w:t>
      </w:r>
      <w:r w:rsidRPr="00CF20DE">
        <w:t>pass as a right.</w:t>
      </w:r>
    </w:p>
    <w:p w14:paraId="7D962A35" w14:textId="77777777" w:rsidR="00A7645A" w:rsidRPr="00CF20DE" w:rsidRDefault="00A7645A" w:rsidP="00A7645A">
      <w:r w:rsidRPr="00CF20DE">
        <w:t>Many of the properties in this area are made up of multiple parcels</w:t>
      </w:r>
      <w:r>
        <w:t>, each</w:t>
      </w:r>
      <w:r w:rsidRPr="00CF20DE">
        <w:t xml:space="preserve"> with individual titles</w:t>
      </w:r>
      <w:r>
        <w:t>,</w:t>
      </w:r>
      <w:r w:rsidRPr="00CF20DE">
        <w:t xml:space="preserve"> and as such, each parcel is able to be </w:t>
      </w:r>
      <w:r>
        <w:t xml:space="preserve">separately </w:t>
      </w:r>
      <w:r w:rsidRPr="00CF20DE">
        <w:t xml:space="preserve">sold off by the respective property owner. Additionally, as this area is within a </w:t>
      </w:r>
      <w:r>
        <w:t>‘</w:t>
      </w:r>
      <w:r w:rsidRPr="00CF20DE">
        <w:t>Township Zone</w:t>
      </w:r>
      <w:r>
        <w:t>’</w:t>
      </w:r>
      <w:r w:rsidRPr="00CF20DE">
        <w:t xml:space="preserve"> under the Moorabool Planning Scheme, development of these allotments is able to occur without the need for planning approvals and therefore Council has no </w:t>
      </w:r>
      <w:r>
        <w:t xml:space="preserve">effective </w:t>
      </w:r>
      <w:r w:rsidRPr="00CF20DE">
        <w:t>mechanism to require the upgrade of these roads to an acceptable standard.</w:t>
      </w:r>
    </w:p>
    <w:p w14:paraId="04DE2DEA" w14:textId="77777777" w:rsidR="00A7645A" w:rsidRDefault="00A7645A" w:rsidP="00A7645A">
      <w:r w:rsidRPr="00CF20DE">
        <w:t xml:space="preserve">There are many unconstructed roads within the Shire that are considered ‘paper roads’ and Council has no obligation to include these in its Register of Public Roads. Some of these </w:t>
      </w:r>
      <w:r>
        <w:t>‘</w:t>
      </w:r>
      <w:r w:rsidRPr="00CF20DE">
        <w:t>paper roads</w:t>
      </w:r>
      <w:r>
        <w:t>’</w:t>
      </w:r>
      <w:r w:rsidRPr="00CF20DE">
        <w:t xml:space="preserve"> provide direct access to developed properties.</w:t>
      </w:r>
    </w:p>
    <w:p w14:paraId="5A942AD2" w14:textId="77777777" w:rsidR="00A7645A" w:rsidRPr="00E41EA2" w:rsidRDefault="00A7645A" w:rsidP="00A7645A">
      <w:pPr>
        <w:rPr>
          <w:b/>
          <w:u w:val="single"/>
        </w:rPr>
      </w:pPr>
      <w:r w:rsidRPr="00E41EA2">
        <w:rPr>
          <w:b/>
          <w:u w:val="single"/>
        </w:rPr>
        <w:t>Site Assessment</w:t>
      </w:r>
    </w:p>
    <w:p w14:paraId="013B98B4" w14:textId="77777777" w:rsidR="00A7645A" w:rsidRPr="00CF20DE" w:rsidRDefault="00A7645A" w:rsidP="00A7645A">
      <w:r w:rsidRPr="00CF20DE">
        <w:t>The Cathcart Street road reservation is 1.0km in length and runs between Clarendon-Lal Lal Road and Tylden Street as shown in the image below. The road has a natural surface with a worn vehicle path due to usage over time. A number of adjacent through roads also connect Cathcart Street with the Midland Highway including Emery Street, Goldie Street, Greeves Street and Tylden Street. The status of these roads is also shown in the image and table below.</w:t>
      </w:r>
    </w:p>
    <w:p w14:paraId="665DDFC5" w14:textId="77777777" w:rsidR="00A7645A" w:rsidRPr="00CF20DE" w:rsidRDefault="00A7645A" w:rsidP="00A7645A"/>
    <w:p w14:paraId="3A5E731E" w14:textId="77777777" w:rsidR="00A7645A" w:rsidRDefault="00A7645A" w:rsidP="00A7645A">
      <w:r>
        <w:rPr>
          <w:noProof/>
        </w:rPr>
        <w:lastRenderedPageBreak/>
        <w:drawing>
          <wp:inline distT="0" distB="0" distL="0" distR="0" wp14:anchorId="2C27C6FE" wp14:editId="0D09BE91">
            <wp:extent cx="6120765" cy="533717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5337175"/>
                    </a:xfrm>
                    <a:prstGeom prst="rect">
                      <a:avLst/>
                    </a:prstGeom>
                  </pic:spPr>
                </pic:pic>
              </a:graphicData>
            </a:graphic>
          </wp:inline>
        </w:drawing>
      </w:r>
    </w:p>
    <w:p w14:paraId="54731014" w14:textId="77777777" w:rsidR="00A7645A" w:rsidRDefault="00A7645A" w:rsidP="00A7645A">
      <w:pPr>
        <w:spacing w:after="0"/>
      </w:pPr>
    </w:p>
    <w:tbl>
      <w:tblPr>
        <w:tblStyle w:val="TableGrid"/>
        <w:tblW w:w="9639" w:type="dxa"/>
        <w:tblInd w:w="108" w:type="dxa"/>
        <w:tblLook w:val="04A0" w:firstRow="1" w:lastRow="0" w:firstColumn="1" w:lastColumn="0" w:noHBand="0" w:noVBand="1"/>
      </w:tblPr>
      <w:tblGrid>
        <w:gridCol w:w="2463"/>
        <w:gridCol w:w="2464"/>
        <w:gridCol w:w="2464"/>
        <w:gridCol w:w="2248"/>
      </w:tblGrid>
      <w:tr w:rsidR="00A7645A" w:rsidRPr="00CF20DE" w14:paraId="0B3B6368" w14:textId="77777777" w:rsidTr="006B35C8">
        <w:tc>
          <w:tcPr>
            <w:tcW w:w="2463" w:type="dxa"/>
            <w:shd w:val="clear" w:color="auto" w:fill="D9D9D9" w:themeFill="background1" w:themeFillShade="D9"/>
          </w:tcPr>
          <w:p w14:paraId="5D3CA25C" w14:textId="77777777" w:rsidR="00A7645A" w:rsidRPr="00CF20DE" w:rsidRDefault="00A7645A" w:rsidP="006B35C8">
            <w:pPr>
              <w:spacing w:after="0"/>
              <w:rPr>
                <w:b/>
              </w:rPr>
            </w:pPr>
            <w:r w:rsidRPr="00CF20DE">
              <w:rPr>
                <w:b/>
              </w:rPr>
              <w:t>Street</w:t>
            </w:r>
          </w:p>
        </w:tc>
        <w:tc>
          <w:tcPr>
            <w:tcW w:w="2464" w:type="dxa"/>
            <w:shd w:val="clear" w:color="auto" w:fill="D9D9D9" w:themeFill="background1" w:themeFillShade="D9"/>
          </w:tcPr>
          <w:p w14:paraId="7A2D8E1E" w14:textId="77777777" w:rsidR="00A7645A" w:rsidRPr="00CF20DE" w:rsidRDefault="00A7645A" w:rsidP="006B35C8">
            <w:pPr>
              <w:spacing w:after="0"/>
              <w:rPr>
                <w:b/>
              </w:rPr>
            </w:pPr>
            <w:r w:rsidRPr="00CF20DE">
              <w:rPr>
                <w:b/>
              </w:rPr>
              <w:t>Length</w:t>
            </w:r>
          </w:p>
        </w:tc>
        <w:tc>
          <w:tcPr>
            <w:tcW w:w="2464" w:type="dxa"/>
            <w:shd w:val="clear" w:color="auto" w:fill="D9D9D9" w:themeFill="background1" w:themeFillShade="D9"/>
          </w:tcPr>
          <w:p w14:paraId="40B207EA" w14:textId="77777777" w:rsidR="00A7645A" w:rsidRPr="00CF20DE" w:rsidRDefault="00A7645A" w:rsidP="006B35C8">
            <w:pPr>
              <w:spacing w:after="0"/>
              <w:rPr>
                <w:b/>
              </w:rPr>
            </w:pPr>
            <w:r w:rsidRPr="00CF20DE">
              <w:rPr>
                <w:b/>
              </w:rPr>
              <w:t>Management</w:t>
            </w:r>
          </w:p>
        </w:tc>
        <w:tc>
          <w:tcPr>
            <w:tcW w:w="2248" w:type="dxa"/>
            <w:shd w:val="clear" w:color="auto" w:fill="D9D9D9" w:themeFill="background1" w:themeFillShade="D9"/>
          </w:tcPr>
          <w:p w14:paraId="08E66EF5" w14:textId="77777777" w:rsidR="00A7645A" w:rsidRPr="00CF20DE" w:rsidRDefault="00A7645A" w:rsidP="006B35C8">
            <w:pPr>
              <w:spacing w:after="0"/>
              <w:rPr>
                <w:b/>
              </w:rPr>
            </w:pPr>
            <w:r w:rsidRPr="00CF20DE">
              <w:rPr>
                <w:b/>
              </w:rPr>
              <w:t>Hierarchy</w:t>
            </w:r>
          </w:p>
        </w:tc>
      </w:tr>
      <w:tr w:rsidR="00A7645A" w14:paraId="3684B366" w14:textId="77777777" w:rsidTr="006B35C8">
        <w:tc>
          <w:tcPr>
            <w:tcW w:w="2463" w:type="dxa"/>
          </w:tcPr>
          <w:p w14:paraId="00613B51" w14:textId="77777777" w:rsidR="00A7645A" w:rsidRDefault="00A7645A" w:rsidP="006B35C8">
            <w:pPr>
              <w:spacing w:after="0"/>
            </w:pPr>
            <w:r>
              <w:t>Clarendon-Lal Lal Road</w:t>
            </w:r>
          </w:p>
        </w:tc>
        <w:tc>
          <w:tcPr>
            <w:tcW w:w="2464" w:type="dxa"/>
          </w:tcPr>
          <w:p w14:paraId="2D2D3E2F" w14:textId="77777777" w:rsidR="00A7645A" w:rsidRDefault="00A7645A" w:rsidP="006B35C8">
            <w:pPr>
              <w:spacing w:after="0"/>
            </w:pPr>
            <w:r>
              <w:t>-</w:t>
            </w:r>
          </w:p>
        </w:tc>
        <w:tc>
          <w:tcPr>
            <w:tcW w:w="2464" w:type="dxa"/>
          </w:tcPr>
          <w:p w14:paraId="3BB76DEA" w14:textId="77777777" w:rsidR="00A7645A" w:rsidRDefault="00A7645A" w:rsidP="006B35C8">
            <w:pPr>
              <w:spacing w:after="0"/>
            </w:pPr>
            <w:r>
              <w:t>Moorabool Shire</w:t>
            </w:r>
          </w:p>
        </w:tc>
        <w:tc>
          <w:tcPr>
            <w:tcW w:w="2248" w:type="dxa"/>
          </w:tcPr>
          <w:p w14:paraId="07006DE6" w14:textId="77777777" w:rsidR="00A7645A" w:rsidRDefault="00A7645A" w:rsidP="006B35C8">
            <w:pPr>
              <w:spacing w:after="0"/>
            </w:pPr>
            <w:r>
              <w:t>Access Level 1</w:t>
            </w:r>
          </w:p>
        </w:tc>
      </w:tr>
      <w:tr w:rsidR="00A7645A" w14:paraId="53030AEC" w14:textId="77777777" w:rsidTr="006B35C8">
        <w:tc>
          <w:tcPr>
            <w:tcW w:w="2463" w:type="dxa"/>
          </w:tcPr>
          <w:p w14:paraId="1BE3154A" w14:textId="77777777" w:rsidR="00A7645A" w:rsidRDefault="00A7645A" w:rsidP="006B35C8">
            <w:pPr>
              <w:spacing w:after="0"/>
            </w:pPr>
            <w:r>
              <w:t>Midland Highway</w:t>
            </w:r>
          </w:p>
        </w:tc>
        <w:tc>
          <w:tcPr>
            <w:tcW w:w="2464" w:type="dxa"/>
          </w:tcPr>
          <w:p w14:paraId="71B48B6D" w14:textId="77777777" w:rsidR="00A7645A" w:rsidRDefault="00A7645A" w:rsidP="006B35C8">
            <w:pPr>
              <w:spacing w:after="0"/>
            </w:pPr>
            <w:r>
              <w:t>-</w:t>
            </w:r>
          </w:p>
        </w:tc>
        <w:tc>
          <w:tcPr>
            <w:tcW w:w="2464" w:type="dxa"/>
          </w:tcPr>
          <w:p w14:paraId="3655C2BE" w14:textId="77777777" w:rsidR="00A7645A" w:rsidRDefault="00A7645A" w:rsidP="006B35C8">
            <w:pPr>
              <w:spacing w:after="0"/>
            </w:pPr>
            <w:r>
              <w:t>Regional Roads Vic</w:t>
            </w:r>
          </w:p>
        </w:tc>
        <w:tc>
          <w:tcPr>
            <w:tcW w:w="2248" w:type="dxa"/>
          </w:tcPr>
          <w:p w14:paraId="131CCD77" w14:textId="77777777" w:rsidR="00A7645A" w:rsidRDefault="00A7645A" w:rsidP="006B35C8">
            <w:pPr>
              <w:spacing w:after="0"/>
            </w:pPr>
            <w:r>
              <w:t>-</w:t>
            </w:r>
          </w:p>
        </w:tc>
      </w:tr>
      <w:tr w:rsidR="00A7645A" w14:paraId="538D9B10" w14:textId="77777777" w:rsidTr="006B35C8">
        <w:tc>
          <w:tcPr>
            <w:tcW w:w="2463" w:type="dxa"/>
          </w:tcPr>
          <w:p w14:paraId="36C6DE85" w14:textId="77777777" w:rsidR="00A7645A" w:rsidRDefault="00A7645A" w:rsidP="006B35C8">
            <w:pPr>
              <w:spacing w:after="0"/>
            </w:pPr>
            <w:r>
              <w:t>Emery Street</w:t>
            </w:r>
          </w:p>
        </w:tc>
        <w:tc>
          <w:tcPr>
            <w:tcW w:w="2464" w:type="dxa"/>
          </w:tcPr>
          <w:p w14:paraId="0653658B" w14:textId="77777777" w:rsidR="00A7645A" w:rsidRDefault="00A7645A" w:rsidP="006B35C8">
            <w:pPr>
              <w:spacing w:after="0"/>
            </w:pPr>
            <w:r>
              <w:t>150m</w:t>
            </w:r>
          </w:p>
        </w:tc>
        <w:tc>
          <w:tcPr>
            <w:tcW w:w="2464" w:type="dxa"/>
          </w:tcPr>
          <w:p w14:paraId="486B3513" w14:textId="77777777" w:rsidR="00A7645A" w:rsidRDefault="00A7645A" w:rsidP="006B35C8">
            <w:pPr>
              <w:spacing w:after="0"/>
            </w:pPr>
            <w:r>
              <w:t>Moorabool Shire</w:t>
            </w:r>
          </w:p>
        </w:tc>
        <w:tc>
          <w:tcPr>
            <w:tcW w:w="2248" w:type="dxa"/>
          </w:tcPr>
          <w:p w14:paraId="53E000DA" w14:textId="77777777" w:rsidR="00A7645A" w:rsidRPr="00E41EA2" w:rsidRDefault="00A7645A" w:rsidP="006B35C8">
            <w:pPr>
              <w:spacing w:after="0"/>
            </w:pPr>
            <w:r>
              <w:t>Unsealed Level 2</w:t>
            </w:r>
          </w:p>
        </w:tc>
      </w:tr>
      <w:tr w:rsidR="00A7645A" w14:paraId="6DEADA97" w14:textId="77777777" w:rsidTr="006B35C8">
        <w:tc>
          <w:tcPr>
            <w:tcW w:w="2463" w:type="dxa"/>
          </w:tcPr>
          <w:p w14:paraId="7A8295EB" w14:textId="77777777" w:rsidR="00A7645A" w:rsidRDefault="00A7645A" w:rsidP="006B35C8">
            <w:pPr>
              <w:spacing w:after="0"/>
            </w:pPr>
            <w:r>
              <w:t>Goldie Street</w:t>
            </w:r>
          </w:p>
        </w:tc>
        <w:tc>
          <w:tcPr>
            <w:tcW w:w="2464" w:type="dxa"/>
          </w:tcPr>
          <w:p w14:paraId="7EBE41CB" w14:textId="77777777" w:rsidR="00A7645A" w:rsidRDefault="00A7645A" w:rsidP="006B35C8">
            <w:pPr>
              <w:spacing w:after="0"/>
            </w:pPr>
            <w:r>
              <w:t>150m</w:t>
            </w:r>
          </w:p>
        </w:tc>
        <w:tc>
          <w:tcPr>
            <w:tcW w:w="2464" w:type="dxa"/>
          </w:tcPr>
          <w:p w14:paraId="63EEF876" w14:textId="77777777" w:rsidR="00A7645A" w:rsidRDefault="00A7645A" w:rsidP="006B35C8">
            <w:pPr>
              <w:spacing w:after="0"/>
            </w:pPr>
            <w:r>
              <w:t>Moorabool Shire</w:t>
            </w:r>
          </w:p>
        </w:tc>
        <w:tc>
          <w:tcPr>
            <w:tcW w:w="2248" w:type="dxa"/>
          </w:tcPr>
          <w:p w14:paraId="61BEC079" w14:textId="77777777" w:rsidR="00A7645A" w:rsidRDefault="00A7645A" w:rsidP="006B35C8">
            <w:pPr>
              <w:spacing w:after="0"/>
            </w:pPr>
            <w:r>
              <w:t>Paper Road</w:t>
            </w:r>
          </w:p>
        </w:tc>
      </w:tr>
      <w:tr w:rsidR="00A7645A" w14:paraId="31B75B9E" w14:textId="77777777" w:rsidTr="006B35C8">
        <w:tc>
          <w:tcPr>
            <w:tcW w:w="2463" w:type="dxa"/>
          </w:tcPr>
          <w:p w14:paraId="65D0BDA0" w14:textId="77777777" w:rsidR="00A7645A" w:rsidRDefault="00A7645A" w:rsidP="006B35C8">
            <w:pPr>
              <w:spacing w:after="0"/>
            </w:pPr>
            <w:r>
              <w:t>Greeves Street</w:t>
            </w:r>
          </w:p>
        </w:tc>
        <w:tc>
          <w:tcPr>
            <w:tcW w:w="2464" w:type="dxa"/>
          </w:tcPr>
          <w:p w14:paraId="14079D30" w14:textId="77777777" w:rsidR="00A7645A" w:rsidRDefault="00A7645A" w:rsidP="006B35C8">
            <w:pPr>
              <w:spacing w:after="0"/>
            </w:pPr>
            <w:r>
              <w:t>150m</w:t>
            </w:r>
          </w:p>
        </w:tc>
        <w:tc>
          <w:tcPr>
            <w:tcW w:w="2464" w:type="dxa"/>
          </w:tcPr>
          <w:p w14:paraId="0325E9CC" w14:textId="77777777" w:rsidR="00A7645A" w:rsidRDefault="00A7645A" w:rsidP="006B35C8">
            <w:pPr>
              <w:spacing w:after="0"/>
            </w:pPr>
            <w:r>
              <w:t>Moorabool Shire</w:t>
            </w:r>
          </w:p>
        </w:tc>
        <w:tc>
          <w:tcPr>
            <w:tcW w:w="2248" w:type="dxa"/>
          </w:tcPr>
          <w:p w14:paraId="6086E2CA" w14:textId="77777777" w:rsidR="00A7645A" w:rsidRDefault="00A7645A" w:rsidP="006B35C8">
            <w:pPr>
              <w:spacing w:after="0"/>
            </w:pPr>
            <w:r>
              <w:t>Unsealed Level 2</w:t>
            </w:r>
          </w:p>
        </w:tc>
      </w:tr>
      <w:tr w:rsidR="00A7645A" w14:paraId="11FC0731" w14:textId="77777777" w:rsidTr="006B35C8">
        <w:tc>
          <w:tcPr>
            <w:tcW w:w="2463" w:type="dxa"/>
          </w:tcPr>
          <w:p w14:paraId="62428D05" w14:textId="77777777" w:rsidR="00A7645A" w:rsidRDefault="00A7645A" w:rsidP="006B35C8">
            <w:pPr>
              <w:spacing w:after="0"/>
            </w:pPr>
            <w:r>
              <w:t>Tylden Street</w:t>
            </w:r>
          </w:p>
        </w:tc>
        <w:tc>
          <w:tcPr>
            <w:tcW w:w="2464" w:type="dxa"/>
          </w:tcPr>
          <w:p w14:paraId="2E28E3BE" w14:textId="77777777" w:rsidR="00A7645A" w:rsidRDefault="00A7645A" w:rsidP="006B35C8">
            <w:pPr>
              <w:spacing w:after="0"/>
            </w:pPr>
            <w:r>
              <w:t>175m</w:t>
            </w:r>
          </w:p>
        </w:tc>
        <w:tc>
          <w:tcPr>
            <w:tcW w:w="2464" w:type="dxa"/>
          </w:tcPr>
          <w:p w14:paraId="71B5AB37" w14:textId="77777777" w:rsidR="00A7645A" w:rsidRDefault="00A7645A" w:rsidP="006B35C8">
            <w:pPr>
              <w:spacing w:after="0"/>
            </w:pPr>
            <w:r>
              <w:t>Moorabool Shire</w:t>
            </w:r>
          </w:p>
        </w:tc>
        <w:tc>
          <w:tcPr>
            <w:tcW w:w="2248" w:type="dxa"/>
          </w:tcPr>
          <w:p w14:paraId="617649D9" w14:textId="77777777" w:rsidR="00A7645A" w:rsidRDefault="00A7645A" w:rsidP="006B35C8">
            <w:pPr>
              <w:spacing w:after="0"/>
            </w:pPr>
            <w:r>
              <w:t>Unsealed Level 2</w:t>
            </w:r>
          </w:p>
        </w:tc>
      </w:tr>
      <w:tr w:rsidR="00A7645A" w14:paraId="76FFECE4" w14:textId="77777777" w:rsidTr="006B35C8">
        <w:tc>
          <w:tcPr>
            <w:tcW w:w="2463" w:type="dxa"/>
          </w:tcPr>
          <w:p w14:paraId="0CAC91DC" w14:textId="77777777" w:rsidR="00A7645A" w:rsidRDefault="00A7645A" w:rsidP="006B35C8">
            <w:pPr>
              <w:spacing w:after="0"/>
            </w:pPr>
            <w:r>
              <w:t>Cathcart Street</w:t>
            </w:r>
          </w:p>
        </w:tc>
        <w:tc>
          <w:tcPr>
            <w:tcW w:w="2464" w:type="dxa"/>
          </w:tcPr>
          <w:p w14:paraId="53645B18" w14:textId="77777777" w:rsidR="00A7645A" w:rsidRDefault="00A7645A" w:rsidP="006B35C8">
            <w:pPr>
              <w:spacing w:after="0"/>
            </w:pPr>
            <w:r>
              <w:t>1,000m</w:t>
            </w:r>
          </w:p>
        </w:tc>
        <w:tc>
          <w:tcPr>
            <w:tcW w:w="2464" w:type="dxa"/>
          </w:tcPr>
          <w:p w14:paraId="4C078E12" w14:textId="77777777" w:rsidR="00A7645A" w:rsidRDefault="00A7645A" w:rsidP="006B35C8">
            <w:pPr>
              <w:spacing w:after="0"/>
            </w:pPr>
            <w:r>
              <w:t>Moorabool Shire</w:t>
            </w:r>
          </w:p>
        </w:tc>
        <w:tc>
          <w:tcPr>
            <w:tcW w:w="2248" w:type="dxa"/>
          </w:tcPr>
          <w:p w14:paraId="58E22706" w14:textId="77777777" w:rsidR="00A7645A" w:rsidRDefault="00A7645A" w:rsidP="006B35C8">
            <w:pPr>
              <w:spacing w:after="0"/>
            </w:pPr>
            <w:r>
              <w:t>Paper Road</w:t>
            </w:r>
          </w:p>
        </w:tc>
      </w:tr>
    </w:tbl>
    <w:p w14:paraId="532FCD41" w14:textId="77777777" w:rsidR="00A7645A" w:rsidRDefault="00A7645A" w:rsidP="00A7645A"/>
    <w:p w14:paraId="6BE21C24" w14:textId="77777777" w:rsidR="00A7645A" w:rsidRPr="00E41EA2" w:rsidRDefault="00A7645A" w:rsidP="00A7645A">
      <w:r w:rsidRPr="00E41EA2">
        <w:t xml:space="preserve">Land use in this area is a combination of township and farming and although there are currently only 4 developed properties that directly access Cathcart Street, given many remaining allotments have multiple titles, there is potential for further blocks to be sold and/or developed in </w:t>
      </w:r>
      <w:r>
        <w:t xml:space="preserve">the </w:t>
      </w:r>
      <w:r w:rsidRPr="00E41EA2">
        <w:t xml:space="preserve">future, subject to land capability for </w:t>
      </w:r>
      <w:r>
        <w:t xml:space="preserve">the installation of </w:t>
      </w:r>
      <w:r w:rsidRPr="00E41EA2">
        <w:t>septic systems.</w:t>
      </w:r>
    </w:p>
    <w:p w14:paraId="5C5E6FA3" w14:textId="77777777" w:rsidR="00A7645A" w:rsidRPr="00E41EA2" w:rsidRDefault="00A7645A" w:rsidP="00A7645A">
      <w:r w:rsidRPr="00E41EA2">
        <w:t xml:space="preserve">The condition of the </w:t>
      </w:r>
      <w:r>
        <w:t xml:space="preserve">unmade </w:t>
      </w:r>
      <w:r w:rsidRPr="00E41EA2">
        <w:t>road</w:t>
      </w:r>
      <w:r>
        <w:t>s</w:t>
      </w:r>
      <w:r w:rsidRPr="00E41EA2">
        <w:t xml:space="preserve"> will continue to deteriorate as use increases and without regular maintenance, </w:t>
      </w:r>
      <w:r>
        <w:t xml:space="preserve">it can be expected that </w:t>
      </w:r>
      <w:r w:rsidRPr="00E41EA2">
        <w:t>requests to Council will also continue to increase. The image below provides an aerial image indicating where development has occurred along with the land zones in the area</w:t>
      </w:r>
      <w:r>
        <w:t xml:space="preserve"> (township zone highlighted light pink).</w:t>
      </w:r>
    </w:p>
    <w:p w14:paraId="2DEDA30C" w14:textId="77777777" w:rsidR="00A7645A" w:rsidRDefault="00A7645A" w:rsidP="00A7645A">
      <w:r>
        <w:rPr>
          <w:noProof/>
        </w:rPr>
        <w:lastRenderedPageBreak/>
        <w:drawing>
          <wp:inline distT="0" distB="0" distL="0" distR="0" wp14:anchorId="49E06E4F" wp14:editId="41F497ED">
            <wp:extent cx="5997600" cy="62695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98247" cy="6270187"/>
                    </a:xfrm>
                    <a:prstGeom prst="rect">
                      <a:avLst/>
                    </a:prstGeom>
                  </pic:spPr>
                </pic:pic>
              </a:graphicData>
            </a:graphic>
          </wp:inline>
        </w:drawing>
      </w:r>
    </w:p>
    <w:p w14:paraId="1094CD3E" w14:textId="77777777" w:rsidR="00A7645A" w:rsidRPr="00E41EA2" w:rsidRDefault="00A7645A" w:rsidP="00A7645A">
      <w:r w:rsidRPr="00E41EA2">
        <w:t xml:space="preserve">Currently waste collection vehicles cannot access the frontages of Cathcart Street </w:t>
      </w:r>
      <w:r>
        <w:t xml:space="preserve">properties </w:t>
      </w:r>
      <w:r w:rsidRPr="00E41EA2">
        <w:t xml:space="preserve">due to its condition and </w:t>
      </w:r>
      <w:r>
        <w:t xml:space="preserve">this </w:t>
      </w:r>
      <w:r w:rsidRPr="00E41EA2">
        <w:t>requires that bins are located along connecting roads to ensure that a collection can be achieved.</w:t>
      </w:r>
    </w:p>
    <w:p w14:paraId="37927ABF" w14:textId="77777777" w:rsidR="00A7645A" w:rsidRDefault="00A7645A" w:rsidP="00A7645A">
      <w:r w:rsidRPr="00E41EA2">
        <w:t>Cathcart Street and Goldie Street have also been assessed against the criteria outlined in Council’s Maintenance of Unmade ‘Paper Roads’ Policy whereby a road may be considered for adding to the Register of Public Roads, and these roads do not meet that minimum criteria at present.</w:t>
      </w:r>
    </w:p>
    <w:p w14:paraId="097BC636" w14:textId="77777777" w:rsidR="00A7645A" w:rsidRPr="00E41EA2" w:rsidRDefault="00A7645A" w:rsidP="00A7645A">
      <w:pPr>
        <w:rPr>
          <w:b/>
          <w:u w:val="single"/>
        </w:rPr>
      </w:pPr>
      <w:r w:rsidRPr="00E41EA2">
        <w:rPr>
          <w:b/>
          <w:u w:val="single"/>
        </w:rPr>
        <w:t>Management Options</w:t>
      </w:r>
    </w:p>
    <w:p w14:paraId="6C6FAA68" w14:textId="77777777" w:rsidR="00A7645A" w:rsidRPr="00E41EA2" w:rsidRDefault="00A7645A" w:rsidP="00A7645A">
      <w:r w:rsidRPr="00E41EA2">
        <w:t>There are several options for the future management of Cathcart Street and the through roads adjoining the Midland Highway which are summarised below. Each have different implications in relation to finance, timeframe, and community satisfaction. The options developed have considered that no physical road existed</w:t>
      </w:r>
      <w:r>
        <w:t xml:space="preserve"> in Cathcart Street</w:t>
      </w:r>
      <w:r w:rsidRPr="00E41EA2">
        <w:t xml:space="preserve"> prior to the construction of recent houses.</w:t>
      </w:r>
    </w:p>
    <w:p w14:paraId="12E938BE" w14:textId="77777777" w:rsidR="00A7645A" w:rsidRPr="00E41EA2" w:rsidRDefault="00A7645A" w:rsidP="00A7645A"/>
    <w:p w14:paraId="1832864D" w14:textId="77777777" w:rsidR="00A7645A" w:rsidRPr="00C972B2" w:rsidRDefault="00A7645A" w:rsidP="00A7645A">
      <w:pPr>
        <w:ind w:left="567" w:hanging="567"/>
        <w:rPr>
          <w:u w:val="single"/>
        </w:rPr>
      </w:pPr>
      <w:r>
        <w:lastRenderedPageBreak/>
        <w:t>1.</w:t>
      </w:r>
      <w:r>
        <w:tab/>
      </w:r>
      <w:r w:rsidRPr="00C972B2">
        <w:rPr>
          <w:u w:val="single"/>
        </w:rPr>
        <w:t>Maintain the current situation</w:t>
      </w:r>
    </w:p>
    <w:p w14:paraId="6556F111" w14:textId="77777777" w:rsidR="00A7645A" w:rsidRPr="00E41EA2" w:rsidRDefault="00A7645A" w:rsidP="00A7645A">
      <w:pPr>
        <w:ind w:left="567"/>
      </w:pPr>
      <w:r w:rsidRPr="00E41EA2">
        <w:t>Under this option, Cathcart Street and Goldie Street would continue to be considered ‘paper roads’ not included on the Register of Public Roads and not actively inspected or maintained by Council. Emery Street, Greeves Street and Tylden Street would remain Unsealed Level 2 roads and be managed and maintained in accordance with Council’s Road Management Plan.</w:t>
      </w:r>
    </w:p>
    <w:p w14:paraId="536B02C0" w14:textId="77777777" w:rsidR="00A7645A" w:rsidRPr="00E41EA2" w:rsidRDefault="00A7645A" w:rsidP="00A7645A">
      <w:pPr>
        <w:ind w:left="567"/>
      </w:pPr>
      <w:r w:rsidRPr="00E41EA2">
        <w:t>In the event that this approach is adopted, Council could reasonably expect</w:t>
      </w:r>
      <w:r>
        <w:t xml:space="preserve"> that the</w:t>
      </w:r>
      <w:r w:rsidRPr="00E41EA2">
        <w:t xml:space="preserve"> </w:t>
      </w:r>
      <w:r>
        <w:t xml:space="preserve">unmade </w:t>
      </w:r>
      <w:r w:rsidRPr="00E41EA2">
        <w:t xml:space="preserve">road </w:t>
      </w:r>
      <w:r>
        <w:t xml:space="preserve">surface </w:t>
      </w:r>
      <w:r w:rsidRPr="00E41EA2">
        <w:t xml:space="preserve">would continue to deteriorate, access to properties would remain challenging and requests to Council would be ongoing. </w:t>
      </w:r>
      <w:r>
        <w:t>As such, t</w:t>
      </w:r>
      <w:r w:rsidRPr="00E41EA2">
        <w:t xml:space="preserve">his is not </w:t>
      </w:r>
      <w:r>
        <w:t xml:space="preserve">presently a recommended </w:t>
      </w:r>
      <w:r w:rsidRPr="00E41EA2">
        <w:t>approach.</w:t>
      </w:r>
    </w:p>
    <w:p w14:paraId="4B5556F7" w14:textId="77777777" w:rsidR="00A7645A" w:rsidRPr="00E41EA2" w:rsidRDefault="00A7645A" w:rsidP="00A7645A">
      <w:pPr>
        <w:pStyle w:val="ListParagraph"/>
        <w:spacing w:after="120" w:line="240" w:lineRule="auto"/>
        <w:contextualSpacing w:val="0"/>
        <w:rPr>
          <w:rFonts w:eastAsiaTheme="minorHAnsi" w:cstheme="minorBidi"/>
        </w:rPr>
      </w:pPr>
    </w:p>
    <w:p w14:paraId="23F62C0E" w14:textId="77777777" w:rsidR="00A7645A" w:rsidRPr="00C972B2" w:rsidRDefault="00A7645A" w:rsidP="00A7645A">
      <w:pPr>
        <w:ind w:left="567" w:hanging="567"/>
        <w:rPr>
          <w:u w:val="single"/>
        </w:rPr>
      </w:pPr>
      <w:r w:rsidRPr="00E41EA2">
        <w:t>2.</w:t>
      </w:r>
      <w:r w:rsidRPr="00E41EA2">
        <w:tab/>
      </w:r>
      <w:r w:rsidRPr="00C972B2">
        <w:rPr>
          <w:u w:val="single"/>
        </w:rPr>
        <w:t>Council constructs the road (via the Capital Improvement Program)</w:t>
      </w:r>
    </w:p>
    <w:p w14:paraId="3604E543" w14:textId="77777777" w:rsidR="00A7645A" w:rsidRPr="003B4DE1" w:rsidRDefault="00A7645A" w:rsidP="00A7645A">
      <w:pPr>
        <w:ind w:left="567"/>
      </w:pPr>
      <w:r w:rsidRPr="00E41EA2">
        <w:t xml:space="preserve">Under this option, Council would </w:t>
      </w:r>
      <w:r>
        <w:t xml:space="preserve">formally </w:t>
      </w:r>
      <w:r w:rsidRPr="00E41EA2">
        <w:t>construct the five streets north of the Midland Highway identified above and these works would be funded in full via a future Capital Improvement Program.</w:t>
      </w:r>
    </w:p>
    <w:p w14:paraId="74DBFC73" w14:textId="77777777" w:rsidR="00A7645A" w:rsidRDefault="00A7645A" w:rsidP="00A7645A">
      <w:pPr>
        <w:ind w:left="567"/>
      </w:pPr>
      <w:r w:rsidRPr="00E41EA2">
        <w:t xml:space="preserve">Given the residential development that is able to occur </w:t>
      </w:r>
      <w:r>
        <w:t>with</w:t>
      </w:r>
      <w:r w:rsidRPr="00E41EA2">
        <w:t xml:space="preserve">in the township, </w:t>
      </w:r>
      <w:r>
        <w:t xml:space="preserve">it is viewed that </w:t>
      </w:r>
      <w:r w:rsidRPr="00E41EA2">
        <w:t xml:space="preserve">construction of the five streets including sealing would provide the best outcome for residents and best suit the density of the area into the future. However, if </w:t>
      </w:r>
      <w:r>
        <w:t xml:space="preserve">such a project </w:t>
      </w:r>
      <w:r w:rsidRPr="00E41EA2">
        <w:t xml:space="preserve">was to be funded by ratepayers, a gravel construction would be recommended to limit costs. </w:t>
      </w:r>
      <w:r>
        <w:t xml:space="preserve">The preliminary cost estimates for both options are outlined below, however funding via Council’s Capital Improvement Program is </w:t>
      </w:r>
      <w:r w:rsidRPr="00E41EA2">
        <w:t xml:space="preserve">not </w:t>
      </w:r>
      <w:r>
        <w:t xml:space="preserve">presently a recommended </w:t>
      </w:r>
      <w:r w:rsidRPr="00E41EA2">
        <w:t>approach</w:t>
      </w:r>
      <w:r>
        <w:t>.</w:t>
      </w:r>
    </w:p>
    <w:p w14:paraId="3670C210" w14:textId="77777777" w:rsidR="00A7645A" w:rsidRDefault="00A7645A" w:rsidP="00A7645A">
      <w:pPr>
        <w:pStyle w:val="ListParagraph"/>
        <w:spacing w:after="120" w:line="240" w:lineRule="auto"/>
        <w:contextualSpacing w:val="0"/>
        <w:rPr>
          <w:rFonts w:eastAsiaTheme="minorHAnsi" w:cstheme="minorBidi"/>
        </w:rPr>
      </w:pPr>
    </w:p>
    <w:tbl>
      <w:tblPr>
        <w:tblStyle w:val="TableGrid"/>
        <w:tblW w:w="0" w:type="auto"/>
        <w:tblInd w:w="720" w:type="dxa"/>
        <w:tblLook w:val="04A0" w:firstRow="1" w:lastRow="0" w:firstColumn="1" w:lastColumn="0" w:noHBand="0" w:noVBand="1"/>
      </w:tblPr>
      <w:tblGrid>
        <w:gridCol w:w="3055"/>
        <w:gridCol w:w="3063"/>
        <w:gridCol w:w="3017"/>
      </w:tblGrid>
      <w:tr w:rsidR="00A7645A" w:rsidRPr="007B30EC" w14:paraId="6C1B198A" w14:textId="77777777" w:rsidTr="006B35C8">
        <w:tc>
          <w:tcPr>
            <w:tcW w:w="3285" w:type="dxa"/>
            <w:shd w:val="clear" w:color="auto" w:fill="D9D9D9" w:themeFill="background1" w:themeFillShade="D9"/>
          </w:tcPr>
          <w:p w14:paraId="1ED1A413" w14:textId="77777777" w:rsidR="00A7645A" w:rsidRPr="007B30EC" w:rsidRDefault="00A7645A" w:rsidP="006B35C8">
            <w:pPr>
              <w:pStyle w:val="ListParagraph"/>
              <w:spacing w:after="0" w:line="240" w:lineRule="auto"/>
              <w:ind w:left="0"/>
              <w:contextualSpacing w:val="0"/>
              <w:rPr>
                <w:rFonts w:eastAsiaTheme="minorHAnsi" w:cstheme="minorBidi"/>
                <w:b/>
                <w:bCs/>
              </w:rPr>
            </w:pPr>
            <w:r w:rsidRPr="007B30EC">
              <w:rPr>
                <w:rFonts w:eastAsiaTheme="minorHAnsi" w:cstheme="minorBidi"/>
                <w:b/>
                <w:bCs/>
              </w:rPr>
              <w:t>Roads</w:t>
            </w:r>
            <w:r>
              <w:rPr>
                <w:b/>
                <w:bCs/>
              </w:rPr>
              <w:t xml:space="preserve"> to be Constructed</w:t>
            </w:r>
          </w:p>
        </w:tc>
        <w:tc>
          <w:tcPr>
            <w:tcW w:w="3285" w:type="dxa"/>
            <w:shd w:val="clear" w:color="auto" w:fill="D9D9D9" w:themeFill="background1" w:themeFillShade="D9"/>
          </w:tcPr>
          <w:p w14:paraId="6B903295" w14:textId="77777777" w:rsidR="00A7645A" w:rsidRPr="007B30EC" w:rsidRDefault="00A7645A" w:rsidP="006B35C8">
            <w:pPr>
              <w:pStyle w:val="ListParagraph"/>
              <w:spacing w:after="0" w:line="240" w:lineRule="auto"/>
              <w:ind w:left="0"/>
              <w:contextualSpacing w:val="0"/>
              <w:rPr>
                <w:rFonts w:eastAsiaTheme="minorHAnsi" w:cstheme="minorBidi"/>
                <w:b/>
                <w:bCs/>
              </w:rPr>
            </w:pPr>
            <w:r w:rsidRPr="007B30EC">
              <w:rPr>
                <w:rFonts w:eastAsiaTheme="minorHAnsi" w:cstheme="minorBidi"/>
                <w:b/>
                <w:bCs/>
              </w:rPr>
              <w:t>Construction</w:t>
            </w:r>
            <w:r>
              <w:rPr>
                <w:rFonts w:eastAsiaTheme="minorHAnsi" w:cstheme="minorBidi"/>
                <w:b/>
                <w:bCs/>
              </w:rPr>
              <w:t xml:space="preserve"> Option</w:t>
            </w:r>
          </w:p>
        </w:tc>
        <w:tc>
          <w:tcPr>
            <w:tcW w:w="3285" w:type="dxa"/>
            <w:shd w:val="clear" w:color="auto" w:fill="D9D9D9" w:themeFill="background1" w:themeFillShade="D9"/>
          </w:tcPr>
          <w:p w14:paraId="15F17B7D" w14:textId="77777777" w:rsidR="00A7645A" w:rsidRPr="007B30EC" w:rsidRDefault="00A7645A" w:rsidP="006B35C8">
            <w:pPr>
              <w:pStyle w:val="ListParagraph"/>
              <w:spacing w:after="0" w:line="240" w:lineRule="auto"/>
              <w:ind w:left="0"/>
              <w:contextualSpacing w:val="0"/>
              <w:rPr>
                <w:rFonts w:eastAsiaTheme="minorHAnsi" w:cstheme="minorBidi"/>
                <w:b/>
                <w:bCs/>
              </w:rPr>
            </w:pPr>
            <w:r w:rsidRPr="007B30EC">
              <w:rPr>
                <w:rFonts w:eastAsiaTheme="minorHAnsi" w:cstheme="minorBidi"/>
                <w:b/>
                <w:bCs/>
              </w:rPr>
              <w:t>Cost Estimate</w:t>
            </w:r>
          </w:p>
        </w:tc>
      </w:tr>
      <w:tr w:rsidR="00A7645A" w14:paraId="40ED3EC5" w14:textId="77777777" w:rsidTr="006B35C8">
        <w:tc>
          <w:tcPr>
            <w:tcW w:w="3285" w:type="dxa"/>
          </w:tcPr>
          <w:p w14:paraId="66AFA6A3"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Cathcart, Tylden, Greeves, Goldie, Emery Streets</w:t>
            </w:r>
          </w:p>
        </w:tc>
        <w:tc>
          <w:tcPr>
            <w:tcW w:w="3285" w:type="dxa"/>
          </w:tcPr>
          <w:p w14:paraId="7B989D71"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Unsealed (5.5m wide pavement and drainage)</w:t>
            </w:r>
          </w:p>
        </w:tc>
        <w:tc>
          <w:tcPr>
            <w:tcW w:w="3285" w:type="dxa"/>
          </w:tcPr>
          <w:p w14:paraId="28DCFD46"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$460,000</w:t>
            </w:r>
          </w:p>
        </w:tc>
      </w:tr>
      <w:tr w:rsidR="00A7645A" w14:paraId="3570B6A7" w14:textId="77777777" w:rsidTr="006B35C8">
        <w:tc>
          <w:tcPr>
            <w:tcW w:w="3285" w:type="dxa"/>
          </w:tcPr>
          <w:p w14:paraId="688DEB53"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Cathcart, Tylden, Greeves, Goldie, Emery Streets</w:t>
            </w:r>
          </w:p>
        </w:tc>
        <w:tc>
          <w:tcPr>
            <w:tcW w:w="3285" w:type="dxa"/>
          </w:tcPr>
          <w:p w14:paraId="2789AE3D"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 xml:space="preserve">Sealed (6.2m wide seal, </w:t>
            </w:r>
            <w:proofErr w:type="gramStart"/>
            <w:r>
              <w:rPr>
                <w:rFonts w:eastAsiaTheme="minorHAnsi" w:cstheme="minorBidi"/>
              </w:rPr>
              <w:t>shoulders</w:t>
            </w:r>
            <w:proofErr w:type="gramEnd"/>
            <w:r>
              <w:rPr>
                <w:rFonts w:eastAsiaTheme="minorHAnsi" w:cstheme="minorBidi"/>
              </w:rPr>
              <w:t xml:space="preserve"> and drainage)</w:t>
            </w:r>
          </w:p>
        </w:tc>
        <w:tc>
          <w:tcPr>
            <w:tcW w:w="3285" w:type="dxa"/>
          </w:tcPr>
          <w:p w14:paraId="67EE20E4"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$1.2M</w:t>
            </w:r>
          </w:p>
        </w:tc>
      </w:tr>
    </w:tbl>
    <w:p w14:paraId="401BE6C1" w14:textId="77777777" w:rsidR="00A7645A" w:rsidRPr="003B4DE1" w:rsidRDefault="00A7645A" w:rsidP="00A7645A"/>
    <w:p w14:paraId="09705BE6" w14:textId="77777777" w:rsidR="00A7645A" w:rsidRPr="00C972B2" w:rsidRDefault="00A7645A" w:rsidP="00A7645A">
      <w:pPr>
        <w:ind w:left="567" w:hanging="567"/>
        <w:rPr>
          <w:u w:val="single"/>
        </w:rPr>
      </w:pPr>
      <w:r w:rsidRPr="00E41EA2">
        <w:t>3.</w:t>
      </w:r>
      <w:r w:rsidRPr="00E41EA2">
        <w:tab/>
      </w:r>
      <w:r w:rsidRPr="00C972B2">
        <w:rPr>
          <w:u w:val="single"/>
        </w:rPr>
        <w:t>Council constructs the road (via a Special Rates &amp; Charges Scheme)</w:t>
      </w:r>
    </w:p>
    <w:p w14:paraId="36823B9B" w14:textId="77777777" w:rsidR="00A7645A" w:rsidRPr="00E41EA2" w:rsidRDefault="00A7645A" w:rsidP="00A7645A">
      <w:pPr>
        <w:ind w:left="567"/>
      </w:pPr>
      <w:r w:rsidRPr="00E41EA2">
        <w:t xml:space="preserve">In this instance, a charge could be implemented to construct the roads with contributions from adjoining landowners. The Local Government Act </w:t>
      </w:r>
      <w:r>
        <w:t>2020</w:t>
      </w:r>
      <w:r w:rsidRPr="00E41EA2">
        <w:t xml:space="preserve"> provides Council with the ability to introduce a Special Rate or Charge Scheme seeking contributions toward infrastructure projects such as roads from property owners</w:t>
      </w:r>
      <w:r>
        <w:t xml:space="preserve"> who receive a special benefit</w:t>
      </w:r>
      <w:r w:rsidRPr="00E41EA2">
        <w:t>.</w:t>
      </w:r>
    </w:p>
    <w:p w14:paraId="3D3573DD" w14:textId="77777777" w:rsidR="00A7645A" w:rsidRPr="00E41EA2" w:rsidRDefault="00A7645A" w:rsidP="00A7645A">
      <w:pPr>
        <w:ind w:left="567"/>
      </w:pPr>
      <w:r w:rsidRPr="00E41EA2">
        <w:t xml:space="preserve">Council has an adopted Special Rates &amp; Charges Policy which outlines the processes associated with such a scheme. The policy acknowledges that Council does not necessarily have the financial resources to meet all of the infrastructure demands in the municipality and that where it can be demonstrated that properties will receive a </w:t>
      </w:r>
      <w:r>
        <w:t>direct</w:t>
      </w:r>
      <w:r w:rsidRPr="00E41EA2">
        <w:t xml:space="preserve"> benefit from implementing necessary infrastructure work, Council may implement a Special Rate or Charge to provide some or all the necessary funds.</w:t>
      </w:r>
      <w:r>
        <w:t xml:space="preserve"> The required contributions from benefitting landowners become a charge over the property and is able to be repaid in instalments over </w:t>
      </w:r>
      <w:r w:rsidRPr="007B30EC">
        <w:t>a ten-year period.</w:t>
      </w:r>
    </w:p>
    <w:p w14:paraId="46AAB4DC" w14:textId="77777777" w:rsidR="00A7645A" w:rsidRDefault="00A7645A" w:rsidP="00A7645A">
      <w:pPr>
        <w:ind w:left="567"/>
      </w:pPr>
      <w:r>
        <w:t xml:space="preserve">In terms of the apportionment of the total project cost across the benefiting landowners and Council, this is governed by the Ministerial Guidelines and there are a number of complex </w:t>
      </w:r>
      <w:r>
        <w:lastRenderedPageBreak/>
        <w:t>formulae that assist in determining these amounts. Council also has the option to contribute more towards the project costs than the minimum requirement, thus reducing the contributions payable by landowners. The calculations take into account factors such as level of benefit (benefit units), property frontage/side frontage and property area.</w:t>
      </w:r>
    </w:p>
    <w:p w14:paraId="1DE93204" w14:textId="77777777" w:rsidR="00A7645A" w:rsidRDefault="00A7645A" w:rsidP="00A7645A">
      <w:pPr>
        <w:ind w:left="567"/>
      </w:pPr>
      <w:r>
        <w:t>These calculations are currently being worked through and detailed scenarios will be presented to Council as part of the proposed next report, in which Council (depending on preliminary resident consultation as outlined within this report) may be invited to commence the statutory procedures to declare a Special Charge.</w:t>
      </w:r>
    </w:p>
    <w:p w14:paraId="163091FB" w14:textId="77777777" w:rsidR="00A7645A" w:rsidRDefault="00A7645A" w:rsidP="00A7645A">
      <w:pPr>
        <w:ind w:left="567"/>
      </w:pPr>
      <w:r>
        <w:t>Based on initial investigations however there are 24 rateable properties that could be considered as deriving a benefit from the construction of these roads and on this basis, a number of scenarios are outlined below for both sealed and unsealed construction options, noting that some properties would derive a higher benefit and therefore may have a higher contribution to pay, whilst other would receive less benefit and attract a lower contribution. At this early point in the process, it is stressed that these amounts are indicative figures only.</w:t>
      </w:r>
    </w:p>
    <w:tbl>
      <w:tblPr>
        <w:tblStyle w:val="TableGrid"/>
        <w:tblW w:w="0" w:type="auto"/>
        <w:tblInd w:w="720" w:type="dxa"/>
        <w:tblLook w:val="04A0" w:firstRow="1" w:lastRow="0" w:firstColumn="1" w:lastColumn="0" w:noHBand="0" w:noVBand="1"/>
      </w:tblPr>
      <w:tblGrid>
        <w:gridCol w:w="1827"/>
        <w:gridCol w:w="1827"/>
        <w:gridCol w:w="1827"/>
        <w:gridCol w:w="1827"/>
        <w:gridCol w:w="1827"/>
      </w:tblGrid>
      <w:tr w:rsidR="00A7645A" w:rsidRPr="007B30EC" w14:paraId="27624703" w14:textId="77777777" w:rsidTr="006B35C8">
        <w:tc>
          <w:tcPr>
            <w:tcW w:w="1827" w:type="dxa"/>
            <w:shd w:val="clear" w:color="auto" w:fill="D9D9D9" w:themeFill="background1" w:themeFillShade="D9"/>
          </w:tcPr>
          <w:p w14:paraId="605D0B72" w14:textId="77777777" w:rsidR="00A7645A" w:rsidRPr="007B30EC" w:rsidRDefault="00A7645A" w:rsidP="006B35C8">
            <w:pPr>
              <w:jc w:val="left"/>
              <w:rPr>
                <w:b/>
                <w:bCs/>
              </w:rPr>
            </w:pPr>
            <w:r>
              <w:rPr>
                <w:b/>
                <w:bCs/>
              </w:rPr>
              <w:t>Construction Option</w:t>
            </w:r>
          </w:p>
        </w:tc>
        <w:tc>
          <w:tcPr>
            <w:tcW w:w="1827" w:type="dxa"/>
            <w:shd w:val="clear" w:color="auto" w:fill="D9D9D9" w:themeFill="background1" w:themeFillShade="D9"/>
          </w:tcPr>
          <w:p w14:paraId="6C8CF645" w14:textId="77777777" w:rsidR="00A7645A" w:rsidRPr="007B30EC" w:rsidRDefault="00A7645A" w:rsidP="006B35C8">
            <w:pPr>
              <w:jc w:val="left"/>
              <w:rPr>
                <w:b/>
                <w:bCs/>
              </w:rPr>
            </w:pPr>
            <w:r>
              <w:rPr>
                <w:b/>
                <w:bCs/>
              </w:rPr>
              <w:t>Total Cost Estimate</w:t>
            </w:r>
          </w:p>
        </w:tc>
        <w:tc>
          <w:tcPr>
            <w:tcW w:w="1827" w:type="dxa"/>
            <w:shd w:val="clear" w:color="auto" w:fill="D9D9D9" w:themeFill="background1" w:themeFillShade="D9"/>
          </w:tcPr>
          <w:p w14:paraId="76D09772" w14:textId="77777777" w:rsidR="00A7645A" w:rsidRPr="007B30EC" w:rsidRDefault="00A7645A" w:rsidP="006B35C8">
            <w:pPr>
              <w:jc w:val="left"/>
              <w:rPr>
                <w:b/>
                <w:bCs/>
              </w:rPr>
            </w:pPr>
            <w:r>
              <w:rPr>
                <w:b/>
                <w:bCs/>
              </w:rPr>
              <w:t>Council Contribution</w:t>
            </w:r>
          </w:p>
        </w:tc>
        <w:tc>
          <w:tcPr>
            <w:tcW w:w="1827" w:type="dxa"/>
            <w:shd w:val="clear" w:color="auto" w:fill="D9D9D9" w:themeFill="background1" w:themeFillShade="D9"/>
          </w:tcPr>
          <w:p w14:paraId="3B4EDD49" w14:textId="77777777" w:rsidR="00A7645A" w:rsidRPr="007B30EC" w:rsidRDefault="00A7645A" w:rsidP="006B35C8">
            <w:pPr>
              <w:jc w:val="left"/>
              <w:rPr>
                <w:b/>
                <w:bCs/>
              </w:rPr>
            </w:pPr>
            <w:r>
              <w:rPr>
                <w:b/>
                <w:bCs/>
              </w:rPr>
              <w:t>Resident Contribution (total)</w:t>
            </w:r>
          </w:p>
        </w:tc>
        <w:tc>
          <w:tcPr>
            <w:tcW w:w="1827" w:type="dxa"/>
            <w:shd w:val="clear" w:color="auto" w:fill="D9D9D9" w:themeFill="background1" w:themeFillShade="D9"/>
          </w:tcPr>
          <w:p w14:paraId="5B8C1083" w14:textId="77777777" w:rsidR="00A7645A" w:rsidRPr="007B30EC" w:rsidRDefault="00A7645A" w:rsidP="006B35C8">
            <w:pPr>
              <w:jc w:val="left"/>
              <w:rPr>
                <w:b/>
                <w:bCs/>
              </w:rPr>
            </w:pPr>
            <w:r>
              <w:rPr>
                <w:b/>
                <w:bCs/>
              </w:rPr>
              <w:t>Average Contribution per Property</w:t>
            </w:r>
          </w:p>
        </w:tc>
      </w:tr>
      <w:tr w:rsidR="00A7645A" w14:paraId="6BE69BE5" w14:textId="77777777" w:rsidTr="006B35C8">
        <w:tc>
          <w:tcPr>
            <w:tcW w:w="1827" w:type="dxa"/>
          </w:tcPr>
          <w:p w14:paraId="004AF444"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Unsealed (5.5m wide pavement and drainage)</w:t>
            </w:r>
          </w:p>
        </w:tc>
        <w:tc>
          <w:tcPr>
            <w:tcW w:w="1827" w:type="dxa"/>
          </w:tcPr>
          <w:p w14:paraId="568994B1"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$460,000</w:t>
            </w:r>
          </w:p>
        </w:tc>
        <w:tc>
          <w:tcPr>
            <w:tcW w:w="1827" w:type="dxa"/>
          </w:tcPr>
          <w:p w14:paraId="771A28C9" w14:textId="77777777" w:rsidR="00A7645A" w:rsidRDefault="00A7645A" w:rsidP="006B35C8">
            <w:pPr>
              <w:jc w:val="left"/>
            </w:pPr>
            <w:r>
              <w:t>25% ($115,000)</w:t>
            </w:r>
          </w:p>
        </w:tc>
        <w:tc>
          <w:tcPr>
            <w:tcW w:w="1827" w:type="dxa"/>
          </w:tcPr>
          <w:p w14:paraId="419B911E" w14:textId="77777777" w:rsidR="00A7645A" w:rsidRDefault="00A7645A" w:rsidP="006B35C8">
            <w:pPr>
              <w:jc w:val="left"/>
            </w:pPr>
            <w:r>
              <w:t>75% (345,000)</w:t>
            </w:r>
          </w:p>
        </w:tc>
        <w:tc>
          <w:tcPr>
            <w:tcW w:w="1827" w:type="dxa"/>
          </w:tcPr>
          <w:p w14:paraId="081B0D89" w14:textId="77777777" w:rsidR="00A7645A" w:rsidRDefault="00A7645A" w:rsidP="006B35C8">
            <w:pPr>
              <w:jc w:val="left"/>
            </w:pPr>
            <w:r>
              <w:t xml:space="preserve">$14,375 </w:t>
            </w:r>
          </w:p>
          <w:p w14:paraId="10E2E7E3" w14:textId="77777777" w:rsidR="00A7645A" w:rsidRDefault="00A7645A" w:rsidP="006B35C8">
            <w:pPr>
              <w:jc w:val="left"/>
            </w:pPr>
            <w:r w:rsidRPr="00254FF9">
              <w:rPr>
                <w:i/>
                <w:iCs/>
              </w:rPr>
              <w:t>($1,437</w:t>
            </w:r>
            <w:r>
              <w:rPr>
                <w:i/>
                <w:iCs/>
              </w:rPr>
              <w:t xml:space="preserve">/year </w:t>
            </w:r>
            <w:r w:rsidRPr="00254FF9">
              <w:rPr>
                <w:i/>
                <w:iCs/>
              </w:rPr>
              <w:t>over ten years)</w:t>
            </w:r>
          </w:p>
        </w:tc>
      </w:tr>
      <w:tr w:rsidR="00A7645A" w14:paraId="61E28268" w14:textId="77777777" w:rsidTr="006B35C8">
        <w:tc>
          <w:tcPr>
            <w:tcW w:w="1827" w:type="dxa"/>
          </w:tcPr>
          <w:p w14:paraId="08F79562"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Unsealed (5.5m wide pavement and drainage)</w:t>
            </w:r>
          </w:p>
        </w:tc>
        <w:tc>
          <w:tcPr>
            <w:tcW w:w="1827" w:type="dxa"/>
          </w:tcPr>
          <w:p w14:paraId="1D2A8760"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$460,000</w:t>
            </w:r>
          </w:p>
        </w:tc>
        <w:tc>
          <w:tcPr>
            <w:tcW w:w="1827" w:type="dxa"/>
          </w:tcPr>
          <w:p w14:paraId="03983F40" w14:textId="77777777" w:rsidR="00A7645A" w:rsidRDefault="00A7645A" w:rsidP="006B35C8">
            <w:pPr>
              <w:jc w:val="left"/>
            </w:pPr>
            <w:r>
              <w:t>50% ($230,000)</w:t>
            </w:r>
          </w:p>
        </w:tc>
        <w:tc>
          <w:tcPr>
            <w:tcW w:w="1827" w:type="dxa"/>
          </w:tcPr>
          <w:p w14:paraId="02BF37C5" w14:textId="77777777" w:rsidR="00A7645A" w:rsidRPr="00254FF9" w:rsidRDefault="00A7645A" w:rsidP="006B35C8">
            <w:pPr>
              <w:jc w:val="left"/>
              <w:rPr>
                <w:i/>
                <w:iCs/>
              </w:rPr>
            </w:pPr>
            <w:r>
              <w:t>50% ($230,000)</w:t>
            </w:r>
          </w:p>
        </w:tc>
        <w:tc>
          <w:tcPr>
            <w:tcW w:w="1827" w:type="dxa"/>
          </w:tcPr>
          <w:p w14:paraId="7CCB38E9" w14:textId="77777777" w:rsidR="00A7645A" w:rsidRDefault="00A7645A" w:rsidP="006B35C8">
            <w:pPr>
              <w:jc w:val="left"/>
            </w:pPr>
            <w:r>
              <w:t>$9,583</w:t>
            </w:r>
          </w:p>
          <w:p w14:paraId="1B533344" w14:textId="77777777" w:rsidR="00A7645A" w:rsidRPr="00254FF9" w:rsidRDefault="00A7645A" w:rsidP="006B35C8">
            <w:pPr>
              <w:jc w:val="left"/>
              <w:rPr>
                <w:i/>
                <w:iCs/>
              </w:rPr>
            </w:pPr>
            <w:r w:rsidRPr="00254FF9">
              <w:rPr>
                <w:i/>
                <w:iCs/>
              </w:rPr>
              <w:t>($</w:t>
            </w:r>
            <w:r>
              <w:rPr>
                <w:i/>
                <w:iCs/>
              </w:rPr>
              <w:t>958/year over ten years)</w:t>
            </w:r>
          </w:p>
        </w:tc>
      </w:tr>
      <w:tr w:rsidR="00A7645A" w14:paraId="1A91906B" w14:textId="77777777" w:rsidTr="006B35C8">
        <w:tc>
          <w:tcPr>
            <w:tcW w:w="1827" w:type="dxa"/>
          </w:tcPr>
          <w:p w14:paraId="49B1AD4B"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Unsealed (5.5m wide pavement and drainage)</w:t>
            </w:r>
          </w:p>
        </w:tc>
        <w:tc>
          <w:tcPr>
            <w:tcW w:w="1827" w:type="dxa"/>
          </w:tcPr>
          <w:p w14:paraId="4051E419"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$460,000</w:t>
            </w:r>
          </w:p>
        </w:tc>
        <w:tc>
          <w:tcPr>
            <w:tcW w:w="1827" w:type="dxa"/>
          </w:tcPr>
          <w:p w14:paraId="20A8625C" w14:textId="77777777" w:rsidR="00A7645A" w:rsidRDefault="00A7645A" w:rsidP="006B35C8">
            <w:pPr>
              <w:jc w:val="left"/>
            </w:pPr>
            <w:r>
              <w:t>75% ($345,000)</w:t>
            </w:r>
          </w:p>
        </w:tc>
        <w:tc>
          <w:tcPr>
            <w:tcW w:w="1827" w:type="dxa"/>
          </w:tcPr>
          <w:p w14:paraId="76D21DA3" w14:textId="77777777" w:rsidR="00A7645A" w:rsidRDefault="00A7645A" w:rsidP="006B35C8">
            <w:pPr>
              <w:jc w:val="left"/>
            </w:pPr>
            <w:r>
              <w:t>25% (115,000)</w:t>
            </w:r>
          </w:p>
        </w:tc>
        <w:tc>
          <w:tcPr>
            <w:tcW w:w="1827" w:type="dxa"/>
          </w:tcPr>
          <w:p w14:paraId="75C7FB96" w14:textId="77777777" w:rsidR="00A7645A" w:rsidRDefault="00A7645A" w:rsidP="006B35C8">
            <w:pPr>
              <w:jc w:val="left"/>
            </w:pPr>
            <w:r>
              <w:t>$4,791</w:t>
            </w:r>
          </w:p>
          <w:p w14:paraId="140B8F9F" w14:textId="77777777" w:rsidR="00A7645A" w:rsidRDefault="00A7645A" w:rsidP="006B35C8">
            <w:pPr>
              <w:jc w:val="left"/>
            </w:pPr>
            <w:r w:rsidRPr="00254FF9">
              <w:rPr>
                <w:i/>
                <w:iCs/>
              </w:rPr>
              <w:t>(</w:t>
            </w:r>
            <w:r>
              <w:rPr>
                <w:i/>
                <w:iCs/>
              </w:rPr>
              <w:t>$479/year over ten years)</w:t>
            </w:r>
          </w:p>
        </w:tc>
      </w:tr>
      <w:tr w:rsidR="00A7645A" w14:paraId="087E628B" w14:textId="77777777" w:rsidTr="006B35C8">
        <w:tc>
          <w:tcPr>
            <w:tcW w:w="1827" w:type="dxa"/>
          </w:tcPr>
          <w:p w14:paraId="5D5E218D"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 xml:space="preserve">Sealed (6.2m wide seal, </w:t>
            </w:r>
            <w:proofErr w:type="gramStart"/>
            <w:r>
              <w:rPr>
                <w:rFonts w:eastAsiaTheme="minorHAnsi" w:cstheme="minorBidi"/>
              </w:rPr>
              <w:t>shoulders</w:t>
            </w:r>
            <w:proofErr w:type="gramEnd"/>
            <w:r>
              <w:rPr>
                <w:rFonts w:eastAsiaTheme="minorHAnsi" w:cstheme="minorBidi"/>
              </w:rPr>
              <w:t xml:space="preserve"> and drainage)</w:t>
            </w:r>
          </w:p>
        </w:tc>
        <w:tc>
          <w:tcPr>
            <w:tcW w:w="1827" w:type="dxa"/>
          </w:tcPr>
          <w:p w14:paraId="7F39FF67"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$1.2M</w:t>
            </w:r>
          </w:p>
        </w:tc>
        <w:tc>
          <w:tcPr>
            <w:tcW w:w="1827" w:type="dxa"/>
          </w:tcPr>
          <w:p w14:paraId="6F0802CF" w14:textId="77777777" w:rsidR="00A7645A" w:rsidRDefault="00A7645A" w:rsidP="006B35C8">
            <w:pPr>
              <w:jc w:val="left"/>
            </w:pPr>
            <w:r>
              <w:t>25% ($300,000)</w:t>
            </w:r>
          </w:p>
        </w:tc>
        <w:tc>
          <w:tcPr>
            <w:tcW w:w="1827" w:type="dxa"/>
          </w:tcPr>
          <w:p w14:paraId="2160AAB9" w14:textId="77777777" w:rsidR="00A7645A" w:rsidRDefault="00A7645A" w:rsidP="006B35C8">
            <w:pPr>
              <w:jc w:val="left"/>
            </w:pPr>
            <w:r>
              <w:t>75% (900,000)</w:t>
            </w:r>
          </w:p>
        </w:tc>
        <w:tc>
          <w:tcPr>
            <w:tcW w:w="1827" w:type="dxa"/>
          </w:tcPr>
          <w:p w14:paraId="148247DD" w14:textId="77777777" w:rsidR="00A7645A" w:rsidRDefault="00A7645A" w:rsidP="006B35C8">
            <w:pPr>
              <w:jc w:val="left"/>
            </w:pPr>
            <w:r>
              <w:t>$37,500</w:t>
            </w:r>
          </w:p>
          <w:p w14:paraId="650B95CA" w14:textId="77777777" w:rsidR="00A7645A" w:rsidRDefault="00A7645A" w:rsidP="006B35C8">
            <w:pPr>
              <w:jc w:val="left"/>
            </w:pPr>
            <w:r w:rsidRPr="00254FF9">
              <w:rPr>
                <w:i/>
                <w:iCs/>
              </w:rPr>
              <w:t>(</w:t>
            </w:r>
            <w:r>
              <w:rPr>
                <w:i/>
                <w:iCs/>
              </w:rPr>
              <w:t>$3,750/year over ten years)</w:t>
            </w:r>
          </w:p>
        </w:tc>
      </w:tr>
      <w:tr w:rsidR="00A7645A" w14:paraId="10493F3C" w14:textId="77777777" w:rsidTr="006B35C8">
        <w:tc>
          <w:tcPr>
            <w:tcW w:w="1827" w:type="dxa"/>
          </w:tcPr>
          <w:p w14:paraId="73972125"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 xml:space="preserve">Sealed (6.2m wide seal, </w:t>
            </w:r>
            <w:proofErr w:type="gramStart"/>
            <w:r>
              <w:rPr>
                <w:rFonts w:eastAsiaTheme="minorHAnsi" w:cstheme="minorBidi"/>
              </w:rPr>
              <w:t>shoulders</w:t>
            </w:r>
            <w:proofErr w:type="gramEnd"/>
            <w:r>
              <w:rPr>
                <w:rFonts w:eastAsiaTheme="minorHAnsi" w:cstheme="minorBidi"/>
              </w:rPr>
              <w:t xml:space="preserve"> and drainage)</w:t>
            </w:r>
          </w:p>
        </w:tc>
        <w:tc>
          <w:tcPr>
            <w:tcW w:w="1827" w:type="dxa"/>
          </w:tcPr>
          <w:p w14:paraId="07DF808E"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$1.2M</w:t>
            </w:r>
          </w:p>
        </w:tc>
        <w:tc>
          <w:tcPr>
            <w:tcW w:w="1827" w:type="dxa"/>
          </w:tcPr>
          <w:p w14:paraId="245381A8" w14:textId="77777777" w:rsidR="00A7645A" w:rsidRDefault="00A7645A" w:rsidP="006B35C8">
            <w:pPr>
              <w:jc w:val="left"/>
            </w:pPr>
            <w:r>
              <w:t>50% ($600,000)</w:t>
            </w:r>
          </w:p>
        </w:tc>
        <w:tc>
          <w:tcPr>
            <w:tcW w:w="1827" w:type="dxa"/>
          </w:tcPr>
          <w:p w14:paraId="32A1DB1B" w14:textId="77777777" w:rsidR="00A7645A" w:rsidRDefault="00A7645A" w:rsidP="006B35C8">
            <w:pPr>
              <w:jc w:val="left"/>
            </w:pPr>
            <w:r>
              <w:t>50% ($600,000)</w:t>
            </w:r>
          </w:p>
        </w:tc>
        <w:tc>
          <w:tcPr>
            <w:tcW w:w="1827" w:type="dxa"/>
          </w:tcPr>
          <w:p w14:paraId="065F62D2" w14:textId="77777777" w:rsidR="00A7645A" w:rsidRDefault="00A7645A" w:rsidP="006B35C8">
            <w:pPr>
              <w:jc w:val="left"/>
            </w:pPr>
            <w:r>
              <w:t>$25,000</w:t>
            </w:r>
          </w:p>
          <w:p w14:paraId="145EB4C2" w14:textId="77777777" w:rsidR="00A7645A" w:rsidRDefault="00A7645A" w:rsidP="006B35C8">
            <w:pPr>
              <w:jc w:val="left"/>
            </w:pPr>
            <w:r w:rsidRPr="00254FF9">
              <w:rPr>
                <w:i/>
                <w:iCs/>
              </w:rPr>
              <w:t>(</w:t>
            </w:r>
            <w:r>
              <w:rPr>
                <w:i/>
                <w:iCs/>
              </w:rPr>
              <w:t>$2,500/year over ten years)</w:t>
            </w:r>
          </w:p>
        </w:tc>
      </w:tr>
      <w:tr w:rsidR="00A7645A" w14:paraId="058D2AA1" w14:textId="77777777" w:rsidTr="006B35C8">
        <w:tc>
          <w:tcPr>
            <w:tcW w:w="1827" w:type="dxa"/>
          </w:tcPr>
          <w:p w14:paraId="650BA295"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 xml:space="preserve">Sealed (6.2m wide seal, </w:t>
            </w:r>
            <w:proofErr w:type="gramStart"/>
            <w:r>
              <w:rPr>
                <w:rFonts w:eastAsiaTheme="minorHAnsi" w:cstheme="minorBidi"/>
              </w:rPr>
              <w:t>shoulders</w:t>
            </w:r>
            <w:proofErr w:type="gramEnd"/>
            <w:r>
              <w:rPr>
                <w:rFonts w:eastAsiaTheme="minorHAnsi" w:cstheme="minorBidi"/>
              </w:rPr>
              <w:t xml:space="preserve"> and drainage)</w:t>
            </w:r>
          </w:p>
        </w:tc>
        <w:tc>
          <w:tcPr>
            <w:tcW w:w="1827" w:type="dxa"/>
          </w:tcPr>
          <w:p w14:paraId="0A691A67" w14:textId="77777777" w:rsidR="00A7645A" w:rsidRDefault="00A7645A" w:rsidP="006B35C8">
            <w:pPr>
              <w:pStyle w:val="ListParagraph"/>
              <w:spacing w:after="0" w:line="240" w:lineRule="auto"/>
              <w:ind w:left="0"/>
              <w:contextualSpacing w:val="0"/>
              <w:jc w:val="left"/>
              <w:rPr>
                <w:rFonts w:eastAsiaTheme="minorHAnsi" w:cstheme="minorBidi"/>
              </w:rPr>
            </w:pPr>
            <w:r>
              <w:rPr>
                <w:rFonts w:eastAsiaTheme="minorHAnsi" w:cstheme="minorBidi"/>
              </w:rPr>
              <w:t>$1.2M</w:t>
            </w:r>
          </w:p>
        </w:tc>
        <w:tc>
          <w:tcPr>
            <w:tcW w:w="1827" w:type="dxa"/>
          </w:tcPr>
          <w:p w14:paraId="7D26A6F3" w14:textId="77777777" w:rsidR="00A7645A" w:rsidRDefault="00A7645A" w:rsidP="006B35C8">
            <w:pPr>
              <w:jc w:val="left"/>
            </w:pPr>
            <w:r>
              <w:t>75% ($900,000)</w:t>
            </w:r>
          </w:p>
        </w:tc>
        <w:tc>
          <w:tcPr>
            <w:tcW w:w="1827" w:type="dxa"/>
          </w:tcPr>
          <w:p w14:paraId="4EDFA7B2" w14:textId="77777777" w:rsidR="00A7645A" w:rsidRDefault="00A7645A" w:rsidP="006B35C8">
            <w:pPr>
              <w:jc w:val="left"/>
            </w:pPr>
            <w:r>
              <w:t>25% ($300,000)</w:t>
            </w:r>
          </w:p>
        </w:tc>
        <w:tc>
          <w:tcPr>
            <w:tcW w:w="1827" w:type="dxa"/>
          </w:tcPr>
          <w:p w14:paraId="75313565" w14:textId="77777777" w:rsidR="00A7645A" w:rsidRDefault="00A7645A" w:rsidP="006B35C8">
            <w:pPr>
              <w:jc w:val="left"/>
            </w:pPr>
            <w:r>
              <w:t>$12,500</w:t>
            </w:r>
          </w:p>
          <w:p w14:paraId="7BDA6CCF" w14:textId="77777777" w:rsidR="00A7645A" w:rsidRDefault="00A7645A" w:rsidP="006B35C8">
            <w:pPr>
              <w:jc w:val="left"/>
            </w:pPr>
            <w:r w:rsidRPr="00254FF9">
              <w:rPr>
                <w:i/>
                <w:iCs/>
              </w:rPr>
              <w:t>(</w:t>
            </w:r>
            <w:r>
              <w:rPr>
                <w:i/>
                <w:iCs/>
              </w:rPr>
              <w:t>$1,250/year over ten years)</w:t>
            </w:r>
          </w:p>
        </w:tc>
      </w:tr>
    </w:tbl>
    <w:p w14:paraId="13A9057C" w14:textId="77777777" w:rsidR="00A7645A" w:rsidRDefault="00A7645A" w:rsidP="00A7645A">
      <w:pPr>
        <w:ind w:left="720"/>
      </w:pPr>
    </w:p>
    <w:p w14:paraId="564412DA" w14:textId="77777777" w:rsidR="00A7645A" w:rsidRPr="00DD237E" w:rsidRDefault="00A7645A" w:rsidP="00A7645A">
      <w:pPr>
        <w:ind w:left="567"/>
      </w:pPr>
      <w:r w:rsidRPr="00DD237E">
        <w:t>It is noted that the implementation of a Special Charge Scheme is complex and guided by legislation</w:t>
      </w:r>
      <w:r>
        <w:t xml:space="preserve"> and additional costs for the management of a scheme would be incurred</w:t>
      </w:r>
      <w:r w:rsidRPr="00DD237E">
        <w:t>. The implementation of a scheme is also subject to an appeals process including written submissions to Council as well as further appeals to the Victorian Civil Administrative Tribunal (VCAT).</w:t>
      </w:r>
    </w:p>
    <w:p w14:paraId="0C9426DD" w14:textId="77777777" w:rsidR="00A7645A" w:rsidRDefault="00A7645A" w:rsidP="00A7645A">
      <w:pPr>
        <w:ind w:left="567"/>
      </w:pPr>
      <w:r w:rsidRPr="00DD237E">
        <w:lastRenderedPageBreak/>
        <w:t>Given this, should a Special Charge Scheme be supported, it would be prudent to engage</w:t>
      </w:r>
      <w:r>
        <w:t xml:space="preserve"> specialist</w:t>
      </w:r>
      <w:r w:rsidRPr="00DD237E">
        <w:t xml:space="preserve"> assistance to coordinate the process to ensure that all of Council’s obligations are met and there is a reduced risk that the scheme could be challenged.</w:t>
      </w:r>
    </w:p>
    <w:p w14:paraId="2AA3B4D1" w14:textId="77777777" w:rsidR="00A7645A" w:rsidRPr="00E41EA2" w:rsidRDefault="00A7645A" w:rsidP="00A7645A">
      <w:pPr>
        <w:ind w:left="567"/>
      </w:pPr>
      <w:r>
        <w:t>The implementation of a Special Charge Scheme is the recommended approach.</w:t>
      </w:r>
    </w:p>
    <w:p w14:paraId="655C892B" w14:textId="77777777" w:rsidR="00A7645A" w:rsidRPr="00B12A0F" w:rsidRDefault="00A7645A" w:rsidP="00A7645A">
      <w:pPr>
        <w:pStyle w:val="ICHeading3"/>
      </w:pPr>
      <w:r>
        <w:t>Proposal</w:t>
      </w:r>
    </w:p>
    <w:p w14:paraId="2A072F42" w14:textId="77777777" w:rsidR="00A7645A" w:rsidRDefault="00A7645A" w:rsidP="00A7645A">
      <w:r>
        <w:t>The process of implementing a Special Charge Scheme generally includes the following steps in accordance with Council’s Policy and the Local Government Act:</w:t>
      </w:r>
    </w:p>
    <w:p w14:paraId="70ACBB62" w14:textId="77777777" w:rsidR="00A7645A" w:rsidRDefault="00A7645A" w:rsidP="00A7645A">
      <w:pPr>
        <w:pStyle w:val="ICBodyList1"/>
        <w:numPr>
          <w:ilvl w:val="0"/>
          <w:numId w:val="0"/>
        </w:numPr>
        <w:ind w:left="567" w:hanging="567"/>
      </w:pPr>
      <w:r>
        <w:t>1.</w:t>
      </w:r>
      <w:r>
        <w:tab/>
        <w:t>Identification of a potential scheme; a report is presented to Council providing the background to the issue and an overview of the proposal and seeking endorsement to undertake preliminary consultation to gauge the level of community support.</w:t>
      </w:r>
    </w:p>
    <w:p w14:paraId="2D9D9896" w14:textId="77777777" w:rsidR="00A7645A" w:rsidRDefault="00A7645A" w:rsidP="00A7645A">
      <w:pPr>
        <w:pStyle w:val="ICBodyList1"/>
        <w:numPr>
          <w:ilvl w:val="0"/>
          <w:numId w:val="0"/>
        </w:numPr>
        <w:ind w:left="567" w:hanging="567"/>
      </w:pPr>
      <w:r>
        <w:t>2.</w:t>
      </w:r>
      <w:r>
        <w:tab/>
        <w:t>Preliminary consultation; engagement with all likely benefiting property owners, including a formal survey, to gauge the level of support for the proposal.</w:t>
      </w:r>
    </w:p>
    <w:p w14:paraId="11F3813F" w14:textId="77777777" w:rsidR="00A7645A" w:rsidRPr="00DB3AA2" w:rsidRDefault="00A7645A" w:rsidP="00A7645A">
      <w:pPr>
        <w:pStyle w:val="ICBodyList1"/>
        <w:numPr>
          <w:ilvl w:val="0"/>
          <w:numId w:val="0"/>
        </w:numPr>
        <w:ind w:left="567" w:hanging="567"/>
      </w:pPr>
      <w:r w:rsidRPr="00DB3AA2">
        <w:t>3.</w:t>
      </w:r>
      <w:r w:rsidRPr="00DB3AA2">
        <w:tab/>
        <w:t xml:space="preserve">Determine degree of </w:t>
      </w:r>
      <w:r>
        <w:t>direct</w:t>
      </w:r>
      <w:r w:rsidRPr="00DB3AA2">
        <w:t xml:space="preserve"> benefit and Council contribution in accordance with the Special Rates &amp; Charges Ministerial Guidelines. Formalise the proposed works.</w:t>
      </w:r>
    </w:p>
    <w:p w14:paraId="45B1FDB1" w14:textId="77777777" w:rsidR="00A7645A" w:rsidRDefault="00A7645A" w:rsidP="00A7645A">
      <w:pPr>
        <w:pStyle w:val="ICBodyList1"/>
        <w:numPr>
          <w:ilvl w:val="0"/>
          <w:numId w:val="0"/>
        </w:numPr>
        <w:ind w:left="567" w:hanging="567"/>
      </w:pPr>
      <w:r>
        <w:t>4.</w:t>
      </w:r>
      <w:r>
        <w:tab/>
        <w:t>Outcomes of initial engagement; a further report is presented to Council on the outcome of the consultation and providing all of the detail around the proposed scheme with a recommendation. Council will be required at this point to resolve to abandon, alter or give public notice of its intention to enter into a scheme.</w:t>
      </w:r>
    </w:p>
    <w:p w14:paraId="585E44CB" w14:textId="77777777" w:rsidR="00A7645A" w:rsidRDefault="00A7645A" w:rsidP="00A7645A">
      <w:pPr>
        <w:pStyle w:val="ICBodyList1"/>
        <w:numPr>
          <w:ilvl w:val="0"/>
          <w:numId w:val="0"/>
        </w:numPr>
        <w:ind w:left="567" w:hanging="567"/>
      </w:pPr>
      <w:r>
        <w:t>5.</w:t>
      </w:r>
      <w:r>
        <w:tab/>
      </w:r>
      <w:r w:rsidRPr="00F47AC7">
        <w:t xml:space="preserve">Public exhibition period; if the proposed scheme is endorsed to proceed, public notice is given as required under Sections 163B and 223 of the Local Government Act </w:t>
      </w:r>
      <w:r>
        <w:t>2020, for a period of at least 28 days. During this time, the public have the opportunity to lodge formal objections against or submissions for the proposed scheme for Council’s consideration.</w:t>
      </w:r>
    </w:p>
    <w:p w14:paraId="33820340" w14:textId="77777777" w:rsidR="00A7645A" w:rsidRDefault="00A7645A" w:rsidP="00A7645A">
      <w:pPr>
        <w:pStyle w:val="ICBodyList1"/>
        <w:numPr>
          <w:ilvl w:val="0"/>
          <w:numId w:val="0"/>
        </w:numPr>
        <w:ind w:left="567" w:hanging="567"/>
      </w:pPr>
      <w:r>
        <w:t>6.</w:t>
      </w:r>
      <w:r>
        <w:tab/>
        <w:t>Final report to Council; a final report is presented outlining any objections/submissions received during the exhibition period.</w:t>
      </w:r>
    </w:p>
    <w:p w14:paraId="1DC3907C" w14:textId="77777777" w:rsidR="00A7645A" w:rsidRDefault="00A7645A" w:rsidP="00A7645A">
      <w:pPr>
        <w:pStyle w:val="ICBodyList1"/>
        <w:numPr>
          <w:ilvl w:val="0"/>
          <w:numId w:val="0"/>
        </w:numPr>
        <w:ind w:left="567" w:hanging="567"/>
      </w:pPr>
      <w:r>
        <w:t>7.</w:t>
      </w:r>
      <w:r>
        <w:tab/>
        <w:t xml:space="preserve">Implement the scheme; procure and manage the works in accordance with the adopted scheme and relevant policies and procedures. Implement the payment arrangements for the benefiting properties. </w:t>
      </w:r>
    </w:p>
    <w:p w14:paraId="728A9D8A" w14:textId="77777777" w:rsidR="00A7645A" w:rsidRDefault="00A7645A" w:rsidP="00A7645A">
      <w:r>
        <w:t>To gauge the level of community support for the implementation of such a scheme, it is proposed that officers undertake preliminary consultation with residents (step 2 above) and present the proposed works, outline the project benefits to property owners, and the steps involved in a Special Charge Scheme.</w:t>
      </w:r>
    </w:p>
    <w:p w14:paraId="4ACAB5B0" w14:textId="77777777" w:rsidR="00A7645A" w:rsidRPr="00B12A0F" w:rsidRDefault="00A7645A" w:rsidP="00A7645A">
      <w:pPr>
        <w:pStyle w:val="ICHeading3"/>
      </w:pPr>
      <w:r>
        <w:t>Council Plan</w:t>
      </w:r>
    </w:p>
    <w:p w14:paraId="5DA8F2D5" w14:textId="77777777" w:rsidR="00A7645A" w:rsidRDefault="00A7645A" w:rsidP="00A7645A">
      <w:r>
        <w:t>The Council Plan 2017-2021 provides as follows:</w:t>
      </w:r>
    </w:p>
    <w:p w14:paraId="3578C3AD" w14:textId="77C742DF" w:rsidR="00A7645A" w:rsidRPr="00E559B8" w:rsidRDefault="00A7645A" w:rsidP="00805EED">
      <w:pPr>
        <w:tabs>
          <w:tab w:val="left" w:pos="2835"/>
        </w:tabs>
        <w:spacing w:before="120" w:after="0"/>
        <w:rPr>
          <w:b/>
        </w:rPr>
      </w:pPr>
      <w:r>
        <w:rPr>
          <w:b/>
        </w:rPr>
        <w:t xml:space="preserve">Strategic Objective 1: </w:t>
      </w:r>
      <w:r w:rsidR="00805EED">
        <w:rPr>
          <w:b/>
        </w:rPr>
        <w:tab/>
      </w:r>
      <w:r>
        <w:rPr>
          <w:b/>
        </w:rPr>
        <w:t>Providing Good Governance and Leadership</w:t>
      </w:r>
    </w:p>
    <w:p w14:paraId="74F785B5" w14:textId="325D6703" w:rsidR="00A7645A" w:rsidRPr="00E559B8" w:rsidRDefault="00A7645A" w:rsidP="00805EED">
      <w:pPr>
        <w:tabs>
          <w:tab w:val="left" w:pos="2835"/>
        </w:tabs>
        <w:spacing w:before="60" w:after="0"/>
        <w:rPr>
          <w:b/>
        </w:rPr>
      </w:pPr>
      <w:r>
        <w:rPr>
          <w:b/>
        </w:rPr>
        <w:t xml:space="preserve">Context 1A: </w:t>
      </w:r>
      <w:r w:rsidR="00805EED">
        <w:rPr>
          <w:b/>
        </w:rPr>
        <w:tab/>
      </w:r>
      <w:r>
        <w:rPr>
          <w:b/>
        </w:rPr>
        <w:t>Our Assets and Infrastructure</w:t>
      </w:r>
    </w:p>
    <w:p w14:paraId="56D163FE" w14:textId="77777777" w:rsidR="00A7645A" w:rsidRDefault="00A7645A" w:rsidP="00A7645A">
      <w:pPr>
        <w:spacing w:before="120"/>
      </w:pPr>
      <w:r>
        <w:t>The proposal to proceed with consultation in relation to the potential special charge is consistent with the Council Plan 2017 – 2021.</w:t>
      </w:r>
    </w:p>
    <w:p w14:paraId="39F5EF33" w14:textId="77777777" w:rsidR="00A7645A" w:rsidRDefault="00A7645A" w:rsidP="00A7645A">
      <w:pPr>
        <w:spacing w:after="200" w:line="276" w:lineRule="auto"/>
        <w:jc w:val="left"/>
        <w:rPr>
          <w:b/>
          <w:caps/>
          <w:szCs w:val="20"/>
        </w:rPr>
      </w:pPr>
      <w:r>
        <w:br w:type="page"/>
      </w:r>
    </w:p>
    <w:p w14:paraId="2AE64EE5" w14:textId="77777777" w:rsidR="00A7645A" w:rsidRPr="00B12A0F" w:rsidRDefault="00A7645A" w:rsidP="00A7645A">
      <w:pPr>
        <w:pStyle w:val="ICHeading3"/>
      </w:pPr>
      <w:r>
        <w:lastRenderedPageBreak/>
        <w:t>Financial Implications</w:t>
      </w:r>
    </w:p>
    <w:p w14:paraId="606D7916" w14:textId="77777777" w:rsidR="00A7645A" w:rsidRPr="00DB3AA2" w:rsidRDefault="00A7645A" w:rsidP="00A7645A">
      <w:r w:rsidRPr="00DB3AA2">
        <w:t>There are no financial implications associated with the recommendation within this report.</w:t>
      </w:r>
    </w:p>
    <w:p w14:paraId="62CB2F49" w14:textId="77777777" w:rsidR="00A7645A" w:rsidRPr="00DB3AA2" w:rsidRDefault="00A7645A" w:rsidP="00A7645A">
      <w:r w:rsidRPr="00DB3AA2">
        <w:t xml:space="preserve">Should there be support for the implementation of a Special Charge Scheme, </w:t>
      </w:r>
      <w:r>
        <w:t>f</w:t>
      </w:r>
      <w:r w:rsidRPr="00DB3AA2">
        <w:t xml:space="preserve">urther work on </w:t>
      </w:r>
      <w:r>
        <w:t xml:space="preserve">determining the degree of benefit and scenarios for </w:t>
      </w:r>
      <w:r w:rsidRPr="00DB3AA2">
        <w:t xml:space="preserve">the </w:t>
      </w:r>
      <w:r>
        <w:t>apportionment of costs (including Council and individual property owners) will be undertaken to inform the second report to Council (step 4 above).</w:t>
      </w:r>
    </w:p>
    <w:p w14:paraId="27E1EBBF" w14:textId="77777777" w:rsidR="00A7645A" w:rsidRPr="00B12A0F" w:rsidRDefault="00A7645A" w:rsidP="00A7645A">
      <w:pPr>
        <w:pStyle w:val="ICHeading3"/>
      </w:pPr>
      <w:r>
        <w:t>Risk &amp; Occupational Health &amp; Safety Issues</w:t>
      </w:r>
    </w:p>
    <w:p w14:paraId="211DCB44" w14:textId="77777777" w:rsidR="00A7645A" w:rsidRDefault="00A7645A" w:rsidP="00A7645A">
      <w:r>
        <w:t>There are no risk or occupational health and safety issues associated with the recommendation within this report.</w:t>
      </w:r>
    </w:p>
    <w:p w14:paraId="0F0BB11E" w14:textId="77777777" w:rsidR="00A7645A" w:rsidRPr="00B12A0F" w:rsidRDefault="00A7645A" w:rsidP="00A7645A">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1882"/>
        <w:gridCol w:w="1559"/>
        <w:gridCol w:w="1355"/>
        <w:gridCol w:w="2047"/>
      </w:tblGrid>
      <w:tr w:rsidR="00A7645A" w14:paraId="6A14624F" w14:textId="77777777" w:rsidTr="006B35C8">
        <w:tc>
          <w:tcPr>
            <w:tcW w:w="1457" w:type="dxa"/>
          </w:tcPr>
          <w:p w14:paraId="4E969554" w14:textId="77777777" w:rsidR="00A7645A" w:rsidRPr="00E559B8" w:rsidRDefault="00A7645A" w:rsidP="006B35C8">
            <w:pPr>
              <w:spacing w:before="60" w:after="60"/>
              <w:jc w:val="left"/>
              <w:rPr>
                <w:b/>
              </w:rPr>
            </w:pPr>
            <w:r>
              <w:rPr>
                <w:b/>
              </w:rPr>
              <w:t>Level of Engagement</w:t>
            </w:r>
          </w:p>
        </w:tc>
        <w:tc>
          <w:tcPr>
            <w:tcW w:w="1378" w:type="dxa"/>
          </w:tcPr>
          <w:p w14:paraId="01EB91A9" w14:textId="77777777" w:rsidR="00A7645A" w:rsidRPr="00E559B8" w:rsidRDefault="00A7645A" w:rsidP="006B35C8">
            <w:pPr>
              <w:spacing w:before="60" w:after="60"/>
              <w:jc w:val="left"/>
              <w:rPr>
                <w:b/>
              </w:rPr>
            </w:pPr>
            <w:r>
              <w:rPr>
                <w:b/>
              </w:rPr>
              <w:t>Stakeholder</w:t>
            </w:r>
          </w:p>
        </w:tc>
        <w:tc>
          <w:tcPr>
            <w:tcW w:w="1882" w:type="dxa"/>
          </w:tcPr>
          <w:p w14:paraId="453FA137" w14:textId="77777777" w:rsidR="00A7645A" w:rsidRPr="00E559B8" w:rsidRDefault="00A7645A" w:rsidP="006B35C8">
            <w:pPr>
              <w:spacing w:before="60" w:after="60"/>
              <w:jc w:val="left"/>
              <w:rPr>
                <w:b/>
              </w:rPr>
            </w:pPr>
            <w:r>
              <w:rPr>
                <w:b/>
              </w:rPr>
              <w:t>Activities</w:t>
            </w:r>
          </w:p>
        </w:tc>
        <w:tc>
          <w:tcPr>
            <w:tcW w:w="1559" w:type="dxa"/>
          </w:tcPr>
          <w:p w14:paraId="351883E4" w14:textId="77777777" w:rsidR="00A7645A" w:rsidRPr="00E559B8" w:rsidRDefault="00A7645A" w:rsidP="006B35C8">
            <w:pPr>
              <w:spacing w:before="60" w:after="60"/>
              <w:jc w:val="left"/>
              <w:rPr>
                <w:b/>
              </w:rPr>
            </w:pPr>
            <w:r>
              <w:rPr>
                <w:b/>
              </w:rPr>
              <w:t>Location</w:t>
            </w:r>
          </w:p>
        </w:tc>
        <w:tc>
          <w:tcPr>
            <w:tcW w:w="1355" w:type="dxa"/>
          </w:tcPr>
          <w:p w14:paraId="08888232" w14:textId="77777777" w:rsidR="00A7645A" w:rsidRPr="00E559B8" w:rsidRDefault="00A7645A" w:rsidP="006B35C8">
            <w:pPr>
              <w:spacing w:before="60" w:after="60"/>
              <w:jc w:val="left"/>
              <w:rPr>
                <w:b/>
              </w:rPr>
            </w:pPr>
            <w:r>
              <w:rPr>
                <w:b/>
              </w:rPr>
              <w:t>Date</w:t>
            </w:r>
          </w:p>
        </w:tc>
        <w:tc>
          <w:tcPr>
            <w:tcW w:w="2047" w:type="dxa"/>
          </w:tcPr>
          <w:p w14:paraId="77F76CC3" w14:textId="77777777" w:rsidR="00A7645A" w:rsidRPr="00E559B8" w:rsidRDefault="00A7645A" w:rsidP="006B35C8">
            <w:pPr>
              <w:spacing w:before="60" w:after="60"/>
              <w:jc w:val="left"/>
              <w:rPr>
                <w:b/>
              </w:rPr>
            </w:pPr>
            <w:r>
              <w:rPr>
                <w:b/>
              </w:rPr>
              <w:t>Outcome</w:t>
            </w:r>
          </w:p>
        </w:tc>
      </w:tr>
      <w:tr w:rsidR="00A7645A" w14:paraId="54020DB0" w14:textId="77777777" w:rsidTr="006B35C8">
        <w:tc>
          <w:tcPr>
            <w:tcW w:w="1457" w:type="dxa"/>
          </w:tcPr>
          <w:p w14:paraId="2B0C5913" w14:textId="77777777" w:rsidR="00A7645A" w:rsidRPr="00DB3AA2" w:rsidRDefault="00A7645A" w:rsidP="006B35C8">
            <w:pPr>
              <w:spacing w:before="60" w:after="60"/>
              <w:jc w:val="left"/>
            </w:pPr>
            <w:r w:rsidRPr="00DB3AA2">
              <w:t>Engage</w:t>
            </w:r>
          </w:p>
        </w:tc>
        <w:tc>
          <w:tcPr>
            <w:tcW w:w="1378" w:type="dxa"/>
          </w:tcPr>
          <w:p w14:paraId="13C208B8" w14:textId="77777777" w:rsidR="00A7645A" w:rsidRPr="00DB3AA2" w:rsidRDefault="00A7645A" w:rsidP="006B35C8">
            <w:pPr>
              <w:spacing w:before="60" w:after="60"/>
              <w:jc w:val="left"/>
            </w:pPr>
            <w:r>
              <w:t>Property Owners</w:t>
            </w:r>
          </w:p>
        </w:tc>
        <w:tc>
          <w:tcPr>
            <w:tcW w:w="1882" w:type="dxa"/>
          </w:tcPr>
          <w:p w14:paraId="15D53404" w14:textId="77777777" w:rsidR="00A7645A" w:rsidRPr="00DB3AA2" w:rsidRDefault="00A7645A" w:rsidP="006B35C8">
            <w:pPr>
              <w:spacing w:before="60" w:after="60"/>
              <w:jc w:val="left"/>
            </w:pPr>
            <w:r>
              <w:t xml:space="preserve">Discussions with property owners to outline the proposed works and benefits, likely </w:t>
            </w:r>
            <w:proofErr w:type="gramStart"/>
            <w:r>
              <w:t>costs</w:t>
            </w:r>
            <w:proofErr w:type="gramEnd"/>
            <w:r>
              <w:t xml:space="preserve"> and timing.</w:t>
            </w:r>
          </w:p>
        </w:tc>
        <w:tc>
          <w:tcPr>
            <w:tcW w:w="1559" w:type="dxa"/>
          </w:tcPr>
          <w:p w14:paraId="2F3947A2" w14:textId="77777777" w:rsidR="00A7645A" w:rsidRPr="00DB3AA2" w:rsidRDefault="00A7645A" w:rsidP="006B35C8">
            <w:pPr>
              <w:spacing w:before="60" w:after="60"/>
              <w:jc w:val="left"/>
            </w:pPr>
            <w:r>
              <w:t>Written and online</w:t>
            </w:r>
          </w:p>
        </w:tc>
        <w:tc>
          <w:tcPr>
            <w:tcW w:w="1355" w:type="dxa"/>
          </w:tcPr>
          <w:p w14:paraId="437DE4F2" w14:textId="77777777" w:rsidR="00A7645A" w:rsidRPr="00DB3AA2" w:rsidRDefault="00A7645A" w:rsidP="006B35C8">
            <w:pPr>
              <w:spacing w:before="60" w:after="60"/>
              <w:jc w:val="left"/>
            </w:pPr>
            <w:r>
              <w:t>Early 2021</w:t>
            </w:r>
          </w:p>
        </w:tc>
        <w:tc>
          <w:tcPr>
            <w:tcW w:w="2047" w:type="dxa"/>
          </w:tcPr>
          <w:p w14:paraId="4FC5029C" w14:textId="77777777" w:rsidR="00A7645A" w:rsidRPr="00DB3AA2" w:rsidRDefault="00A7645A" w:rsidP="006B35C8">
            <w:pPr>
              <w:spacing w:before="60" w:after="60"/>
              <w:jc w:val="left"/>
            </w:pPr>
            <w:r>
              <w:t>Ascertain level of support for the Special Charge Scheme to inform the second report to Council.</w:t>
            </w:r>
          </w:p>
        </w:tc>
      </w:tr>
      <w:tr w:rsidR="00A7645A" w14:paraId="2545931A" w14:textId="77777777" w:rsidTr="006B35C8">
        <w:tc>
          <w:tcPr>
            <w:tcW w:w="1457" w:type="dxa"/>
          </w:tcPr>
          <w:p w14:paraId="6DD3EBCE" w14:textId="77777777" w:rsidR="00A7645A" w:rsidRPr="00DB3AA2" w:rsidRDefault="00A7645A" w:rsidP="006B35C8">
            <w:pPr>
              <w:spacing w:before="60" w:after="60"/>
              <w:jc w:val="left"/>
            </w:pPr>
            <w:r w:rsidRPr="00DB3AA2">
              <w:t>Engage</w:t>
            </w:r>
          </w:p>
        </w:tc>
        <w:tc>
          <w:tcPr>
            <w:tcW w:w="1378" w:type="dxa"/>
          </w:tcPr>
          <w:p w14:paraId="760A39FD" w14:textId="77777777" w:rsidR="00A7645A" w:rsidRPr="00DB3AA2" w:rsidRDefault="00A7645A" w:rsidP="006B35C8">
            <w:pPr>
              <w:spacing w:before="60" w:after="60"/>
              <w:jc w:val="left"/>
            </w:pPr>
            <w:r>
              <w:t>Property Owners</w:t>
            </w:r>
          </w:p>
        </w:tc>
        <w:tc>
          <w:tcPr>
            <w:tcW w:w="1882" w:type="dxa"/>
          </w:tcPr>
          <w:p w14:paraId="015F9E5E" w14:textId="77777777" w:rsidR="00A7645A" w:rsidRDefault="00A7645A" w:rsidP="006B35C8">
            <w:pPr>
              <w:spacing w:before="60" w:after="60"/>
              <w:jc w:val="left"/>
            </w:pPr>
            <w:r>
              <w:t xml:space="preserve">Discussions with property owners to outline the proposed works and benefits, likely </w:t>
            </w:r>
            <w:proofErr w:type="gramStart"/>
            <w:r>
              <w:t>costs</w:t>
            </w:r>
            <w:proofErr w:type="gramEnd"/>
            <w:r>
              <w:t xml:space="preserve"> and timing.</w:t>
            </w:r>
          </w:p>
        </w:tc>
        <w:tc>
          <w:tcPr>
            <w:tcW w:w="1559" w:type="dxa"/>
          </w:tcPr>
          <w:p w14:paraId="4C4B2E93" w14:textId="77777777" w:rsidR="00A7645A" w:rsidRDefault="00A7645A" w:rsidP="006B35C8">
            <w:pPr>
              <w:spacing w:before="60" w:after="60"/>
              <w:jc w:val="left"/>
            </w:pPr>
            <w:r>
              <w:t>Face to face (COVID safe format to be determined)</w:t>
            </w:r>
          </w:p>
        </w:tc>
        <w:tc>
          <w:tcPr>
            <w:tcW w:w="1355" w:type="dxa"/>
          </w:tcPr>
          <w:p w14:paraId="7B46A09B" w14:textId="77777777" w:rsidR="00A7645A" w:rsidRDefault="00A7645A" w:rsidP="006B35C8">
            <w:pPr>
              <w:spacing w:before="60" w:after="60"/>
              <w:jc w:val="left"/>
            </w:pPr>
            <w:r>
              <w:t>April/May 2021</w:t>
            </w:r>
          </w:p>
        </w:tc>
        <w:tc>
          <w:tcPr>
            <w:tcW w:w="2047" w:type="dxa"/>
          </w:tcPr>
          <w:p w14:paraId="5F8C527E" w14:textId="77777777" w:rsidR="00A7645A" w:rsidRDefault="00A7645A" w:rsidP="006B35C8">
            <w:pPr>
              <w:spacing w:before="60" w:after="60"/>
              <w:jc w:val="left"/>
            </w:pPr>
            <w:r>
              <w:t>Ascertain level of support for the Special Charge Scheme to inform the second report to Council.</w:t>
            </w:r>
          </w:p>
        </w:tc>
      </w:tr>
      <w:tr w:rsidR="00A7645A" w14:paraId="1E0603F7" w14:textId="77777777" w:rsidTr="006B35C8">
        <w:tc>
          <w:tcPr>
            <w:tcW w:w="1457" w:type="dxa"/>
          </w:tcPr>
          <w:p w14:paraId="7929126D" w14:textId="77777777" w:rsidR="00A7645A" w:rsidRPr="00DB3AA2" w:rsidRDefault="00A7645A" w:rsidP="006B35C8">
            <w:pPr>
              <w:spacing w:before="60" w:after="60"/>
              <w:jc w:val="left"/>
            </w:pPr>
            <w:r>
              <w:t>Consult</w:t>
            </w:r>
          </w:p>
        </w:tc>
        <w:tc>
          <w:tcPr>
            <w:tcW w:w="1378" w:type="dxa"/>
          </w:tcPr>
          <w:p w14:paraId="37B4D277" w14:textId="77777777" w:rsidR="00A7645A" w:rsidRDefault="00A7645A" w:rsidP="006B35C8">
            <w:pPr>
              <w:spacing w:before="60" w:after="60"/>
              <w:jc w:val="left"/>
            </w:pPr>
            <w:r>
              <w:t>Councillors</w:t>
            </w:r>
          </w:p>
        </w:tc>
        <w:tc>
          <w:tcPr>
            <w:tcW w:w="1882" w:type="dxa"/>
          </w:tcPr>
          <w:p w14:paraId="2EFAE43E" w14:textId="77777777" w:rsidR="00A7645A" w:rsidRDefault="00A7645A" w:rsidP="006B35C8">
            <w:pPr>
              <w:spacing w:before="60" w:after="60"/>
              <w:jc w:val="left"/>
            </w:pPr>
            <w:r>
              <w:t>Further report to Council outlining results and feedback from preliminary consultation with residents.</w:t>
            </w:r>
          </w:p>
        </w:tc>
        <w:tc>
          <w:tcPr>
            <w:tcW w:w="1559" w:type="dxa"/>
          </w:tcPr>
          <w:p w14:paraId="6A12DD29" w14:textId="77777777" w:rsidR="00A7645A" w:rsidRDefault="00A7645A" w:rsidP="006B35C8">
            <w:pPr>
              <w:spacing w:before="60" w:after="60"/>
              <w:jc w:val="left"/>
            </w:pPr>
            <w:r>
              <w:t>Ordinary Meeting of Council</w:t>
            </w:r>
          </w:p>
        </w:tc>
        <w:tc>
          <w:tcPr>
            <w:tcW w:w="1355" w:type="dxa"/>
          </w:tcPr>
          <w:p w14:paraId="70BB6866" w14:textId="77777777" w:rsidR="00A7645A" w:rsidRDefault="00A7645A" w:rsidP="006B35C8">
            <w:pPr>
              <w:spacing w:before="60" w:after="60"/>
              <w:jc w:val="left"/>
            </w:pPr>
            <w:r>
              <w:t>June 2021</w:t>
            </w:r>
          </w:p>
        </w:tc>
        <w:tc>
          <w:tcPr>
            <w:tcW w:w="2047" w:type="dxa"/>
          </w:tcPr>
          <w:p w14:paraId="60A11095" w14:textId="77777777" w:rsidR="00A7645A" w:rsidRDefault="00A7645A" w:rsidP="006B35C8">
            <w:pPr>
              <w:spacing w:before="60" w:after="60"/>
              <w:jc w:val="left"/>
            </w:pPr>
            <w:r>
              <w:t>Council decision on preferred management option for Cathcart Street.</w:t>
            </w:r>
          </w:p>
        </w:tc>
      </w:tr>
    </w:tbl>
    <w:p w14:paraId="67D2DA6B" w14:textId="77777777" w:rsidR="00A7645A" w:rsidRPr="00B12A0F" w:rsidRDefault="00A7645A" w:rsidP="00A7645A">
      <w:pPr>
        <w:pStyle w:val="ICHeading3"/>
      </w:pPr>
      <w:r>
        <w:t>Victorian Charter of Human Rights &amp; Responsibilities Act 2006</w:t>
      </w:r>
    </w:p>
    <w:p w14:paraId="1F1223D9" w14:textId="77777777" w:rsidR="00A7645A" w:rsidRDefault="00A7645A" w:rsidP="00A7645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15F601AB" w14:textId="77777777" w:rsidR="00A7645A" w:rsidRPr="00B12A0F" w:rsidRDefault="00A7645A" w:rsidP="00A7645A">
      <w:pPr>
        <w:pStyle w:val="ICHeading3"/>
      </w:pPr>
      <w:r>
        <w:lastRenderedPageBreak/>
        <w:t>Officer’s Declaration of Conflict of Interests</w:t>
      </w:r>
    </w:p>
    <w:p w14:paraId="19AABBB0" w14:textId="77777777" w:rsidR="00A7645A" w:rsidRPr="004D5556" w:rsidRDefault="00A7645A" w:rsidP="00A7645A">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45EF1C1D" w14:textId="77777777" w:rsidR="00A7645A" w:rsidRPr="00E36B2C" w:rsidRDefault="00A7645A" w:rsidP="00A7645A">
      <w:pPr>
        <w:rPr>
          <w:i/>
        </w:rPr>
      </w:pPr>
      <w:r w:rsidRPr="00E36B2C">
        <w:rPr>
          <w:i/>
        </w:rPr>
        <w:t xml:space="preserve">General Manager – </w:t>
      </w:r>
      <w:r>
        <w:rPr>
          <w:i/>
        </w:rPr>
        <w:t>Phil Jeffrey</w:t>
      </w:r>
    </w:p>
    <w:p w14:paraId="011661D3" w14:textId="77777777" w:rsidR="00A7645A" w:rsidRDefault="00A7645A" w:rsidP="00A7645A">
      <w:r>
        <w:t>In providing this advice to Council as the General Manager, I have no interests to disclose in this report.</w:t>
      </w:r>
    </w:p>
    <w:p w14:paraId="52B39499" w14:textId="77777777" w:rsidR="00A7645A" w:rsidRPr="00E36B2C" w:rsidRDefault="00A7645A" w:rsidP="00A7645A">
      <w:pPr>
        <w:rPr>
          <w:i/>
        </w:rPr>
      </w:pPr>
      <w:r w:rsidRPr="00E36B2C">
        <w:rPr>
          <w:i/>
        </w:rPr>
        <w:t xml:space="preserve">Author – </w:t>
      </w:r>
      <w:r>
        <w:rPr>
          <w:i/>
        </w:rPr>
        <w:t>Lace Daniel</w:t>
      </w:r>
    </w:p>
    <w:p w14:paraId="4E588D38" w14:textId="77777777" w:rsidR="00A7645A" w:rsidRDefault="00A7645A" w:rsidP="00A7645A">
      <w:r>
        <w:t xml:space="preserve">In providing this advice to Council as the Author, I have no interests to disclose in this report. </w:t>
      </w:r>
    </w:p>
    <w:p w14:paraId="362E8844" w14:textId="77777777" w:rsidR="00A7645A" w:rsidRDefault="00A7645A" w:rsidP="00A7645A">
      <w:pPr>
        <w:pStyle w:val="ICHeading3"/>
      </w:pPr>
      <w:r>
        <w:t>Conclusion</w:t>
      </w:r>
    </w:p>
    <w:p w14:paraId="322E7A43" w14:textId="77777777" w:rsidR="00A7645A" w:rsidRDefault="00A7645A" w:rsidP="00A7645A">
      <w:r>
        <w:t xml:space="preserve">Council has received numerous requests in relation to the management and maintenance of Cathcart Street, Clarendon, currently considered a ‘paper road’. Whilst there is a road reservation in place, this road, as well as other adjoining roads, are not constructed and as such, are not managed or maintained by Council. </w:t>
      </w:r>
    </w:p>
    <w:p w14:paraId="3C1522D9" w14:textId="77777777" w:rsidR="00A7645A" w:rsidRPr="00862BFF" w:rsidRDefault="00A7645A" w:rsidP="00A7645A">
      <w:r>
        <w:t>Considering the management options discussed within this report and to provide the best outcome for the future community, it is recommended that Council commence preliminary consultation with the likely benefitting residents in relation to the potential implementation of a Special Charge Scheme for road construction.</w:t>
      </w:r>
    </w:p>
    <w:p w14:paraId="11E6B5C1" w14:textId="77777777" w:rsidR="00A7645A" w:rsidRDefault="00A7645A" w:rsidP="00A7645A">
      <w:pPr>
        <w:spacing w:after="0"/>
        <w:rPr>
          <w:noProof/>
        </w:rPr>
      </w:pPr>
      <w:r>
        <w:rPr>
          <w:noProof/>
        </w:rPr>
        <w:t xml:space="preserve"> </w:t>
      </w:r>
      <w:bookmarkStart w:id="63" w:name="PageSet_Report_9545"/>
      <w:bookmarkEnd w:id="63"/>
    </w:p>
    <w:p w14:paraId="5AD75533" w14:textId="77777777" w:rsidR="00A7645A" w:rsidRDefault="00A7645A" w:rsidP="00A7645A">
      <w:pPr>
        <w:spacing w:after="0"/>
        <w:rPr>
          <w:noProof/>
        </w:rPr>
        <w:sectPr w:rsidR="00A7645A" w:rsidSect="00A7645A">
          <w:headerReference w:type="even" r:id="rId50"/>
          <w:headerReference w:type="default" r:id="rId51"/>
          <w:footerReference w:type="even" r:id="rId52"/>
          <w:footerReference w:type="default" r:id="rId53"/>
          <w:headerReference w:type="first" r:id="rId54"/>
          <w:footerReference w:type="first" r:id="rId55"/>
          <w:pgSz w:w="11907" w:h="16839" w:code="9"/>
          <w:pgMar w:top="1134" w:right="1134" w:bottom="1134" w:left="1134" w:header="567" w:footer="567" w:gutter="0"/>
          <w:cols w:space="720"/>
          <w:formProt w:val="0"/>
          <w:docGrid w:linePitch="326"/>
        </w:sectPr>
      </w:pPr>
    </w:p>
    <w:p w14:paraId="11EC6630" w14:textId="77777777" w:rsidR="00A7645A" w:rsidRDefault="00A7645A" w:rsidP="00805EED">
      <w:pPr>
        <w:pStyle w:val="ICTOC2MINS"/>
        <w:spacing w:before="0"/>
        <w:rPr>
          <w:noProof/>
        </w:rPr>
      </w:pPr>
      <w:bookmarkStart w:id="64" w:name="PDF2_ReportName_9674"/>
      <w:bookmarkStart w:id="65" w:name="_Toc63437036"/>
      <w:bookmarkEnd w:id="64"/>
      <w:r>
        <w:rPr>
          <w:noProof/>
        </w:rPr>
        <w:lastRenderedPageBreak/>
        <w:t>15.2</w:t>
      </w:r>
      <w:r>
        <w:rPr>
          <w:noProof/>
        </w:rPr>
        <w:tab/>
        <w:t>Local Roads and Community Infrastructure Program Round 2</w:t>
      </w:r>
      <w:bookmarkEnd w:id="65"/>
    </w:p>
    <w:p w14:paraId="3518FF0D" w14:textId="77777777" w:rsidR="00A7645A" w:rsidRDefault="00A7645A" w:rsidP="00A7645A">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1AFD77BB" w14:textId="77777777" w:rsidR="00A7645A" w:rsidRPr="00C52EA9" w:rsidRDefault="00A7645A" w:rsidP="00A7645A">
      <w:pPr>
        <w:tabs>
          <w:tab w:val="left" w:pos="1985"/>
        </w:tabs>
        <w:ind w:left="1985" w:hanging="1985"/>
        <w:rPr>
          <w:b/>
          <w:szCs w:val="24"/>
        </w:rPr>
      </w:pPr>
      <w:r>
        <w:rPr>
          <w:b/>
          <w:szCs w:val="24"/>
        </w:rPr>
        <w:t>Authoriser</w:t>
      </w:r>
      <w:r w:rsidRPr="00C52EA9">
        <w:rPr>
          <w:b/>
          <w:szCs w:val="24"/>
        </w:rPr>
        <w:t>:</w:t>
      </w:r>
      <w:r w:rsidRPr="00C52EA9">
        <w:rPr>
          <w:b/>
          <w:szCs w:val="24"/>
        </w:rPr>
        <w:tab/>
      </w:r>
      <w:r w:rsidRPr="00900046">
        <w:rPr>
          <w:rFonts w:cs="Calibri"/>
          <w:b/>
          <w:szCs w:val="24"/>
        </w:rPr>
        <w:t>Phil Jeffrey, General Manager Community Assets &amp; Infrastructure</w:t>
      </w:r>
      <w:r>
        <w:rPr>
          <w:b/>
          <w:szCs w:val="24"/>
        </w:rPr>
        <w:t xml:space="preserve"> </w:t>
      </w:r>
    </w:p>
    <w:p w14:paraId="08E70AE4" w14:textId="77777777" w:rsidR="00A7645A" w:rsidRPr="00C52EA9" w:rsidRDefault="00A7645A" w:rsidP="00805EED">
      <w:pPr>
        <w:tabs>
          <w:tab w:val="left" w:pos="1985"/>
        </w:tabs>
        <w:spacing w:after="80"/>
        <w:ind w:left="1985" w:hanging="1985"/>
        <w:rPr>
          <w:b/>
          <w:szCs w:val="24"/>
        </w:rPr>
      </w:pPr>
      <w:bookmarkStart w:id="66" w:name="PDF2_Attachments_9674"/>
      <w:r w:rsidRPr="00C52EA9">
        <w:rPr>
          <w:b/>
          <w:szCs w:val="24"/>
        </w:rPr>
        <w:t>Attachments:</w:t>
      </w:r>
      <w:r w:rsidRPr="00C52EA9">
        <w:rPr>
          <w:b/>
          <w:szCs w:val="24"/>
        </w:rPr>
        <w:tab/>
        <w:t>Nil</w:t>
      </w:r>
      <w:bookmarkEnd w:id="66"/>
    </w:p>
    <w:p w14:paraId="22998B05" w14:textId="77777777" w:rsidR="00A7645A" w:rsidRPr="00805EED" w:rsidRDefault="00A7645A" w:rsidP="00A7645A">
      <w:pPr>
        <w:tabs>
          <w:tab w:val="left" w:pos="2268"/>
        </w:tabs>
        <w:spacing w:after="0"/>
        <w:rPr>
          <w:sz w:val="8"/>
          <w:szCs w:val="8"/>
        </w:rPr>
      </w:pPr>
      <w:r w:rsidRPr="00612D6E">
        <w:rPr>
          <w:szCs w:val="24"/>
        </w:rPr>
        <w:t xml:space="preserve"> </w:t>
      </w:r>
    </w:p>
    <w:p w14:paraId="77770F83" w14:textId="77777777" w:rsidR="00A7645A" w:rsidRDefault="00A7645A" w:rsidP="00A7645A">
      <w:pPr>
        <w:pStyle w:val="ICHeading3"/>
        <w:spacing w:before="0"/>
      </w:pPr>
      <w:r>
        <w:t>Purpose</w:t>
      </w:r>
    </w:p>
    <w:p w14:paraId="2D9B067B" w14:textId="77777777" w:rsidR="00A7645A" w:rsidRDefault="00A7645A" w:rsidP="00A7645A">
      <w:pPr>
        <w:spacing w:after="0"/>
      </w:pPr>
      <w:r>
        <w:t xml:space="preserve">The purpose of this report is to allocate a list of projects for delivery through the Commonwealth Local Roads and Community Infrastructure Program, Round 2. </w:t>
      </w:r>
      <w:r w:rsidRPr="009C617A">
        <w:t>Th</w:t>
      </w:r>
      <w:r>
        <w:t>e purpose of the</w:t>
      </w:r>
      <w:r w:rsidRPr="009C617A">
        <w:t xml:space="preserve"> program </w:t>
      </w:r>
      <w:r>
        <w:t xml:space="preserve">is to </w:t>
      </w:r>
      <w:r w:rsidRPr="009C617A">
        <w:t>support local Councils to deliver priority local road and community infrastructure projects across Australia, supporting jobs and the resilience of local economies to help communities bounce back from the COVID-19 pandemic.</w:t>
      </w:r>
    </w:p>
    <w:p w14:paraId="2F547A1F" w14:textId="77777777" w:rsidR="00A7645A" w:rsidRPr="00C60110" w:rsidRDefault="00A7645A" w:rsidP="00A7645A">
      <w:pPr>
        <w:pStyle w:val="ICHeading3"/>
        <w:spacing w:before="120"/>
        <w:rPr>
          <w:rStyle w:val="eop"/>
        </w:rPr>
      </w:pPr>
      <w:r>
        <w:t>Executive Summary</w:t>
      </w:r>
    </w:p>
    <w:p w14:paraId="56DDBE25" w14:textId="77777777" w:rsidR="00A7645A" w:rsidRPr="00E741D4" w:rsidRDefault="00A7645A" w:rsidP="00805EED">
      <w:pPr>
        <w:pStyle w:val="ICBulletList1"/>
        <w:numPr>
          <w:ilvl w:val="0"/>
          <w:numId w:val="0"/>
        </w:numPr>
        <w:tabs>
          <w:tab w:val="left" w:pos="567"/>
        </w:tabs>
        <w:spacing w:after="60"/>
        <w:ind w:left="567" w:hanging="567"/>
      </w:pPr>
      <w:r w:rsidRPr="00E741D4">
        <w:rPr>
          <w:rFonts w:ascii="Symbol" w:hAnsi="Symbol"/>
        </w:rPr>
        <w:t></w:t>
      </w:r>
      <w:r w:rsidRPr="00E741D4">
        <w:rPr>
          <w:rFonts w:ascii="Symbol" w:hAnsi="Symbol"/>
        </w:rPr>
        <w:tab/>
      </w:r>
      <w:r w:rsidRPr="00E741D4">
        <w:t>In May 2020 the Australian Government announced a new $500 million Local Roads and Community Infrastructure Program (LRCI Program). Moorabool was allocated $1,281,703 via the first round of LCRI funding and included a list of 13 projects in its 2020/21 budget.</w:t>
      </w:r>
    </w:p>
    <w:p w14:paraId="13D464D7" w14:textId="77777777" w:rsidR="00A7645A" w:rsidRPr="00E741D4" w:rsidRDefault="00A7645A" w:rsidP="00805EED">
      <w:pPr>
        <w:pStyle w:val="ICBulletList1"/>
        <w:numPr>
          <w:ilvl w:val="0"/>
          <w:numId w:val="0"/>
        </w:numPr>
        <w:tabs>
          <w:tab w:val="left" w:pos="567"/>
        </w:tabs>
        <w:spacing w:after="60"/>
        <w:ind w:left="567" w:hanging="567"/>
      </w:pPr>
      <w:r w:rsidRPr="00E741D4">
        <w:rPr>
          <w:rFonts w:ascii="Symbol" w:hAnsi="Symbol"/>
        </w:rPr>
        <w:t></w:t>
      </w:r>
      <w:r w:rsidRPr="00E741D4">
        <w:rPr>
          <w:rFonts w:ascii="Symbol" w:hAnsi="Symbol"/>
        </w:rPr>
        <w:tab/>
      </w:r>
      <w:r w:rsidRPr="00E741D4">
        <w:t>Through the 2020-21 budget, the Australian Government announced a $1 billion extension of the LRCI Program, following strong community and local government support.</w:t>
      </w:r>
    </w:p>
    <w:p w14:paraId="562D45F3" w14:textId="77777777" w:rsidR="00A7645A" w:rsidRPr="00E741D4" w:rsidRDefault="00A7645A" w:rsidP="00805EED">
      <w:pPr>
        <w:pStyle w:val="ICBulletList1"/>
        <w:numPr>
          <w:ilvl w:val="0"/>
          <w:numId w:val="0"/>
        </w:numPr>
        <w:tabs>
          <w:tab w:val="left" w:pos="567"/>
        </w:tabs>
        <w:spacing w:after="60"/>
        <w:ind w:left="567" w:hanging="567"/>
      </w:pPr>
      <w:r w:rsidRPr="00E741D4">
        <w:rPr>
          <w:rFonts w:ascii="Symbol" w:hAnsi="Symbol"/>
        </w:rPr>
        <w:t></w:t>
      </w:r>
      <w:r w:rsidRPr="00E741D4">
        <w:rPr>
          <w:rFonts w:ascii="Symbol" w:hAnsi="Symbol"/>
        </w:rPr>
        <w:tab/>
      </w:r>
      <w:r w:rsidRPr="00E741D4">
        <w:t>This program supports local councils to deliver priority local road and community infrastructure projects across Australia, supporting jobs and the resilience of local economies to help communities bounce back from the COVID-19 pandemic.</w:t>
      </w:r>
    </w:p>
    <w:p w14:paraId="21E15DCF" w14:textId="77777777" w:rsidR="00A7645A" w:rsidRPr="00E741D4" w:rsidRDefault="00A7645A" w:rsidP="00805EED">
      <w:pPr>
        <w:pStyle w:val="ICBulletList1"/>
        <w:numPr>
          <w:ilvl w:val="0"/>
          <w:numId w:val="0"/>
        </w:numPr>
        <w:tabs>
          <w:tab w:val="left" w:pos="567"/>
        </w:tabs>
        <w:spacing w:after="60"/>
        <w:ind w:left="567" w:hanging="567"/>
      </w:pPr>
      <w:r w:rsidRPr="00E741D4">
        <w:rPr>
          <w:rFonts w:ascii="Symbol" w:hAnsi="Symbol"/>
        </w:rPr>
        <w:t></w:t>
      </w:r>
      <w:r w:rsidRPr="00E741D4">
        <w:rPr>
          <w:rFonts w:ascii="Symbol" w:hAnsi="Symbol"/>
        </w:rPr>
        <w:tab/>
      </w:r>
      <w:r w:rsidRPr="00E741D4">
        <w:t>Councils will be able to access funding under the extension to the LRCI Program Extension from 1 January 2021 and projects must be completed by 31 December 2021. The funding is made available on a use it or lose it basis.</w:t>
      </w:r>
    </w:p>
    <w:p w14:paraId="5DD8A291" w14:textId="77777777" w:rsidR="00A7645A" w:rsidRPr="00E741D4" w:rsidRDefault="00A7645A" w:rsidP="00805EED">
      <w:pPr>
        <w:pStyle w:val="ICBulletList1"/>
        <w:numPr>
          <w:ilvl w:val="0"/>
          <w:numId w:val="0"/>
        </w:numPr>
        <w:tabs>
          <w:tab w:val="left" w:pos="567"/>
        </w:tabs>
        <w:spacing w:after="60"/>
        <w:ind w:left="567" w:hanging="567"/>
      </w:pPr>
      <w:r w:rsidRPr="00E741D4">
        <w:rPr>
          <w:rFonts w:ascii="Symbol" w:hAnsi="Symbol"/>
        </w:rPr>
        <w:t></w:t>
      </w:r>
      <w:r w:rsidRPr="00E741D4">
        <w:rPr>
          <w:rFonts w:ascii="Symbol" w:hAnsi="Symbol"/>
        </w:rPr>
        <w:tab/>
      </w:r>
      <w:r w:rsidRPr="00E741D4">
        <w:t>Moorabool has been allocated $1,775,796 in round 2 of the program and five road projects and five community infrastructure projects are proposed for nomination.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7645A" w14:paraId="59DAED8B" w14:textId="77777777" w:rsidTr="006B35C8">
        <w:tc>
          <w:tcPr>
            <w:tcW w:w="9855" w:type="dxa"/>
          </w:tcPr>
          <w:p w14:paraId="5AE182BE" w14:textId="5F0D92A8" w:rsidR="00A7645A" w:rsidRDefault="00805EED" w:rsidP="00805EED">
            <w:pPr>
              <w:pStyle w:val="ICHeading3"/>
              <w:keepNext w:val="0"/>
              <w:spacing w:before="120"/>
              <w:rPr>
                <w:rFonts w:cs="Calibri"/>
              </w:rPr>
            </w:pPr>
            <w:bookmarkStart w:id="67" w:name="PDF2_Recommendations_9674"/>
            <w:bookmarkStart w:id="68" w:name="MoverSeconder_9674"/>
            <w:bookmarkEnd w:id="67"/>
            <w:r w:rsidRPr="00805EED">
              <w:rPr>
                <w:rFonts w:cs="Calibri"/>
              </w:rPr>
              <w:t xml:space="preserve">Resolution  </w:t>
            </w:r>
          </w:p>
          <w:p w14:paraId="26C02A0C" w14:textId="55120C16" w:rsidR="00805EED" w:rsidRDefault="00805EED" w:rsidP="00805EED">
            <w:pPr>
              <w:tabs>
                <w:tab w:val="left" w:pos="1134"/>
              </w:tabs>
              <w:spacing w:after="0"/>
              <w:jc w:val="left"/>
              <w:rPr>
                <w:rFonts w:cs="Calibri"/>
              </w:rPr>
            </w:pPr>
            <w:r w:rsidRPr="00805EED">
              <w:rPr>
                <w:rFonts w:cs="Calibri"/>
                <w:b/>
                <w:bCs/>
              </w:rPr>
              <w:t>Moved:</w:t>
            </w:r>
            <w:r w:rsidRPr="00805EED">
              <w:rPr>
                <w:rFonts w:cs="Calibri"/>
              </w:rPr>
              <w:tab/>
              <w:t>Cr Tonia Dudzik</w:t>
            </w:r>
          </w:p>
          <w:p w14:paraId="306679BD" w14:textId="66592804" w:rsidR="00805EED" w:rsidRPr="00805EED" w:rsidRDefault="00805EED" w:rsidP="00805EED">
            <w:pPr>
              <w:tabs>
                <w:tab w:val="left" w:pos="1134"/>
              </w:tabs>
              <w:jc w:val="left"/>
            </w:pPr>
            <w:r w:rsidRPr="00805EED">
              <w:rPr>
                <w:rFonts w:cs="Calibri"/>
                <w:b/>
                <w:bCs/>
              </w:rPr>
              <w:t>Seconded:</w:t>
            </w:r>
            <w:r w:rsidRPr="00805EED">
              <w:rPr>
                <w:rFonts w:cs="Calibri"/>
              </w:rPr>
              <w:tab/>
              <w:t>Cr Ally Munari</w:t>
            </w:r>
            <w:bookmarkEnd w:id="68"/>
          </w:p>
          <w:p w14:paraId="1861ACB6" w14:textId="77777777" w:rsidR="00A7645A" w:rsidRPr="00805EED" w:rsidRDefault="00A7645A" w:rsidP="006B35C8">
            <w:pPr>
              <w:rPr>
                <w:bCs/>
              </w:rPr>
            </w:pPr>
            <w:r w:rsidRPr="00805EED">
              <w:rPr>
                <w:bCs/>
              </w:rPr>
              <w:t>That Council approves the allocation of the second round of LRCI Program Grant funds to the following nominated road and community infrastructure projects:</w:t>
            </w:r>
          </w:p>
          <w:p w14:paraId="762B74FE" w14:textId="77777777" w:rsidR="00A7645A" w:rsidRPr="00805EED" w:rsidRDefault="00A7645A" w:rsidP="006B35C8">
            <w:pPr>
              <w:pStyle w:val="ICRecList1"/>
              <w:numPr>
                <w:ilvl w:val="0"/>
                <w:numId w:val="0"/>
              </w:numPr>
              <w:spacing w:after="80"/>
              <w:ind w:left="567" w:hanging="567"/>
              <w:rPr>
                <w:bCs/>
              </w:rPr>
            </w:pPr>
            <w:r w:rsidRPr="00805EED">
              <w:rPr>
                <w:bCs/>
              </w:rPr>
              <w:t>1.</w:t>
            </w:r>
            <w:r w:rsidRPr="00805EED">
              <w:rPr>
                <w:bCs/>
              </w:rPr>
              <w:tab/>
            </w:r>
            <w:r w:rsidRPr="00805EED">
              <w:rPr>
                <w:bCs/>
                <w:lang w:eastAsia="en-AU"/>
              </w:rPr>
              <w:t>Dunnstown Township Roundabout Upgrades, Dunnstown</w:t>
            </w:r>
          </w:p>
          <w:p w14:paraId="7C341AEC" w14:textId="77777777" w:rsidR="00A7645A" w:rsidRPr="00805EED" w:rsidRDefault="00A7645A" w:rsidP="006B35C8">
            <w:pPr>
              <w:pStyle w:val="ICRecList1"/>
              <w:numPr>
                <w:ilvl w:val="0"/>
                <w:numId w:val="0"/>
              </w:numPr>
              <w:spacing w:after="80"/>
              <w:ind w:left="567" w:hanging="567"/>
              <w:rPr>
                <w:bCs/>
              </w:rPr>
            </w:pPr>
            <w:r w:rsidRPr="00805EED">
              <w:rPr>
                <w:bCs/>
              </w:rPr>
              <w:t>2.</w:t>
            </w:r>
            <w:r w:rsidRPr="00805EED">
              <w:rPr>
                <w:bCs/>
              </w:rPr>
              <w:tab/>
            </w:r>
            <w:proofErr w:type="spellStart"/>
            <w:r w:rsidRPr="00805EED">
              <w:rPr>
                <w:bCs/>
              </w:rPr>
              <w:t>Bradys</w:t>
            </w:r>
            <w:proofErr w:type="spellEnd"/>
            <w:r w:rsidRPr="00805EED">
              <w:rPr>
                <w:bCs/>
              </w:rPr>
              <w:t xml:space="preserve"> Lane Carpark Formalisation, Greendale</w:t>
            </w:r>
          </w:p>
          <w:p w14:paraId="75F9CA3D" w14:textId="77777777" w:rsidR="00A7645A" w:rsidRPr="00805EED" w:rsidRDefault="00A7645A" w:rsidP="006B35C8">
            <w:pPr>
              <w:pStyle w:val="ICRecList1"/>
              <w:numPr>
                <w:ilvl w:val="0"/>
                <w:numId w:val="0"/>
              </w:numPr>
              <w:spacing w:after="80"/>
              <w:ind w:left="567" w:hanging="567"/>
              <w:rPr>
                <w:bCs/>
              </w:rPr>
            </w:pPr>
            <w:r w:rsidRPr="00805EED">
              <w:rPr>
                <w:bCs/>
              </w:rPr>
              <w:t>3.</w:t>
            </w:r>
            <w:r w:rsidRPr="00805EED">
              <w:rPr>
                <w:bCs/>
              </w:rPr>
              <w:tab/>
            </w:r>
            <w:r w:rsidRPr="00805EED">
              <w:rPr>
                <w:bCs/>
                <w:lang w:eastAsia="en-AU"/>
              </w:rPr>
              <w:t>Hopetoun Park Road Resurfacing, Hopetoun Park</w:t>
            </w:r>
          </w:p>
          <w:p w14:paraId="0AD085C4" w14:textId="77777777" w:rsidR="00A7645A" w:rsidRPr="00805EED" w:rsidRDefault="00A7645A" w:rsidP="006B35C8">
            <w:pPr>
              <w:pStyle w:val="ICRecList1"/>
              <w:numPr>
                <w:ilvl w:val="0"/>
                <w:numId w:val="0"/>
              </w:numPr>
              <w:spacing w:after="80"/>
              <w:ind w:left="567" w:hanging="567"/>
              <w:rPr>
                <w:bCs/>
              </w:rPr>
            </w:pPr>
            <w:r w:rsidRPr="00805EED">
              <w:rPr>
                <w:bCs/>
              </w:rPr>
              <w:t>4.</w:t>
            </w:r>
            <w:r w:rsidRPr="00805EED">
              <w:rPr>
                <w:bCs/>
              </w:rPr>
              <w:tab/>
            </w:r>
            <w:r w:rsidRPr="00805EED">
              <w:rPr>
                <w:bCs/>
                <w:lang w:eastAsia="en-AU"/>
              </w:rPr>
              <w:t>Mill Park Street Road Upgrade, Ballan</w:t>
            </w:r>
          </w:p>
          <w:p w14:paraId="7CA87090" w14:textId="77777777" w:rsidR="00A7645A" w:rsidRPr="00805EED" w:rsidRDefault="00A7645A" w:rsidP="006B35C8">
            <w:pPr>
              <w:pStyle w:val="ICRecList1"/>
              <w:numPr>
                <w:ilvl w:val="0"/>
                <w:numId w:val="0"/>
              </w:numPr>
              <w:spacing w:after="80"/>
              <w:ind w:left="567" w:hanging="567"/>
              <w:rPr>
                <w:bCs/>
              </w:rPr>
            </w:pPr>
            <w:r w:rsidRPr="00805EED">
              <w:rPr>
                <w:bCs/>
              </w:rPr>
              <w:t>5.</w:t>
            </w:r>
            <w:r w:rsidRPr="00805EED">
              <w:rPr>
                <w:bCs/>
              </w:rPr>
              <w:tab/>
            </w:r>
            <w:r w:rsidRPr="00805EED">
              <w:rPr>
                <w:bCs/>
                <w:lang w:eastAsia="en-AU"/>
              </w:rPr>
              <w:t>Jonathan Drive Footpath Construction, Bacchus Marsh</w:t>
            </w:r>
          </w:p>
          <w:p w14:paraId="64F345A3" w14:textId="77777777" w:rsidR="00A7645A" w:rsidRPr="00805EED" w:rsidRDefault="00A7645A" w:rsidP="006B35C8">
            <w:pPr>
              <w:pStyle w:val="ICRecList1"/>
              <w:numPr>
                <w:ilvl w:val="0"/>
                <w:numId w:val="0"/>
              </w:numPr>
              <w:spacing w:after="80"/>
              <w:ind w:left="567" w:hanging="567"/>
              <w:rPr>
                <w:bCs/>
              </w:rPr>
            </w:pPr>
            <w:r w:rsidRPr="00805EED">
              <w:rPr>
                <w:bCs/>
              </w:rPr>
              <w:t>6.</w:t>
            </w:r>
            <w:r w:rsidRPr="00805EED">
              <w:rPr>
                <w:bCs/>
              </w:rPr>
              <w:tab/>
            </w:r>
            <w:proofErr w:type="spellStart"/>
            <w:r w:rsidRPr="00805EED">
              <w:rPr>
                <w:bCs/>
                <w:lang w:eastAsia="en-AU"/>
              </w:rPr>
              <w:t>Egans</w:t>
            </w:r>
            <w:proofErr w:type="spellEnd"/>
            <w:r w:rsidRPr="00805EED">
              <w:rPr>
                <w:bCs/>
                <w:lang w:eastAsia="en-AU"/>
              </w:rPr>
              <w:t xml:space="preserve"> Reserve Upgrades, Greendale</w:t>
            </w:r>
          </w:p>
          <w:p w14:paraId="63C36BD5" w14:textId="77777777" w:rsidR="00A7645A" w:rsidRPr="00805EED" w:rsidRDefault="00A7645A" w:rsidP="006B35C8">
            <w:pPr>
              <w:pStyle w:val="ICRecList1"/>
              <w:numPr>
                <w:ilvl w:val="0"/>
                <w:numId w:val="0"/>
              </w:numPr>
              <w:spacing w:after="80"/>
              <w:ind w:left="567" w:hanging="567"/>
              <w:rPr>
                <w:bCs/>
              </w:rPr>
            </w:pPr>
            <w:r w:rsidRPr="00805EED">
              <w:rPr>
                <w:bCs/>
              </w:rPr>
              <w:t>7.</w:t>
            </w:r>
            <w:r w:rsidRPr="00805EED">
              <w:rPr>
                <w:bCs/>
              </w:rPr>
              <w:tab/>
            </w:r>
            <w:r w:rsidRPr="00805EED">
              <w:rPr>
                <w:bCs/>
                <w:lang w:eastAsia="en-AU"/>
              </w:rPr>
              <w:t>Mill Park Reserve Upgrades, Ballan</w:t>
            </w:r>
          </w:p>
          <w:p w14:paraId="5B0CC09D" w14:textId="77777777" w:rsidR="00A7645A" w:rsidRPr="00805EED" w:rsidRDefault="00A7645A" w:rsidP="006B35C8">
            <w:pPr>
              <w:pStyle w:val="ICRecList1"/>
              <w:numPr>
                <w:ilvl w:val="0"/>
                <w:numId w:val="0"/>
              </w:numPr>
              <w:spacing w:after="80"/>
              <w:ind w:left="567" w:hanging="567"/>
              <w:rPr>
                <w:bCs/>
              </w:rPr>
            </w:pPr>
            <w:r w:rsidRPr="00805EED">
              <w:rPr>
                <w:bCs/>
              </w:rPr>
              <w:t>8.</w:t>
            </w:r>
            <w:r w:rsidRPr="00805EED">
              <w:rPr>
                <w:bCs/>
              </w:rPr>
              <w:tab/>
            </w:r>
            <w:r w:rsidRPr="00805EED">
              <w:rPr>
                <w:bCs/>
                <w:lang w:eastAsia="en-AU"/>
              </w:rPr>
              <w:t>Peppertree Park Reserve Upgrades, Bacchus Marsh</w:t>
            </w:r>
          </w:p>
          <w:p w14:paraId="13463901" w14:textId="77777777" w:rsidR="00A7645A" w:rsidRPr="00805EED" w:rsidRDefault="00A7645A" w:rsidP="006B35C8">
            <w:pPr>
              <w:pStyle w:val="ICRecList1"/>
              <w:numPr>
                <w:ilvl w:val="0"/>
                <w:numId w:val="0"/>
              </w:numPr>
              <w:spacing w:after="80"/>
              <w:ind w:left="567" w:hanging="567"/>
              <w:rPr>
                <w:bCs/>
              </w:rPr>
            </w:pPr>
            <w:r w:rsidRPr="00805EED">
              <w:rPr>
                <w:bCs/>
              </w:rPr>
              <w:t>9.</w:t>
            </w:r>
            <w:r w:rsidRPr="00805EED">
              <w:rPr>
                <w:bCs/>
              </w:rPr>
              <w:tab/>
            </w:r>
            <w:r w:rsidRPr="00805EED">
              <w:rPr>
                <w:bCs/>
                <w:lang w:eastAsia="en-AU"/>
              </w:rPr>
              <w:t>Gordon Public Park Upgrades, Gordon</w:t>
            </w:r>
          </w:p>
          <w:p w14:paraId="3F930513" w14:textId="7412A592" w:rsidR="00805EED" w:rsidRPr="00805EED" w:rsidRDefault="00A7645A" w:rsidP="00805EED">
            <w:pPr>
              <w:pStyle w:val="ICRecList1"/>
              <w:numPr>
                <w:ilvl w:val="0"/>
                <w:numId w:val="0"/>
              </w:numPr>
              <w:spacing w:after="80"/>
              <w:ind w:left="567" w:hanging="567"/>
              <w:rPr>
                <w:bCs/>
                <w:lang w:eastAsia="en-AU"/>
              </w:rPr>
            </w:pPr>
            <w:r w:rsidRPr="00805EED">
              <w:rPr>
                <w:bCs/>
              </w:rPr>
              <w:t>10.</w:t>
            </w:r>
            <w:r w:rsidRPr="00805EED">
              <w:rPr>
                <w:bCs/>
              </w:rPr>
              <w:tab/>
            </w:r>
            <w:r w:rsidRPr="00805EED">
              <w:rPr>
                <w:bCs/>
                <w:lang w:eastAsia="en-AU"/>
              </w:rPr>
              <w:t>Maddingley Park Netball Court Resurfacing, Maddingle</w:t>
            </w:r>
            <w:r w:rsidR="00805EED" w:rsidRPr="00805EED">
              <w:rPr>
                <w:bCs/>
                <w:lang w:eastAsia="en-AU"/>
              </w:rPr>
              <w:t>y</w:t>
            </w:r>
          </w:p>
          <w:p w14:paraId="08059968" w14:textId="0636817F" w:rsidR="00A7645A" w:rsidRDefault="00805EED" w:rsidP="00805EED">
            <w:pPr>
              <w:pStyle w:val="ICRecList1"/>
              <w:numPr>
                <w:ilvl w:val="0"/>
                <w:numId w:val="0"/>
              </w:numPr>
              <w:spacing w:after="80"/>
              <w:ind w:left="567" w:hanging="567"/>
              <w:jc w:val="right"/>
            </w:pPr>
            <w:bookmarkStart w:id="69" w:name="Carried_9674"/>
            <w:r w:rsidRPr="00805EED">
              <w:rPr>
                <w:rFonts w:cs="Calibri"/>
                <w:b/>
                <w:caps/>
                <w:lang w:eastAsia="en-AU"/>
              </w:rPr>
              <w:t>Carried</w:t>
            </w:r>
            <w:bookmarkEnd w:id="69"/>
          </w:p>
        </w:tc>
      </w:tr>
    </w:tbl>
    <w:p w14:paraId="761E2A63" w14:textId="77777777" w:rsidR="00A7645A" w:rsidRDefault="00A7645A" w:rsidP="00A7645A">
      <w:pPr>
        <w:pStyle w:val="ICHeading3"/>
        <w:spacing w:before="0"/>
      </w:pPr>
      <w:r>
        <w:lastRenderedPageBreak/>
        <w:t>Background</w:t>
      </w:r>
    </w:p>
    <w:p w14:paraId="7E4D0C40" w14:textId="77777777" w:rsidR="00A7645A" w:rsidRPr="00AB4948" w:rsidRDefault="00A7645A" w:rsidP="00A7645A">
      <w:r w:rsidRPr="00AB4948">
        <w:t xml:space="preserve">On 22 May 2020 the Australian Government announced the $500 million Local Roads and Community Infrastructure (LRCI) Program. The LRCI Program is administered by the Federal Department of Infrastructure, Transport, Regional, Development and Communications. </w:t>
      </w:r>
      <w:r>
        <w:t>The objective of the LRCI Program is to stimulate additional infrastructure construction activity in local communities across Australia and to support them in managing the economic impacts of the COVID-19 pandemic.</w:t>
      </w:r>
    </w:p>
    <w:p w14:paraId="6CDBEFDA" w14:textId="77777777" w:rsidR="00A7645A" w:rsidRDefault="00A7645A" w:rsidP="00A7645A">
      <w:r w:rsidRPr="00592EE0">
        <w:t>The LRCI Program aims to deliver benefits to communities such as improved road safety, accessibility, and visual amenity.</w:t>
      </w:r>
      <w:r>
        <w:t xml:space="preserve">  There are two rounds of grant funding and this report focuses specifically on round two.</w:t>
      </w:r>
    </w:p>
    <w:p w14:paraId="4C8D8118" w14:textId="77777777" w:rsidR="00A7645A" w:rsidRPr="00B9569A" w:rsidRDefault="00A7645A" w:rsidP="00A7645A">
      <w:r>
        <w:t xml:space="preserve">LRCI funding is available for local road and community infrastructure projects that involve the construction, maintenance and/or improvements to Council-owned assets (including natural assets) that are generally accessible to the public. </w:t>
      </w:r>
      <w:r w:rsidRPr="00395310">
        <w:t>A</w:t>
      </w:r>
      <w:r>
        <w:t>s an</w:t>
      </w:r>
      <w:r w:rsidRPr="00395310">
        <w:t xml:space="preserve"> eligible funding recipient</w:t>
      </w:r>
      <w:r>
        <w:t>,</w:t>
      </w:r>
      <w:r w:rsidRPr="00395310">
        <w:t xml:space="preserve"> </w:t>
      </w:r>
      <w:r>
        <w:t>Moorabool Shire Council will</w:t>
      </w:r>
      <w:r w:rsidRPr="00395310">
        <w:t xml:space="preserve"> enter into a legally binding grant agreement with the Commonwealth. </w:t>
      </w:r>
      <w:r w:rsidRPr="00E66CCE">
        <w:t xml:space="preserve">Co-contributions are not required under the LRCI Program </w:t>
      </w:r>
      <w:r>
        <w:t>but g</w:t>
      </w:r>
      <w:r w:rsidRPr="00E66CCE">
        <w:t>rant money can only be used on eligible projects which meet the program requirements and deliver benefits to the community.</w:t>
      </w:r>
    </w:p>
    <w:p w14:paraId="6B9E5C25" w14:textId="77777777" w:rsidR="00A7645A" w:rsidRPr="00E66CCE" w:rsidRDefault="00A7645A" w:rsidP="00A7645A">
      <w:r w:rsidRPr="00E66CCE">
        <w:t xml:space="preserve">In the first round, Council nominated thirteen priority projects proposed to be delivered through the program and funds were made available from 1 July 2020. In the second round of funding, </w:t>
      </w:r>
      <w:r>
        <w:t>it is proposed to</w:t>
      </w:r>
      <w:r w:rsidRPr="00E66CCE">
        <w:t xml:space="preserve"> nominate a further </w:t>
      </w:r>
      <w:r>
        <w:t>ten</w:t>
      </w:r>
      <w:r w:rsidRPr="00E66CCE">
        <w:t xml:space="preserve"> projects and submit the list to the Department of Infrastructure, Transport, and Regional Development for approval. </w:t>
      </w:r>
    </w:p>
    <w:p w14:paraId="3541DCE5" w14:textId="77777777" w:rsidR="00A7645A" w:rsidRPr="006D7AD8" w:rsidRDefault="00A7645A" w:rsidP="00A7645A">
      <w:pPr>
        <w:pStyle w:val="ICHeading3"/>
      </w:pPr>
      <w:r>
        <w:t>Proposal</w:t>
      </w:r>
    </w:p>
    <w:p w14:paraId="3AC414EF" w14:textId="77777777" w:rsidR="00A7645A" w:rsidRPr="00D8233A" w:rsidRDefault="00A7645A" w:rsidP="00A7645A">
      <w:pPr>
        <w:rPr>
          <w:rStyle w:val="normaltextrun"/>
        </w:rPr>
      </w:pPr>
      <w:r w:rsidRPr="00150457">
        <w:rPr>
          <w:rStyle w:val="normaltextrun"/>
          <w:rFonts w:asciiTheme="minorHAnsi" w:hAnsiTheme="minorHAnsi" w:cs="Arial"/>
          <w:color w:val="000000"/>
          <w:szCs w:val="24"/>
        </w:rPr>
        <w:t>The allocation of this funding allows Council to bring forward a range of projects identified in the Long Term Capital Improvement Program (LTCIP) that would have otherwise been funded in later years.</w:t>
      </w:r>
      <w:r w:rsidRPr="00D8233A">
        <w:rPr>
          <w:rStyle w:val="normaltextrun"/>
        </w:rPr>
        <w:t> </w:t>
      </w:r>
    </w:p>
    <w:p w14:paraId="0F63E334" w14:textId="77777777" w:rsidR="00A7645A" w:rsidRDefault="00A7645A" w:rsidP="00A7645A">
      <w:pPr>
        <w:rPr>
          <w:rStyle w:val="normaltextrun"/>
          <w:rFonts w:asciiTheme="minorHAnsi" w:hAnsiTheme="minorHAnsi" w:cs="Arial"/>
          <w:color w:val="000000"/>
          <w:szCs w:val="24"/>
        </w:rPr>
      </w:pPr>
      <w:r w:rsidRPr="00150457">
        <w:rPr>
          <w:rStyle w:val="normaltextrun"/>
          <w:rFonts w:asciiTheme="minorHAnsi" w:hAnsiTheme="minorHAnsi" w:cs="Arial"/>
          <w:color w:val="000000"/>
          <w:szCs w:val="24"/>
        </w:rPr>
        <w:t>The table below identifies those ‘shovel ready’ priority projects listed within the LTCIP that would see a range of community outcomes and improvements across multiple asset classes.</w:t>
      </w:r>
      <w:r>
        <w:rPr>
          <w:rStyle w:val="normaltextrun"/>
          <w:rFonts w:asciiTheme="minorHAnsi" w:hAnsiTheme="minorHAnsi" w:cs="Arial"/>
          <w:color w:val="000000"/>
          <w:szCs w:val="24"/>
        </w:rPr>
        <w:t xml:space="preserve">  </w:t>
      </w:r>
      <w:r w:rsidRPr="00D8233A">
        <w:rPr>
          <w:rStyle w:val="normaltextrun"/>
          <w:rFonts w:asciiTheme="minorHAnsi" w:hAnsiTheme="minorHAnsi"/>
          <w:szCs w:val="24"/>
        </w:rPr>
        <w:t xml:space="preserve">In developing the list of projects, the main criteria </w:t>
      </w:r>
      <w:proofErr w:type="gramStart"/>
      <w:r w:rsidRPr="00D8233A">
        <w:rPr>
          <w:rStyle w:val="normaltextrun"/>
          <w:rFonts w:asciiTheme="minorHAnsi" w:hAnsiTheme="minorHAnsi"/>
          <w:szCs w:val="24"/>
        </w:rPr>
        <w:t>were</w:t>
      </w:r>
      <w:r>
        <w:rPr>
          <w:rStyle w:val="normaltextrun"/>
          <w:rFonts w:asciiTheme="minorHAnsi" w:hAnsiTheme="minorHAnsi"/>
          <w:szCs w:val="24"/>
        </w:rPr>
        <w:t>:</w:t>
      </w:r>
      <w:proofErr w:type="gramEnd"/>
      <w:r w:rsidRPr="00D8233A">
        <w:rPr>
          <w:rStyle w:val="normaltextrun"/>
          <w:rFonts w:asciiTheme="minorHAnsi" w:hAnsiTheme="minorHAnsi"/>
          <w:szCs w:val="24"/>
        </w:rPr>
        <w:t xml:space="preserve"> to fund projects that replace unsuccessful grants and that Council had allocated its contribution, to bring forward projects in Council’s long term program that could be delivered within the timeframes</w:t>
      </w:r>
      <w:r>
        <w:rPr>
          <w:rStyle w:val="normaltextrun"/>
          <w:rFonts w:asciiTheme="minorHAnsi" w:hAnsiTheme="minorHAnsi"/>
          <w:szCs w:val="24"/>
        </w:rPr>
        <w:t>,</w:t>
      </w:r>
      <w:r w:rsidRPr="00D8233A">
        <w:rPr>
          <w:rStyle w:val="normaltextrun"/>
          <w:rFonts w:asciiTheme="minorHAnsi" w:hAnsiTheme="minorHAnsi"/>
          <w:szCs w:val="24"/>
        </w:rPr>
        <w:t xml:space="preserve"> and to implement outcomes for recent master planning processes.</w:t>
      </w:r>
    </w:p>
    <w:tbl>
      <w:tblPr>
        <w:tblStyle w:val="TableGrid"/>
        <w:tblW w:w="0" w:type="auto"/>
        <w:tblInd w:w="108" w:type="dxa"/>
        <w:tblLook w:val="04A0" w:firstRow="1" w:lastRow="0" w:firstColumn="1" w:lastColumn="0" w:noHBand="0" w:noVBand="1"/>
      </w:tblPr>
      <w:tblGrid>
        <w:gridCol w:w="1885"/>
        <w:gridCol w:w="2510"/>
        <w:gridCol w:w="3685"/>
        <w:gridCol w:w="1667"/>
      </w:tblGrid>
      <w:tr w:rsidR="00A7645A" w:rsidRPr="00AD043E" w14:paraId="1C92C3DB" w14:textId="77777777" w:rsidTr="006B35C8">
        <w:tc>
          <w:tcPr>
            <w:tcW w:w="1885" w:type="dxa"/>
            <w:shd w:val="clear" w:color="auto" w:fill="D9D9D9" w:themeFill="background1" w:themeFillShade="D9"/>
          </w:tcPr>
          <w:p w14:paraId="060FF538" w14:textId="77777777" w:rsidR="00A7645A" w:rsidRPr="00AD043E" w:rsidRDefault="00A7645A" w:rsidP="006B35C8">
            <w:pPr>
              <w:spacing w:before="40" w:after="40"/>
              <w:rPr>
                <w:rFonts w:ascii="Arial" w:hAnsi="Arial" w:cs="Arial"/>
                <w:b/>
                <w:color w:val="000000"/>
                <w:sz w:val="20"/>
                <w:szCs w:val="20"/>
              </w:rPr>
            </w:pPr>
            <w:r w:rsidRPr="00AD043E">
              <w:rPr>
                <w:rFonts w:ascii="Arial" w:hAnsi="Arial" w:cs="Arial"/>
                <w:b/>
                <w:color w:val="000000"/>
                <w:sz w:val="20"/>
                <w:szCs w:val="20"/>
              </w:rPr>
              <w:t>Project Location</w:t>
            </w:r>
          </w:p>
        </w:tc>
        <w:tc>
          <w:tcPr>
            <w:tcW w:w="2510" w:type="dxa"/>
            <w:shd w:val="clear" w:color="auto" w:fill="D9D9D9" w:themeFill="background1" w:themeFillShade="D9"/>
          </w:tcPr>
          <w:p w14:paraId="2D3F2915" w14:textId="77777777" w:rsidR="00A7645A" w:rsidRPr="00AD043E" w:rsidRDefault="00A7645A" w:rsidP="006B35C8">
            <w:pPr>
              <w:spacing w:before="40" w:after="40"/>
              <w:rPr>
                <w:rFonts w:ascii="Arial" w:hAnsi="Arial" w:cs="Arial"/>
                <w:b/>
                <w:color w:val="000000"/>
                <w:sz w:val="20"/>
                <w:szCs w:val="20"/>
              </w:rPr>
            </w:pPr>
            <w:r w:rsidRPr="00AD043E">
              <w:rPr>
                <w:rFonts w:ascii="Arial" w:hAnsi="Arial" w:cs="Arial"/>
                <w:b/>
                <w:color w:val="000000"/>
                <w:sz w:val="20"/>
                <w:szCs w:val="20"/>
              </w:rPr>
              <w:t>Proposed Works</w:t>
            </w:r>
          </w:p>
        </w:tc>
        <w:tc>
          <w:tcPr>
            <w:tcW w:w="3685" w:type="dxa"/>
            <w:shd w:val="clear" w:color="auto" w:fill="D9D9D9" w:themeFill="background1" w:themeFillShade="D9"/>
          </w:tcPr>
          <w:p w14:paraId="6B17C5E5" w14:textId="77777777" w:rsidR="00A7645A" w:rsidRPr="00AD043E" w:rsidRDefault="00A7645A" w:rsidP="006B35C8">
            <w:pPr>
              <w:spacing w:before="40" w:after="40"/>
              <w:rPr>
                <w:rFonts w:ascii="Arial" w:hAnsi="Arial" w:cs="Arial"/>
                <w:b/>
                <w:color w:val="000000"/>
                <w:sz w:val="20"/>
                <w:szCs w:val="20"/>
              </w:rPr>
            </w:pPr>
            <w:r>
              <w:rPr>
                <w:rFonts w:ascii="Arial" w:hAnsi="Arial" w:cs="Arial"/>
                <w:b/>
                <w:color w:val="000000"/>
                <w:sz w:val="20"/>
                <w:szCs w:val="20"/>
              </w:rPr>
              <w:t>Background</w:t>
            </w:r>
          </w:p>
        </w:tc>
        <w:tc>
          <w:tcPr>
            <w:tcW w:w="1667" w:type="dxa"/>
            <w:shd w:val="clear" w:color="auto" w:fill="D9D9D9" w:themeFill="background1" w:themeFillShade="D9"/>
          </w:tcPr>
          <w:p w14:paraId="0A0FD609" w14:textId="77777777" w:rsidR="00A7645A" w:rsidRPr="00AD043E" w:rsidRDefault="00A7645A" w:rsidP="006B35C8">
            <w:pPr>
              <w:spacing w:before="40" w:after="40"/>
              <w:rPr>
                <w:rFonts w:ascii="Arial" w:hAnsi="Arial" w:cs="Arial"/>
                <w:b/>
                <w:color w:val="000000"/>
                <w:sz w:val="20"/>
                <w:szCs w:val="20"/>
              </w:rPr>
            </w:pPr>
            <w:r>
              <w:rPr>
                <w:rFonts w:ascii="Arial" w:hAnsi="Arial" w:cs="Arial"/>
                <w:b/>
                <w:color w:val="000000"/>
                <w:sz w:val="20"/>
                <w:szCs w:val="20"/>
              </w:rPr>
              <w:t>Cost Estimate</w:t>
            </w:r>
          </w:p>
        </w:tc>
      </w:tr>
      <w:tr w:rsidR="00A7645A" w:rsidRPr="00AD043E" w14:paraId="02F7B1E7" w14:textId="77777777" w:rsidTr="006B35C8">
        <w:tc>
          <w:tcPr>
            <w:tcW w:w="9747" w:type="dxa"/>
            <w:gridSpan w:val="4"/>
            <w:shd w:val="clear" w:color="auto" w:fill="F2F2F2" w:themeFill="background1" w:themeFillShade="F2"/>
          </w:tcPr>
          <w:p w14:paraId="45705EF5" w14:textId="77777777" w:rsidR="00A7645A" w:rsidRPr="00AD043E" w:rsidRDefault="00A7645A" w:rsidP="006B35C8">
            <w:pPr>
              <w:spacing w:before="40" w:after="40"/>
              <w:rPr>
                <w:rFonts w:ascii="Arial" w:hAnsi="Arial" w:cs="Arial"/>
                <w:i/>
                <w:color w:val="000000"/>
                <w:sz w:val="20"/>
                <w:szCs w:val="20"/>
              </w:rPr>
            </w:pPr>
            <w:r w:rsidRPr="00AD043E">
              <w:rPr>
                <w:rFonts w:ascii="Arial" w:hAnsi="Arial" w:cs="Arial"/>
                <w:i/>
                <w:color w:val="000000"/>
                <w:sz w:val="20"/>
                <w:szCs w:val="20"/>
              </w:rPr>
              <w:t>Road Projects</w:t>
            </w:r>
          </w:p>
        </w:tc>
      </w:tr>
      <w:tr w:rsidR="00A7645A" w:rsidRPr="000D4D38" w14:paraId="39DA9795" w14:textId="77777777" w:rsidTr="006B35C8">
        <w:tc>
          <w:tcPr>
            <w:tcW w:w="1885" w:type="dxa"/>
          </w:tcPr>
          <w:p w14:paraId="737096AC"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Dunnstown township</w:t>
            </w:r>
          </w:p>
        </w:tc>
        <w:tc>
          <w:tcPr>
            <w:tcW w:w="2510" w:type="dxa"/>
          </w:tcPr>
          <w:p w14:paraId="415147B0"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Roundabout upgrades, new pedestrian connections and landscaping</w:t>
            </w:r>
          </w:p>
        </w:tc>
        <w:tc>
          <w:tcPr>
            <w:tcW w:w="3685" w:type="dxa"/>
          </w:tcPr>
          <w:p w14:paraId="6637F770"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Identified safety issue with significant quarry traffic and being brought forward from future programs. Upgrades are identified within the Dunnstown traffic investigation report and draft Dunnstown Township Improvement Plan.</w:t>
            </w:r>
          </w:p>
        </w:tc>
        <w:tc>
          <w:tcPr>
            <w:tcW w:w="1667" w:type="dxa"/>
          </w:tcPr>
          <w:p w14:paraId="0C1C6EFD"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$125,000</w:t>
            </w:r>
          </w:p>
        </w:tc>
      </w:tr>
      <w:tr w:rsidR="00A7645A" w:rsidRPr="000D4D38" w14:paraId="179BBE6C" w14:textId="77777777" w:rsidTr="006B35C8">
        <w:tc>
          <w:tcPr>
            <w:tcW w:w="1885" w:type="dxa"/>
          </w:tcPr>
          <w:p w14:paraId="11F60766" w14:textId="77777777" w:rsidR="00A7645A" w:rsidRDefault="00A7645A" w:rsidP="006B35C8">
            <w:pPr>
              <w:spacing w:before="60" w:after="60"/>
              <w:jc w:val="left"/>
              <w:rPr>
                <w:rFonts w:ascii="Arial" w:hAnsi="Arial" w:cs="Arial"/>
                <w:color w:val="000000"/>
                <w:sz w:val="18"/>
                <w:szCs w:val="18"/>
              </w:rPr>
            </w:pPr>
            <w:proofErr w:type="spellStart"/>
            <w:r>
              <w:rPr>
                <w:rFonts w:ascii="Arial" w:hAnsi="Arial" w:cs="Arial"/>
                <w:color w:val="000000"/>
                <w:sz w:val="18"/>
                <w:szCs w:val="18"/>
              </w:rPr>
              <w:t>Bradys</w:t>
            </w:r>
            <w:proofErr w:type="spellEnd"/>
            <w:r>
              <w:rPr>
                <w:rFonts w:ascii="Arial" w:hAnsi="Arial" w:cs="Arial"/>
                <w:color w:val="000000"/>
                <w:sz w:val="18"/>
                <w:szCs w:val="18"/>
              </w:rPr>
              <w:t xml:space="preserve"> Lane, Greendale</w:t>
            </w:r>
          </w:p>
        </w:tc>
        <w:tc>
          <w:tcPr>
            <w:tcW w:w="2510" w:type="dxa"/>
          </w:tcPr>
          <w:p w14:paraId="2686867C"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Carpark formalisation and new pedestrian connection</w:t>
            </w:r>
          </w:p>
        </w:tc>
        <w:tc>
          <w:tcPr>
            <w:tcW w:w="3685" w:type="dxa"/>
          </w:tcPr>
          <w:p w14:paraId="11E1FFE4"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 xml:space="preserve">Brought forward from future programs. Upgrades are identified in the draft Township Improvement Plan and masterplan. </w:t>
            </w:r>
          </w:p>
        </w:tc>
        <w:tc>
          <w:tcPr>
            <w:tcW w:w="1667" w:type="dxa"/>
          </w:tcPr>
          <w:p w14:paraId="26229430"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$100,000</w:t>
            </w:r>
          </w:p>
        </w:tc>
      </w:tr>
      <w:tr w:rsidR="00A7645A" w:rsidRPr="000D4D38" w14:paraId="6C342FC9" w14:textId="77777777" w:rsidTr="006B35C8">
        <w:tc>
          <w:tcPr>
            <w:tcW w:w="1885" w:type="dxa"/>
          </w:tcPr>
          <w:p w14:paraId="4CE4E590"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Hopetoun Park Road, Hopetoun Park</w:t>
            </w:r>
          </w:p>
        </w:tc>
        <w:tc>
          <w:tcPr>
            <w:tcW w:w="2510" w:type="dxa"/>
          </w:tcPr>
          <w:p w14:paraId="0447A53A"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Road resurfacing (Western Freeway interchange to roundabout)</w:t>
            </w:r>
          </w:p>
        </w:tc>
        <w:tc>
          <w:tcPr>
            <w:tcW w:w="3685" w:type="dxa"/>
          </w:tcPr>
          <w:p w14:paraId="4B9A425D"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and chosen because of ease of implementation given the timeframes. This section of road is currently in poor condition.</w:t>
            </w:r>
          </w:p>
        </w:tc>
        <w:tc>
          <w:tcPr>
            <w:tcW w:w="1667" w:type="dxa"/>
          </w:tcPr>
          <w:p w14:paraId="77F0CEA3"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$115,000</w:t>
            </w:r>
          </w:p>
        </w:tc>
      </w:tr>
    </w:tbl>
    <w:p w14:paraId="0DF2C568" w14:textId="77777777" w:rsidR="00805EED" w:rsidRDefault="00805EED">
      <w:r>
        <w:br w:type="page"/>
      </w:r>
    </w:p>
    <w:tbl>
      <w:tblPr>
        <w:tblStyle w:val="TableGrid"/>
        <w:tblW w:w="0" w:type="auto"/>
        <w:tblInd w:w="108" w:type="dxa"/>
        <w:tblLook w:val="04A0" w:firstRow="1" w:lastRow="0" w:firstColumn="1" w:lastColumn="0" w:noHBand="0" w:noVBand="1"/>
      </w:tblPr>
      <w:tblGrid>
        <w:gridCol w:w="1885"/>
        <w:gridCol w:w="2510"/>
        <w:gridCol w:w="3685"/>
        <w:gridCol w:w="1667"/>
      </w:tblGrid>
      <w:tr w:rsidR="00A7645A" w:rsidRPr="000D4D38" w14:paraId="5A3FA139" w14:textId="77777777" w:rsidTr="006B35C8">
        <w:tc>
          <w:tcPr>
            <w:tcW w:w="1885" w:type="dxa"/>
          </w:tcPr>
          <w:p w14:paraId="291A1381" w14:textId="0885BEBB"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lastRenderedPageBreak/>
              <w:t>Mill Park Street, Ballan</w:t>
            </w:r>
          </w:p>
        </w:tc>
        <w:tc>
          <w:tcPr>
            <w:tcW w:w="2510" w:type="dxa"/>
          </w:tcPr>
          <w:p w14:paraId="686AFB7A"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Road widening and carpark formalisation</w:t>
            </w:r>
          </w:p>
        </w:tc>
        <w:tc>
          <w:tcPr>
            <w:tcW w:w="3685" w:type="dxa"/>
          </w:tcPr>
          <w:p w14:paraId="6B3E5953"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Project upgrades and formalises the entrance to the Mill Park Reserve and Ballan Swimming Pool, complementing masterplan works currently funded.</w:t>
            </w:r>
          </w:p>
        </w:tc>
        <w:tc>
          <w:tcPr>
            <w:tcW w:w="1667" w:type="dxa"/>
          </w:tcPr>
          <w:p w14:paraId="51F5B578"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$171,821</w:t>
            </w:r>
          </w:p>
        </w:tc>
      </w:tr>
      <w:tr w:rsidR="00A7645A" w:rsidRPr="000D4D38" w14:paraId="44AB604B" w14:textId="77777777" w:rsidTr="006B35C8">
        <w:tc>
          <w:tcPr>
            <w:tcW w:w="1885" w:type="dxa"/>
          </w:tcPr>
          <w:p w14:paraId="5618DF5F"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Jonathan Drive, Bacchus Marsh</w:t>
            </w:r>
          </w:p>
        </w:tc>
        <w:tc>
          <w:tcPr>
            <w:tcW w:w="2510" w:type="dxa"/>
          </w:tcPr>
          <w:p w14:paraId="133E2D49"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 xml:space="preserve">New path construction and speed hump (2) installation </w:t>
            </w:r>
          </w:p>
        </w:tc>
        <w:tc>
          <w:tcPr>
            <w:tcW w:w="3685" w:type="dxa"/>
          </w:tcPr>
          <w:p w14:paraId="535C00F7"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Path and traffic calming devices identified in the Local Area Traffic Management Plan and Integrated Transport Strategy.</w:t>
            </w:r>
          </w:p>
        </w:tc>
        <w:tc>
          <w:tcPr>
            <w:tcW w:w="1667" w:type="dxa"/>
          </w:tcPr>
          <w:p w14:paraId="0B9DED75" w14:textId="77777777" w:rsidR="00A7645A"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$193,975</w:t>
            </w:r>
          </w:p>
        </w:tc>
      </w:tr>
      <w:tr w:rsidR="00A7645A" w:rsidRPr="00AD043E" w14:paraId="17E50A71" w14:textId="77777777" w:rsidTr="006B35C8">
        <w:tc>
          <w:tcPr>
            <w:tcW w:w="9747" w:type="dxa"/>
            <w:gridSpan w:val="4"/>
            <w:shd w:val="clear" w:color="auto" w:fill="F2F2F2" w:themeFill="background1" w:themeFillShade="F2"/>
          </w:tcPr>
          <w:p w14:paraId="7D99FF53" w14:textId="77777777" w:rsidR="00A7645A" w:rsidRPr="00AD043E" w:rsidRDefault="00A7645A" w:rsidP="006B35C8">
            <w:pPr>
              <w:spacing w:before="40" w:after="40"/>
              <w:rPr>
                <w:rFonts w:ascii="Arial" w:hAnsi="Arial" w:cs="Arial"/>
                <w:i/>
                <w:color w:val="000000"/>
                <w:sz w:val="20"/>
                <w:szCs w:val="20"/>
              </w:rPr>
            </w:pPr>
            <w:r w:rsidRPr="00AD043E">
              <w:rPr>
                <w:rFonts w:ascii="Arial" w:hAnsi="Arial" w:cs="Arial"/>
                <w:i/>
                <w:color w:val="000000"/>
                <w:sz w:val="20"/>
                <w:szCs w:val="20"/>
              </w:rPr>
              <w:t>Community Infrastructure Projects</w:t>
            </w:r>
          </w:p>
        </w:tc>
      </w:tr>
      <w:tr w:rsidR="00A7645A" w:rsidRPr="000D4D38" w14:paraId="51F69A62" w14:textId="77777777" w:rsidTr="006B35C8">
        <w:tc>
          <w:tcPr>
            <w:tcW w:w="1885" w:type="dxa"/>
          </w:tcPr>
          <w:p w14:paraId="48CE4B1F" w14:textId="77777777" w:rsidR="00A7645A" w:rsidRPr="000D4D38" w:rsidRDefault="00A7645A" w:rsidP="006B35C8">
            <w:pPr>
              <w:spacing w:before="60" w:after="60"/>
              <w:jc w:val="left"/>
              <w:rPr>
                <w:rFonts w:ascii="Arial" w:hAnsi="Arial" w:cs="Arial"/>
                <w:color w:val="000000"/>
                <w:sz w:val="18"/>
                <w:szCs w:val="18"/>
              </w:rPr>
            </w:pPr>
            <w:proofErr w:type="spellStart"/>
            <w:r>
              <w:rPr>
                <w:rFonts w:ascii="Arial" w:hAnsi="Arial" w:cs="Arial"/>
                <w:color w:val="000000"/>
                <w:sz w:val="18"/>
                <w:szCs w:val="18"/>
              </w:rPr>
              <w:t>Egans</w:t>
            </w:r>
            <w:proofErr w:type="spellEnd"/>
            <w:r>
              <w:rPr>
                <w:rFonts w:ascii="Arial" w:hAnsi="Arial" w:cs="Arial"/>
                <w:color w:val="000000"/>
                <w:sz w:val="18"/>
                <w:szCs w:val="18"/>
              </w:rPr>
              <w:t xml:space="preserve"> Reserve, Greendale</w:t>
            </w:r>
          </w:p>
        </w:tc>
        <w:tc>
          <w:tcPr>
            <w:tcW w:w="2510" w:type="dxa"/>
          </w:tcPr>
          <w:p w14:paraId="2D24B556"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Implementation of masterplan priorities (irrigation)</w:t>
            </w:r>
          </w:p>
        </w:tc>
        <w:tc>
          <w:tcPr>
            <w:tcW w:w="3685" w:type="dxa"/>
          </w:tcPr>
          <w:p w14:paraId="744D6C3F"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Projects identified in the reserve masterplan and included in Council’s LTCIP. Project also complements other works funded and proposed in the area.</w:t>
            </w:r>
          </w:p>
        </w:tc>
        <w:tc>
          <w:tcPr>
            <w:tcW w:w="1667" w:type="dxa"/>
          </w:tcPr>
          <w:p w14:paraId="593E9C14"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$30,000</w:t>
            </w:r>
          </w:p>
        </w:tc>
      </w:tr>
      <w:tr w:rsidR="00A7645A" w:rsidRPr="000D4D38" w14:paraId="5B67A652" w14:textId="77777777" w:rsidTr="006B35C8">
        <w:tc>
          <w:tcPr>
            <w:tcW w:w="1885" w:type="dxa"/>
          </w:tcPr>
          <w:p w14:paraId="7C8D89C0"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Mill Park, Ballan</w:t>
            </w:r>
          </w:p>
        </w:tc>
        <w:tc>
          <w:tcPr>
            <w:tcW w:w="2510" w:type="dxa"/>
          </w:tcPr>
          <w:p w14:paraId="5CEA7705"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 xml:space="preserve">Implementation of masterplan priorities </w:t>
            </w:r>
          </w:p>
        </w:tc>
        <w:tc>
          <w:tcPr>
            <w:tcW w:w="3685" w:type="dxa"/>
          </w:tcPr>
          <w:p w14:paraId="29E4E6CA"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Replacing an unsuccessful SRV grant. Projects identified in the reserve masterplan Project also complements other works funded and proposed in the area.</w:t>
            </w:r>
          </w:p>
        </w:tc>
        <w:tc>
          <w:tcPr>
            <w:tcW w:w="1667" w:type="dxa"/>
          </w:tcPr>
          <w:p w14:paraId="4D76A368"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$465,000</w:t>
            </w:r>
          </w:p>
        </w:tc>
      </w:tr>
      <w:tr w:rsidR="00A7645A" w:rsidRPr="000D4D38" w14:paraId="1826EE95" w14:textId="77777777" w:rsidTr="006B35C8">
        <w:tc>
          <w:tcPr>
            <w:tcW w:w="1885" w:type="dxa"/>
          </w:tcPr>
          <w:p w14:paraId="326473F4"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Peppertree Park, Bacchus Marsh</w:t>
            </w:r>
          </w:p>
        </w:tc>
        <w:tc>
          <w:tcPr>
            <w:tcW w:w="2510" w:type="dxa"/>
          </w:tcPr>
          <w:p w14:paraId="52C11B26"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 xml:space="preserve">Implementation of masterplan priorities </w:t>
            </w:r>
          </w:p>
        </w:tc>
        <w:tc>
          <w:tcPr>
            <w:tcW w:w="3685" w:type="dxa"/>
          </w:tcPr>
          <w:p w14:paraId="553B73E5"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Projects identified in the reserve masterplan.</w:t>
            </w:r>
          </w:p>
        </w:tc>
        <w:tc>
          <w:tcPr>
            <w:tcW w:w="1667" w:type="dxa"/>
          </w:tcPr>
          <w:p w14:paraId="64D9F207"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$390,000</w:t>
            </w:r>
          </w:p>
        </w:tc>
      </w:tr>
      <w:tr w:rsidR="00A7645A" w:rsidRPr="000D4D38" w14:paraId="37ED0AE6" w14:textId="77777777" w:rsidTr="006B35C8">
        <w:tc>
          <w:tcPr>
            <w:tcW w:w="1885" w:type="dxa"/>
          </w:tcPr>
          <w:p w14:paraId="289B7D28"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Gordon Public Park, Gordon</w:t>
            </w:r>
          </w:p>
        </w:tc>
        <w:tc>
          <w:tcPr>
            <w:tcW w:w="2510" w:type="dxa"/>
          </w:tcPr>
          <w:p w14:paraId="701D35C1"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 xml:space="preserve">Implementation of reserve upgrades </w:t>
            </w:r>
          </w:p>
        </w:tc>
        <w:tc>
          <w:tcPr>
            <w:tcW w:w="3685" w:type="dxa"/>
          </w:tcPr>
          <w:p w14:paraId="2BA41F3B"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Replacing an unsuccessful SRV grant. Projects identified in Council’s advocacy documents. Funding allows for the delivery of upgrades at the reserve.</w:t>
            </w:r>
          </w:p>
        </w:tc>
        <w:tc>
          <w:tcPr>
            <w:tcW w:w="1667" w:type="dxa"/>
          </w:tcPr>
          <w:p w14:paraId="524EE67C"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$150,000</w:t>
            </w:r>
          </w:p>
        </w:tc>
      </w:tr>
      <w:tr w:rsidR="00A7645A" w:rsidRPr="000D4D38" w14:paraId="1575A6AA" w14:textId="77777777" w:rsidTr="006B35C8">
        <w:tc>
          <w:tcPr>
            <w:tcW w:w="1885" w:type="dxa"/>
          </w:tcPr>
          <w:p w14:paraId="1BC7E9F5"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Maddingley Park, Maddingley</w:t>
            </w:r>
          </w:p>
        </w:tc>
        <w:tc>
          <w:tcPr>
            <w:tcW w:w="2510" w:type="dxa"/>
          </w:tcPr>
          <w:p w14:paraId="5F670BA8"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Netball court resurfacing</w:t>
            </w:r>
          </w:p>
        </w:tc>
        <w:tc>
          <w:tcPr>
            <w:tcW w:w="3685" w:type="dxa"/>
          </w:tcPr>
          <w:p w14:paraId="0F3719F4"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Funding allows for the delivery of the project where other grant applications have been unsuccessful.</w:t>
            </w:r>
          </w:p>
        </w:tc>
        <w:tc>
          <w:tcPr>
            <w:tcW w:w="1667" w:type="dxa"/>
          </w:tcPr>
          <w:p w14:paraId="4FEB6B06" w14:textId="77777777" w:rsidR="00A7645A" w:rsidRPr="000D4D38" w:rsidRDefault="00A7645A" w:rsidP="006B35C8">
            <w:pPr>
              <w:spacing w:before="60" w:after="60"/>
              <w:jc w:val="left"/>
              <w:rPr>
                <w:rFonts w:ascii="Arial" w:hAnsi="Arial" w:cs="Arial"/>
                <w:color w:val="000000"/>
                <w:sz w:val="18"/>
                <w:szCs w:val="18"/>
              </w:rPr>
            </w:pPr>
            <w:r>
              <w:rPr>
                <w:rFonts w:ascii="Arial" w:hAnsi="Arial" w:cs="Arial"/>
                <w:color w:val="000000"/>
                <w:sz w:val="18"/>
                <w:szCs w:val="18"/>
              </w:rPr>
              <w:t>$35,000</w:t>
            </w:r>
          </w:p>
        </w:tc>
      </w:tr>
      <w:tr w:rsidR="00A7645A" w:rsidRPr="00AD043E" w14:paraId="4F2C8117" w14:textId="77777777" w:rsidTr="006B35C8">
        <w:tc>
          <w:tcPr>
            <w:tcW w:w="1885" w:type="dxa"/>
            <w:shd w:val="clear" w:color="auto" w:fill="D9D9D9" w:themeFill="background1" w:themeFillShade="D9"/>
          </w:tcPr>
          <w:p w14:paraId="5D87874C" w14:textId="77777777" w:rsidR="00A7645A" w:rsidRPr="00AD043E" w:rsidRDefault="00A7645A" w:rsidP="006B35C8">
            <w:pPr>
              <w:spacing w:before="40" w:after="40"/>
              <w:rPr>
                <w:rFonts w:ascii="Arial" w:hAnsi="Arial" w:cs="Arial"/>
                <w:b/>
                <w:color w:val="000000"/>
                <w:sz w:val="20"/>
                <w:szCs w:val="20"/>
              </w:rPr>
            </w:pPr>
          </w:p>
        </w:tc>
        <w:tc>
          <w:tcPr>
            <w:tcW w:w="2510" w:type="dxa"/>
            <w:shd w:val="clear" w:color="auto" w:fill="D9D9D9" w:themeFill="background1" w:themeFillShade="D9"/>
          </w:tcPr>
          <w:p w14:paraId="335E49A6" w14:textId="77777777" w:rsidR="00A7645A" w:rsidRPr="00AD043E" w:rsidRDefault="00A7645A" w:rsidP="006B35C8">
            <w:pPr>
              <w:spacing w:before="40" w:after="40"/>
              <w:rPr>
                <w:rFonts w:ascii="Arial" w:hAnsi="Arial" w:cs="Arial"/>
                <w:b/>
                <w:color w:val="000000"/>
                <w:sz w:val="20"/>
                <w:szCs w:val="20"/>
              </w:rPr>
            </w:pPr>
          </w:p>
        </w:tc>
        <w:tc>
          <w:tcPr>
            <w:tcW w:w="3685" w:type="dxa"/>
            <w:shd w:val="clear" w:color="auto" w:fill="D9D9D9" w:themeFill="background1" w:themeFillShade="D9"/>
          </w:tcPr>
          <w:p w14:paraId="433C3361" w14:textId="77777777" w:rsidR="00A7645A" w:rsidRPr="00AD043E" w:rsidRDefault="00A7645A" w:rsidP="006B35C8">
            <w:pPr>
              <w:spacing w:before="40" w:after="40"/>
              <w:rPr>
                <w:rFonts w:ascii="Arial" w:hAnsi="Arial" w:cs="Arial"/>
                <w:b/>
                <w:color w:val="000000"/>
                <w:sz w:val="20"/>
                <w:szCs w:val="20"/>
              </w:rPr>
            </w:pPr>
            <w:r>
              <w:rPr>
                <w:rFonts w:ascii="Arial" w:hAnsi="Arial" w:cs="Arial"/>
                <w:b/>
                <w:color w:val="000000"/>
                <w:sz w:val="20"/>
                <w:szCs w:val="20"/>
              </w:rPr>
              <w:t>Total Program</w:t>
            </w:r>
          </w:p>
        </w:tc>
        <w:tc>
          <w:tcPr>
            <w:tcW w:w="1667" w:type="dxa"/>
            <w:shd w:val="clear" w:color="auto" w:fill="D9D9D9" w:themeFill="background1" w:themeFillShade="D9"/>
          </w:tcPr>
          <w:p w14:paraId="778BF46A" w14:textId="77777777" w:rsidR="00A7645A" w:rsidRPr="00AD043E" w:rsidRDefault="00A7645A" w:rsidP="006B35C8">
            <w:pPr>
              <w:spacing w:before="40" w:after="40"/>
              <w:rPr>
                <w:rFonts w:ascii="Arial" w:hAnsi="Arial" w:cs="Arial"/>
                <w:b/>
                <w:color w:val="000000"/>
                <w:sz w:val="20"/>
                <w:szCs w:val="20"/>
              </w:rPr>
            </w:pPr>
            <w:r>
              <w:rPr>
                <w:rFonts w:ascii="Arial" w:hAnsi="Arial" w:cs="Arial"/>
                <w:b/>
                <w:color w:val="000000"/>
                <w:sz w:val="20"/>
                <w:szCs w:val="20"/>
              </w:rPr>
              <w:t>$1,775,796</w:t>
            </w:r>
          </w:p>
        </w:tc>
      </w:tr>
    </w:tbl>
    <w:p w14:paraId="79612F7C" w14:textId="77777777" w:rsidR="00A7645A" w:rsidRPr="00AE29DF" w:rsidRDefault="00A7645A" w:rsidP="00A7645A">
      <w:pPr>
        <w:autoSpaceDE w:val="0"/>
        <w:autoSpaceDN w:val="0"/>
        <w:adjustRightInd w:val="0"/>
        <w:spacing w:before="120"/>
        <w:jc w:val="left"/>
        <w:rPr>
          <w:rFonts w:ascii="Arial" w:hAnsi="Arial" w:cs="Arial"/>
          <w:b/>
          <w:color w:val="000000"/>
          <w:szCs w:val="24"/>
          <w:u w:val="single"/>
        </w:rPr>
      </w:pPr>
      <w:r w:rsidRPr="00DA4E63">
        <w:rPr>
          <w:b/>
        </w:rPr>
        <w:t>COUNCIL PLAN</w:t>
      </w:r>
    </w:p>
    <w:p w14:paraId="2067A9FA" w14:textId="77777777" w:rsidR="00A7645A" w:rsidRDefault="00A7645A" w:rsidP="00A7645A">
      <w:r>
        <w:t>The Council Plan 2017-2021 provides as follows:</w:t>
      </w:r>
    </w:p>
    <w:p w14:paraId="43F08E19" w14:textId="77777777" w:rsidR="00A7645A" w:rsidRPr="00E66CCE" w:rsidRDefault="00A7645A" w:rsidP="00A7645A">
      <w:pPr>
        <w:spacing w:before="120" w:after="0"/>
        <w:rPr>
          <w:b/>
        </w:rPr>
      </w:pPr>
      <w:r w:rsidRPr="00E66CCE">
        <w:rPr>
          <w:b/>
        </w:rPr>
        <w:t>Strategic Objective 1: Providing Good Governance and Leadership</w:t>
      </w:r>
    </w:p>
    <w:p w14:paraId="7E882A59" w14:textId="77777777" w:rsidR="00A7645A" w:rsidRPr="00130492" w:rsidRDefault="00A7645A" w:rsidP="00A7645A">
      <w:pPr>
        <w:spacing w:before="60"/>
        <w:rPr>
          <w:b/>
        </w:rPr>
      </w:pPr>
      <w:r w:rsidRPr="00E66CCE">
        <w:rPr>
          <w:b/>
        </w:rPr>
        <w:t>Context 1A: Our Assets and Infrastructure</w:t>
      </w:r>
    </w:p>
    <w:p w14:paraId="48CD8D4B" w14:textId="77777777" w:rsidR="00A7645A" w:rsidRDefault="00A7645A" w:rsidP="00A7645A">
      <w:pPr>
        <w:spacing w:after="80"/>
      </w:pPr>
      <w:r>
        <w:t>The proposal is consistent with the Council Plan 2017 – 2021.</w:t>
      </w:r>
    </w:p>
    <w:p w14:paraId="10B264EB" w14:textId="77777777" w:rsidR="00A7645A" w:rsidRPr="00B12A0F" w:rsidRDefault="00A7645A" w:rsidP="00805EED">
      <w:pPr>
        <w:pStyle w:val="ICHeading3"/>
        <w:spacing w:before="120" w:after="100"/>
      </w:pPr>
      <w:r>
        <w:t>Financial Implications</w:t>
      </w:r>
    </w:p>
    <w:p w14:paraId="26D649B7" w14:textId="77777777" w:rsidR="00A7645A" w:rsidRDefault="00A7645A" w:rsidP="00A7645A">
      <w:r>
        <w:t>There are no financial implications associated with the recommendation within this report. All the fund allocations nominated in the report are grant funds.</w:t>
      </w:r>
    </w:p>
    <w:p w14:paraId="05D6A9C1" w14:textId="77777777" w:rsidR="00A7645A" w:rsidRDefault="00A7645A" w:rsidP="00805EED">
      <w:pPr>
        <w:pStyle w:val="ICHeading3"/>
        <w:spacing w:before="120" w:after="100"/>
      </w:pPr>
      <w:r>
        <w:t>Risk &amp; Occupational Health &amp; Safety Issues</w:t>
      </w:r>
    </w:p>
    <w:p w14:paraId="173B1467" w14:textId="77777777" w:rsidR="00A7645A" w:rsidRPr="00E66CCE" w:rsidRDefault="00A7645A" w:rsidP="00A7645A">
      <w:r>
        <w:t>Individual project r</w:t>
      </w:r>
      <w:r w:rsidRPr="00E66CCE">
        <w:t xml:space="preserve">isks will be identified, </w:t>
      </w:r>
      <w:proofErr w:type="gramStart"/>
      <w:r w:rsidRPr="00E66CCE">
        <w:t>monitored</w:t>
      </w:r>
      <w:proofErr w:type="gramEnd"/>
      <w:r w:rsidRPr="00E66CCE">
        <w:t xml:space="preserve"> and managed through risk management plans for each nominated project.</w:t>
      </w:r>
    </w:p>
    <w:tbl>
      <w:tblPr>
        <w:tblStyle w:val="TableGrid"/>
        <w:tblW w:w="0" w:type="auto"/>
        <w:tblLayout w:type="fixed"/>
        <w:tblLook w:val="04A0" w:firstRow="1" w:lastRow="0" w:firstColumn="1" w:lastColumn="0" w:noHBand="0" w:noVBand="1"/>
      </w:tblPr>
      <w:tblGrid>
        <w:gridCol w:w="1668"/>
        <w:gridCol w:w="1842"/>
        <w:gridCol w:w="1418"/>
        <w:gridCol w:w="4819"/>
      </w:tblGrid>
      <w:tr w:rsidR="00A7645A" w:rsidRPr="00E66CCE" w14:paraId="58493E35" w14:textId="77777777" w:rsidTr="006B35C8">
        <w:tc>
          <w:tcPr>
            <w:tcW w:w="1668" w:type="dxa"/>
          </w:tcPr>
          <w:p w14:paraId="508A6B3D" w14:textId="77777777" w:rsidR="00A7645A" w:rsidRPr="00E66CCE" w:rsidRDefault="00A7645A" w:rsidP="006B35C8">
            <w:pPr>
              <w:spacing w:before="40" w:after="40"/>
              <w:rPr>
                <w:b/>
              </w:rPr>
            </w:pPr>
            <w:r w:rsidRPr="00E66CCE">
              <w:rPr>
                <w:b/>
              </w:rPr>
              <w:t>Risk Identifier</w:t>
            </w:r>
          </w:p>
        </w:tc>
        <w:tc>
          <w:tcPr>
            <w:tcW w:w="1842" w:type="dxa"/>
          </w:tcPr>
          <w:p w14:paraId="6940E95C" w14:textId="77777777" w:rsidR="00A7645A" w:rsidRPr="00E66CCE" w:rsidRDefault="00A7645A" w:rsidP="006B35C8">
            <w:pPr>
              <w:spacing w:before="40" w:after="40"/>
              <w:rPr>
                <w:b/>
              </w:rPr>
            </w:pPr>
            <w:r w:rsidRPr="00E66CCE">
              <w:rPr>
                <w:b/>
              </w:rPr>
              <w:t>Detail of Risk</w:t>
            </w:r>
          </w:p>
        </w:tc>
        <w:tc>
          <w:tcPr>
            <w:tcW w:w="1418" w:type="dxa"/>
          </w:tcPr>
          <w:p w14:paraId="7A456554" w14:textId="77777777" w:rsidR="00A7645A" w:rsidRPr="00E66CCE" w:rsidRDefault="00A7645A" w:rsidP="006B35C8">
            <w:pPr>
              <w:spacing w:before="40" w:after="40"/>
              <w:rPr>
                <w:b/>
              </w:rPr>
            </w:pPr>
            <w:r w:rsidRPr="00E66CCE">
              <w:rPr>
                <w:b/>
              </w:rPr>
              <w:t>Risk Rating</w:t>
            </w:r>
          </w:p>
        </w:tc>
        <w:tc>
          <w:tcPr>
            <w:tcW w:w="4819" w:type="dxa"/>
          </w:tcPr>
          <w:p w14:paraId="534D51D5" w14:textId="77777777" w:rsidR="00A7645A" w:rsidRPr="00E66CCE" w:rsidRDefault="00A7645A" w:rsidP="006B35C8">
            <w:pPr>
              <w:spacing w:before="40" w:after="40"/>
              <w:rPr>
                <w:b/>
              </w:rPr>
            </w:pPr>
            <w:r w:rsidRPr="00E66CCE">
              <w:rPr>
                <w:b/>
              </w:rPr>
              <w:t>Control/s</w:t>
            </w:r>
          </w:p>
        </w:tc>
      </w:tr>
      <w:tr w:rsidR="00A7645A" w14:paraId="2C426784" w14:textId="77777777" w:rsidTr="006B35C8">
        <w:tc>
          <w:tcPr>
            <w:tcW w:w="1668" w:type="dxa"/>
          </w:tcPr>
          <w:p w14:paraId="0CE44B54" w14:textId="77777777" w:rsidR="00A7645A" w:rsidRPr="00E66CCE" w:rsidRDefault="00A7645A" w:rsidP="006B35C8">
            <w:pPr>
              <w:spacing w:before="60" w:after="60"/>
              <w:jc w:val="left"/>
            </w:pPr>
            <w:r w:rsidRPr="00E66CCE">
              <w:t>Delivery timeframes</w:t>
            </w:r>
          </w:p>
        </w:tc>
        <w:tc>
          <w:tcPr>
            <w:tcW w:w="1842" w:type="dxa"/>
          </w:tcPr>
          <w:p w14:paraId="2D2A815A" w14:textId="77777777" w:rsidR="00A7645A" w:rsidRPr="00E66CCE" w:rsidRDefault="00A7645A" w:rsidP="006B35C8">
            <w:pPr>
              <w:spacing w:before="60" w:after="60"/>
              <w:jc w:val="left"/>
            </w:pPr>
            <w:r w:rsidRPr="00E66CCE">
              <w:t>Delayed completion</w:t>
            </w:r>
            <w:r>
              <w:t xml:space="preserve"> resulting in return of grant funding</w:t>
            </w:r>
          </w:p>
        </w:tc>
        <w:tc>
          <w:tcPr>
            <w:tcW w:w="1418" w:type="dxa"/>
          </w:tcPr>
          <w:p w14:paraId="52B11723" w14:textId="77777777" w:rsidR="00A7645A" w:rsidRPr="00E66CCE" w:rsidRDefault="00A7645A" w:rsidP="006B35C8">
            <w:pPr>
              <w:spacing w:before="60" w:after="60"/>
              <w:jc w:val="left"/>
            </w:pPr>
            <w:r w:rsidRPr="00E66CCE">
              <w:t>Medium</w:t>
            </w:r>
          </w:p>
        </w:tc>
        <w:tc>
          <w:tcPr>
            <w:tcW w:w="4819" w:type="dxa"/>
          </w:tcPr>
          <w:p w14:paraId="6ED17174" w14:textId="77777777" w:rsidR="00A7645A" w:rsidRDefault="00A7645A" w:rsidP="006B35C8">
            <w:pPr>
              <w:spacing w:before="60" w:after="40"/>
              <w:jc w:val="left"/>
            </w:pPr>
            <w:r>
              <w:t>Projects selected are ‘shovel ready’ and able to be delivered within the required timeframes.</w:t>
            </w:r>
          </w:p>
          <w:p w14:paraId="73FA63E0" w14:textId="77777777" w:rsidR="00A7645A" w:rsidRPr="00E66CCE" w:rsidRDefault="00A7645A" w:rsidP="006B35C8">
            <w:pPr>
              <w:spacing w:before="40" w:after="40"/>
              <w:jc w:val="left"/>
            </w:pPr>
            <w:r w:rsidRPr="00E66CCE">
              <w:t xml:space="preserve">Approved program provided by contractors on each project to ensure completion by </w:t>
            </w:r>
            <w:r>
              <w:t xml:space="preserve">31 December </w:t>
            </w:r>
            <w:r w:rsidRPr="00E66CCE">
              <w:t>2021.</w:t>
            </w:r>
          </w:p>
          <w:p w14:paraId="67D68893" w14:textId="77777777" w:rsidR="00A7645A" w:rsidRPr="00E66CCE" w:rsidRDefault="00A7645A" w:rsidP="006B35C8">
            <w:pPr>
              <w:spacing w:before="60" w:after="0"/>
              <w:jc w:val="left"/>
            </w:pPr>
            <w:r>
              <w:t>Ongoing p</w:t>
            </w:r>
            <w:r w:rsidRPr="00E66CCE">
              <w:t xml:space="preserve">roject supervision </w:t>
            </w:r>
            <w:r>
              <w:t xml:space="preserve">and reporting </w:t>
            </w:r>
            <w:r w:rsidRPr="00E66CCE">
              <w:t>by Council staff.</w:t>
            </w:r>
          </w:p>
        </w:tc>
      </w:tr>
    </w:tbl>
    <w:p w14:paraId="0A89ECF4" w14:textId="77777777" w:rsidR="00A7645A" w:rsidRPr="00B12A0F" w:rsidRDefault="00A7645A" w:rsidP="00A7645A">
      <w:pPr>
        <w:pStyle w:val="ICHeading3"/>
      </w:pPr>
      <w:r>
        <w:lastRenderedPageBreak/>
        <w:t>Communications &amp; Consultation Strategy</w:t>
      </w:r>
    </w:p>
    <w:tbl>
      <w:tblPr>
        <w:tblStyle w:val="TableGrid"/>
        <w:tblW w:w="0" w:type="auto"/>
        <w:tblLook w:val="04A0" w:firstRow="1" w:lastRow="0" w:firstColumn="1" w:lastColumn="0" w:noHBand="0" w:noVBand="1"/>
      </w:tblPr>
      <w:tblGrid>
        <w:gridCol w:w="1525"/>
        <w:gridCol w:w="1559"/>
        <w:gridCol w:w="1701"/>
        <w:gridCol w:w="1559"/>
        <w:gridCol w:w="1444"/>
        <w:gridCol w:w="2047"/>
      </w:tblGrid>
      <w:tr w:rsidR="00A7645A" w14:paraId="0E4284D6" w14:textId="77777777" w:rsidTr="006B35C8">
        <w:tc>
          <w:tcPr>
            <w:tcW w:w="1525" w:type="dxa"/>
          </w:tcPr>
          <w:p w14:paraId="6853F061" w14:textId="77777777" w:rsidR="00A7645A" w:rsidRPr="00E559B8" w:rsidRDefault="00A7645A" w:rsidP="006B35C8">
            <w:pPr>
              <w:spacing w:before="60" w:after="60"/>
              <w:jc w:val="left"/>
              <w:rPr>
                <w:b/>
              </w:rPr>
            </w:pPr>
            <w:r>
              <w:rPr>
                <w:b/>
              </w:rPr>
              <w:t>Level of Engagement</w:t>
            </w:r>
          </w:p>
        </w:tc>
        <w:tc>
          <w:tcPr>
            <w:tcW w:w="1559" w:type="dxa"/>
          </w:tcPr>
          <w:p w14:paraId="7739ABBA" w14:textId="77777777" w:rsidR="00A7645A" w:rsidRPr="00E559B8" w:rsidRDefault="00A7645A" w:rsidP="006B35C8">
            <w:pPr>
              <w:spacing w:before="60" w:after="60"/>
              <w:jc w:val="left"/>
              <w:rPr>
                <w:b/>
              </w:rPr>
            </w:pPr>
            <w:r>
              <w:rPr>
                <w:b/>
              </w:rPr>
              <w:t>Stakeholder</w:t>
            </w:r>
          </w:p>
        </w:tc>
        <w:tc>
          <w:tcPr>
            <w:tcW w:w="1701" w:type="dxa"/>
          </w:tcPr>
          <w:p w14:paraId="7A7DED63" w14:textId="77777777" w:rsidR="00A7645A" w:rsidRPr="00E559B8" w:rsidRDefault="00A7645A" w:rsidP="006B35C8">
            <w:pPr>
              <w:spacing w:before="60" w:after="60"/>
              <w:jc w:val="left"/>
              <w:rPr>
                <w:b/>
              </w:rPr>
            </w:pPr>
            <w:r>
              <w:rPr>
                <w:b/>
              </w:rPr>
              <w:t>Activities</w:t>
            </w:r>
          </w:p>
        </w:tc>
        <w:tc>
          <w:tcPr>
            <w:tcW w:w="1559" w:type="dxa"/>
          </w:tcPr>
          <w:p w14:paraId="4C08E1AE" w14:textId="77777777" w:rsidR="00A7645A" w:rsidRPr="00E559B8" w:rsidRDefault="00A7645A" w:rsidP="006B35C8">
            <w:pPr>
              <w:spacing w:before="60" w:after="60"/>
              <w:jc w:val="left"/>
              <w:rPr>
                <w:b/>
              </w:rPr>
            </w:pPr>
            <w:r>
              <w:rPr>
                <w:b/>
              </w:rPr>
              <w:t>Location</w:t>
            </w:r>
          </w:p>
        </w:tc>
        <w:tc>
          <w:tcPr>
            <w:tcW w:w="1444" w:type="dxa"/>
          </w:tcPr>
          <w:p w14:paraId="0BC6ADA6" w14:textId="77777777" w:rsidR="00A7645A" w:rsidRPr="00E559B8" w:rsidRDefault="00A7645A" w:rsidP="006B35C8">
            <w:pPr>
              <w:spacing w:before="60" w:after="60"/>
              <w:jc w:val="left"/>
              <w:rPr>
                <w:b/>
              </w:rPr>
            </w:pPr>
            <w:r>
              <w:rPr>
                <w:b/>
              </w:rPr>
              <w:t>Date</w:t>
            </w:r>
          </w:p>
        </w:tc>
        <w:tc>
          <w:tcPr>
            <w:tcW w:w="2047" w:type="dxa"/>
          </w:tcPr>
          <w:p w14:paraId="6000802F" w14:textId="77777777" w:rsidR="00A7645A" w:rsidRPr="00E559B8" w:rsidRDefault="00A7645A" w:rsidP="006B35C8">
            <w:pPr>
              <w:spacing w:before="60" w:after="60"/>
              <w:jc w:val="left"/>
              <w:rPr>
                <w:b/>
              </w:rPr>
            </w:pPr>
            <w:r>
              <w:rPr>
                <w:b/>
              </w:rPr>
              <w:t>Outcome</w:t>
            </w:r>
          </w:p>
        </w:tc>
      </w:tr>
      <w:tr w:rsidR="00A7645A" w14:paraId="5BC4CD75" w14:textId="77777777" w:rsidTr="006B35C8">
        <w:tc>
          <w:tcPr>
            <w:tcW w:w="1525" w:type="dxa"/>
          </w:tcPr>
          <w:p w14:paraId="28EEBF97" w14:textId="77777777" w:rsidR="00A7645A" w:rsidRPr="00E66CCE" w:rsidRDefault="00A7645A" w:rsidP="006B35C8">
            <w:pPr>
              <w:spacing w:before="60" w:after="60"/>
              <w:jc w:val="left"/>
            </w:pPr>
            <w:r w:rsidRPr="00E66CCE">
              <w:t>Inform</w:t>
            </w:r>
          </w:p>
        </w:tc>
        <w:tc>
          <w:tcPr>
            <w:tcW w:w="1559" w:type="dxa"/>
          </w:tcPr>
          <w:p w14:paraId="6A38C005" w14:textId="77777777" w:rsidR="00A7645A" w:rsidRPr="00E66CCE" w:rsidRDefault="00A7645A" w:rsidP="006B35C8">
            <w:pPr>
              <w:spacing w:before="60" w:after="60"/>
              <w:jc w:val="left"/>
            </w:pPr>
            <w:r w:rsidRPr="00E66CCE">
              <w:t>Councillors</w:t>
            </w:r>
            <w:r>
              <w:t xml:space="preserve">, </w:t>
            </w:r>
            <w:proofErr w:type="gramStart"/>
            <w:r>
              <w:t>community</w:t>
            </w:r>
            <w:proofErr w:type="gramEnd"/>
            <w:r>
              <w:t xml:space="preserve"> and relevant user</w:t>
            </w:r>
            <w:r w:rsidRPr="00E66CCE">
              <w:t xml:space="preserve"> groups</w:t>
            </w:r>
          </w:p>
        </w:tc>
        <w:tc>
          <w:tcPr>
            <w:tcW w:w="1701" w:type="dxa"/>
          </w:tcPr>
          <w:p w14:paraId="1E2B7A8D" w14:textId="77777777" w:rsidR="00A7645A" w:rsidRDefault="00A7645A" w:rsidP="006B35C8">
            <w:pPr>
              <w:spacing w:before="60" w:after="60"/>
              <w:jc w:val="left"/>
            </w:pPr>
            <w:r w:rsidRPr="00E66CCE">
              <w:t xml:space="preserve">Regular updates </w:t>
            </w:r>
            <w:r>
              <w:t xml:space="preserve">provided </w:t>
            </w:r>
            <w:r w:rsidRPr="00E66CCE">
              <w:t xml:space="preserve">to </w:t>
            </w:r>
            <w:r>
              <w:t>stakeholders</w:t>
            </w:r>
            <w:r w:rsidRPr="00E66CCE">
              <w:t>.</w:t>
            </w:r>
          </w:p>
          <w:p w14:paraId="05093AEF" w14:textId="77777777" w:rsidR="00A7645A" w:rsidRDefault="00A7645A" w:rsidP="006B35C8">
            <w:pPr>
              <w:spacing w:before="60" w:after="60"/>
              <w:jc w:val="left"/>
            </w:pPr>
            <w:r w:rsidRPr="00E66CCE">
              <w:t>Required signage erected on project sites</w:t>
            </w:r>
            <w:r>
              <w:t>.</w:t>
            </w:r>
          </w:p>
          <w:p w14:paraId="4E268FC8" w14:textId="77777777" w:rsidR="00A7645A" w:rsidRPr="00E66CCE" w:rsidRDefault="00A7645A" w:rsidP="006B35C8">
            <w:pPr>
              <w:spacing w:before="60" w:after="60"/>
              <w:jc w:val="left"/>
            </w:pPr>
            <w:r>
              <w:t>Ongoing p</w:t>
            </w:r>
            <w:r w:rsidRPr="00E66CCE">
              <w:t>rogress reporting</w:t>
            </w:r>
            <w:r>
              <w:t>.</w:t>
            </w:r>
          </w:p>
        </w:tc>
        <w:tc>
          <w:tcPr>
            <w:tcW w:w="1559" w:type="dxa"/>
          </w:tcPr>
          <w:p w14:paraId="3866C4E6" w14:textId="77777777" w:rsidR="00A7645A" w:rsidRPr="00E66CCE" w:rsidRDefault="00A7645A" w:rsidP="006B35C8">
            <w:pPr>
              <w:spacing w:before="60" w:after="60"/>
              <w:jc w:val="left"/>
            </w:pPr>
            <w:r w:rsidRPr="00E66CCE">
              <w:t>Various</w:t>
            </w:r>
          </w:p>
        </w:tc>
        <w:tc>
          <w:tcPr>
            <w:tcW w:w="1444" w:type="dxa"/>
          </w:tcPr>
          <w:p w14:paraId="599C6BD8" w14:textId="77777777" w:rsidR="00A7645A" w:rsidRPr="00E66CCE" w:rsidRDefault="00A7645A" w:rsidP="006B35C8">
            <w:pPr>
              <w:spacing w:before="60" w:after="60"/>
              <w:jc w:val="left"/>
            </w:pPr>
            <w:r>
              <w:t>Ongoing</w:t>
            </w:r>
          </w:p>
        </w:tc>
        <w:tc>
          <w:tcPr>
            <w:tcW w:w="2047" w:type="dxa"/>
          </w:tcPr>
          <w:p w14:paraId="60E21176" w14:textId="77777777" w:rsidR="00A7645A" w:rsidRPr="00E66CCE" w:rsidRDefault="00A7645A" w:rsidP="006B35C8">
            <w:pPr>
              <w:spacing w:before="60" w:after="60"/>
              <w:jc w:val="left"/>
            </w:pPr>
            <w:r w:rsidRPr="00E66CCE">
              <w:t xml:space="preserve">Relevant </w:t>
            </w:r>
            <w:r>
              <w:t xml:space="preserve">stakeholders </w:t>
            </w:r>
            <w:r w:rsidRPr="00E66CCE">
              <w:t xml:space="preserve">informed about </w:t>
            </w:r>
            <w:r>
              <w:t xml:space="preserve">scope and </w:t>
            </w:r>
            <w:r w:rsidRPr="00E66CCE">
              <w:t>timing of works</w:t>
            </w:r>
            <w:r>
              <w:t>.</w:t>
            </w:r>
          </w:p>
        </w:tc>
      </w:tr>
    </w:tbl>
    <w:p w14:paraId="280AE96E" w14:textId="77777777" w:rsidR="00A7645A" w:rsidRPr="00B12A0F" w:rsidRDefault="00A7645A" w:rsidP="00A7645A">
      <w:pPr>
        <w:pStyle w:val="ICHeading3"/>
      </w:pPr>
      <w:r>
        <w:t>Victorian Charter of Human Rights &amp; Responsibilities Act 2006</w:t>
      </w:r>
    </w:p>
    <w:p w14:paraId="45A9F854" w14:textId="77777777" w:rsidR="00A7645A" w:rsidRDefault="00A7645A" w:rsidP="00A7645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24A8806A" w14:textId="77777777" w:rsidR="00A7645A" w:rsidRPr="00B12A0F" w:rsidRDefault="00A7645A" w:rsidP="00A7645A">
      <w:pPr>
        <w:pStyle w:val="ICHeading3"/>
      </w:pPr>
      <w:r>
        <w:t>Officer’s Declaration of Conflict of Interests</w:t>
      </w:r>
    </w:p>
    <w:p w14:paraId="6F532A70" w14:textId="77777777" w:rsidR="00A7645A" w:rsidRPr="004D5556" w:rsidRDefault="00A7645A" w:rsidP="00A7645A">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648FF2E9" w14:textId="77777777" w:rsidR="00A7645A" w:rsidRPr="00E36B2C" w:rsidRDefault="00A7645A" w:rsidP="00A7645A">
      <w:pPr>
        <w:rPr>
          <w:i/>
        </w:rPr>
      </w:pPr>
      <w:r w:rsidRPr="00E36B2C">
        <w:rPr>
          <w:i/>
        </w:rPr>
        <w:t xml:space="preserve">General Manager – </w:t>
      </w:r>
      <w:r>
        <w:rPr>
          <w:i/>
        </w:rPr>
        <w:t>Phil Jeffrey</w:t>
      </w:r>
    </w:p>
    <w:p w14:paraId="0166C7F7" w14:textId="77777777" w:rsidR="00A7645A" w:rsidRDefault="00A7645A" w:rsidP="00A7645A">
      <w:r>
        <w:t>In providing this advice to Council as the General Manager, I have no interests to disclose in this report.</w:t>
      </w:r>
    </w:p>
    <w:p w14:paraId="5F11F0BF" w14:textId="77777777" w:rsidR="00A7645A" w:rsidRPr="00E36B2C" w:rsidRDefault="00A7645A" w:rsidP="00A7645A">
      <w:pPr>
        <w:rPr>
          <w:i/>
        </w:rPr>
      </w:pPr>
      <w:r w:rsidRPr="00E36B2C">
        <w:rPr>
          <w:i/>
        </w:rPr>
        <w:t>Author –</w:t>
      </w:r>
      <w:r>
        <w:rPr>
          <w:i/>
        </w:rPr>
        <w:t xml:space="preserve"> Lace Daniel</w:t>
      </w:r>
    </w:p>
    <w:p w14:paraId="4E4DBB0F" w14:textId="77777777" w:rsidR="00A7645A" w:rsidRDefault="00A7645A" w:rsidP="00A7645A">
      <w:r>
        <w:t xml:space="preserve">In providing this advice to Council as the Author, I have no interests to disclose in this report. </w:t>
      </w:r>
    </w:p>
    <w:p w14:paraId="170E146E" w14:textId="77777777" w:rsidR="00A7645A" w:rsidRPr="00B12A0F" w:rsidRDefault="00A7645A" w:rsidP="00A7645A">
      <w:pPr>
        <w:pStyle w:val="ICHeading3"/>
      </w:pPr>
      <w:r>
        <w:t>Conclusion</w:t>
      </w:r>
    </w:p>
    <w:p w14:paraId="12327B9B" w14:textId="77777777" w:rsidR="00A7645A" w:rsidRDefault="00A7645A" w:rsidP="00A7645A">
      <w:r>
        <w:t xml:space="preserve">Council has been allocated </w:t>
      </w:r>
      <w:r w:rsidRPr="008D068E">
        <w:rPr>
          <w:rFonts w:cstheme="minorHAnsi"/>
        </w:rPr>
        <w:t>$1,775,796</w:t>
      </w:r>
      <w:r>
        <w:rPr>
          <w:rFonts w:cstheme="minorHAnsi"/>
        </w:rPr>
        <w:t xml:space="preserve"> through round two of the LCRI Program. </w:t>
      </w:r>
      <w:r w:rsidRPr="00E66CCE">
        <w:t>With Council endorsement</w:t>
      </w:r>
      <w:r>
        <w:t>,</w:t>
      </w:r>
      <w:r w:rsidRPr="00E66CCE">
        <w:t xml:space="preserve"> officers will submit project nominations for each of the projects listed within this report </w:t>
      </w:r>
      <w:r>
        <w:t>to</w:t>
      </w:r>
      <w:r w:rsidRPr="00E66CCE">
        <w:t xml:space="preserve"> the Department of Infrastructure, Transport and Regional Development</w:t>
      </w:r>
      <w:r>
        <w:t xml:space="preserve"> for their review and approval</w:t>
      </w:r>
      <w:r w:rsidRPr="00E66CCE">
        <w:t>.</w:t>
      </w:r>
    </w:p>
    <w:p w14:paraId="35BCB344" w14:textId="77777777" w:rsidR="00A7645A" w:rsidRDefault="00A7645A" w:rsidP="00A7645A">
      <w:pPr>
        <w:spacing w:after="0"/>
        <w:rPr>
          <w:noProof/>
        </w:rPr>
      </w:pPr>
      <w:r>
        <w:rPr>
          <w:noProof/>
        </w:rPr>
        <w:t xml:space="preserve"> </w:t>
      </w:r>
      <w:bookmarkStart w:id="70" w:name="PageSet_Report_9674"/>
      <w:bookmarkEnd w:id="70"/>
    </w:p>
    <w:p w14:paraId="2335F5E5" w14:textId="77777777" w:rsidR="00A7645A" w:rsidRDefault="00A7645A" w:rsidP="00A7645A">
      <w:pPr>
        <w:spacing w:after="0"/>
        <w:rPr>
          <w:noProof/>
        </w:rPr>
        <w:sectPr w:rsidR="00A7645A" w:rsidSect="00A7645A">
          <w:headerReference w:type="even" r:id="rId56"/>
          <w:headerReference w:type="default" r:id="rId57"/>
          <w:footerReference w:type="even" r:id="rId58"/>
          <w:footerReference w:type="default" r:id="rId59"/>
          <w:headerReference w:type="first" r:id="rId60"/>
          <w:footerReference w:type="first" r:id="rId61"/>
          <w:pgSz w:w="11907" w:h="16839" w:code="9"/>
          <w:pgMar w:top="1134" w:right="1134" w:bottom="1134" w:left="1134" w:header="567" w:footer="567" w:gutter="0"/>
          <w:cols w:space="720"/>
          <w:formProt w:val="0"/>
          <w:docGrid w:linePitch="326"/>
        </w:sectPr>
      </w:pPr>
    </w:p>
    <w:p w14:paraId="682722E3" w14:textId="77777777" w:rsidR="00A7645A" w:rsidRDefault="00A7645A" w:rsidP="0079766B">
      <w:pPr>
        <w:pStyle w:val="ICTOC2MINS"/>
        <w:rPr>
          <w:noProof/>
        </w:rPr>
      </w:pPr>
      <w:bookmarkStart w:id="71" w:name="PDF2_ReportName_9703"/>
      <w:bookmarkStart w:id="72" w:name="_Toc63437037"/>
      <w:bookmarkEnd w:id="71"/>
      <w:r>
        <w:rPr>
          <w:noProof/>
        </w:rPr>
        <w:lastRenderedPageBreak/>
        <w:t>15.3</w:t>
      </w:r>
      <w:r>
        <w:rPr>
          <w:noProof/>
        </w:rPr>
        <w:tab/>
        <w:t>Capital Improvement Quarterly Report - December 2020</w:t>
      </w:r>
      <w:bookmarkEnd w:id="72"/>
    </w:p>
    <w:p w14:paraId="4072505B" w14:textId="77777777" w:rsidR="00A7645A" w:rsidRDefault="00A7645A" w:rsidP="00A7645A">
      <w:pPr>
        <w:tabs>
          <w:tab w:val="left" w:pos="1985"/>
        </w:tabs>
        <w:ind w:left="1985" w:hanging="1985"/>
        <w:rPr>
          <w:b/>
          <w:szCs w:val="24"/>
        </w:rPr>
      </w:pPr>
      <w:r w:rsidRPr="00C52EA9">
        <w:rPr>
          <w:b/>
          <w:szCs w:val="24"/>
        </w:rPr>
        <w:t>Author:</w:t>
      </w:r>
      <w:r w:rsidRPr="00C52EA9">
        <w:rPr>
          <w:b/>
          <w:szCs w:val="24"/>
        </w:rPr>
        <w:tab/>
      </w:r>
      <w:r>
        <w:rPr>
          <w:b/>
          <w:szCs w:val="24"/>
        </w:rPr>
        <w:t>Martin Ferguson</w:t>
      </w:r>
      <w:r w:rsidRPr="00C52EA9">
        <w:rPr>
          <w:b/>
          <w:szCs w:val="24"/>
        </w:rPr>
        <w:t xml:space="preserve">, </w:t>
      </w:r>
      <w:r>
        <w:rPr>
          <w:b/>
          <w:szCs w:val="24"/>
        </w:rPr>
        <w:t>Acting Manager Engineering Services</w:t>
      </w:r>
    </w:p>
    <w:p w14:paraId="7C81907E" w14:textId="77777777" w:rsidR="00A7645A" w:rsidRPr="00C52EA9" w:rsidRDefault="00A7645A" w:rsidP="00A7645A">
      <w:pPr>
        <w:tabs>
          <w:tab w:val="left" w:pos="1985"/>
        </w:tabs>
        <w:ind w:left="1985" w:hanging="1985"/>
        <w:rPr>
          <w:b/>
          <w:szCs w:val="24"/>
        </w:rPr>
      </w:pPr>
      <w:r>
        <w:rPr>
          <w:b/>
          <w:szCs w:val="24"/>
        </w:rPr>
        <w:t>Authoriser</w:t>
      </w:r>
      <w:r w:rsidRPr="00C52EA9">
        <w:rPr>
          <w:b/>
          <w:szCs w:val="24"/>
        </w:rPr>
        <w:t>:</w:t>
      </w:r>
      <w:r w:rsidRPr="00C52EA9">
        <w:rPr>
          <w:b/>
          <w:szCs w:val="24"/>
        </w:rPr>
        <w:tab/>
      </w:r>
      <w:r w:rsidRPr="00B94D5D">
        <w:rPr>
          <w:rFonts w:cs="Calibri"/>
          <w:b/>
          <w:szCs w:val="24"/>
        </w:rPr>
        <w:t>Phil Jeffrey, General Manager Community Assets &amp; Infrastructure</w:t>
      </w:r>
      <w:r>
        <w:rPr>
          <w:b/>
          <w:szCs w:val="24"/>
        </w:rPr>
        <w:t xml:space="preserve"> </w:t>
      </w:r>
    </w:p>
    <w:p w14:paraId="11911F06" w14:textId="77777777" w:rsidR="00A7645A" w:rsidRPr="00C52EA9" w:rsidRDefault="00A7645A" w:rsidP="00A7645A">
      <w:pPr>
        <w:tabs>
          <w:tab w:val="left" w:pos="1984"/>
        </w:tabs>
        <w:spacing w:before="120" w:after="0"/>
        <w:ind w:left="2551" w:hanging="2551"/>
        <w:rPr>
          <w:b/>
          <w:szCs w:val="24"/>
        </w:rPr>
      </w:pPr>
      <w:bookmarkStart w:id="73" w:name="PDF2_Attachments_9703"/>
      <w:r w:rsidRPr="00C52EA9">
        <w:rPr>
          <w:b/>
          <w:szCs w:val="24"/>
        </w:rPr>
        <w:t>Attachments:</w:t>
      </w:r>
      <w:r w:rsidRPr="00C52EA9">
        <w:rPr>
          <w:b/>
          <w:szCs w:val="24"/>
        </w:rPr>
        <w:tab/>
      </w:r>
      <w:r w:rsidRPr="00586B50">
        <w:rPr>
          <w:rFonts w:cs="Calibri"/>
          <w:b/>
          <w:szCs w:val="24"/>
        </w:rPr>
        <w:t>1.</w:t>
      </w:r>
      <w:r w:rsidRPr="00586B50">
        <w:rPr>
          <w:rFonts w:cs="Calibri"/>
          <w:b/>
          <w:szCs w:val="24"/>
        </w:rPr>
        <w:tab/>
        <w:t xml:space="preserve">2020 - 2021 CIP Quarterly Report December 2020 (under separate cover) </w:t>
      </w:r>
      <w:bookmarkStart w:id="74" w:name="PDFA_9703_1"/>
      <w:r w:rsidRPr="00586B50">
        <w:rPr>
          <w:rFonts w:cs="Calibri"/>
          <w:b/>
          <w:szCs w:val="24"/>
        </w:rPr>
        <w:t xml:space="preserve"> </w:t>
      </w:r>
      <w:bookmarkEnd w:id="74"/>
      <w:r>
        <w:rPr>
          <w:b/>
          <w:szCs w:val="24"/>
        </w:rPr>
        <w:t xml:space="preserve"> </w:t>
      </w:r>
      <w:bookmarkEnd w:id="73"/>
    </w:p>
    <w:p w14:paraId="075FD65E" w14:textId="77777777" w:rsidR="00A7645A" w:rsidRDefault="00A7645A" w:rsidP="00A7645A">
      <w:pPr>
        <w:tabs>
          <w:tab w:val="left" w:pos="2268"/>
        </w:tabs>
        <w:spacing w:after="0"/>
        <w:rPr>
          <w:szCs w:val="24"/>
        </w:rPr>
      </w:pPr>
      <w:r w:rsidRPr="00612D6E">
        <w:rPr>
          <w:szCs w:val="24"/>
        </w:rPr>
        <w:t xml:space="preserve"> </w:t>
      </w:r>
    </w:p>
    <w:p w14:paraId="02AF7592" w14:textId="77777777" w:rsidR="00A7645A" w:rsidRDefault="00A7645A" w:rsidP="00A7645A">
      <w:pPr>
        <w:pStyle w:val="ICHeading3"/>
        <w:spacing w:before="0"/>
      </w:pPr>
      <w:r>
        <w:t>Purpose</w:t>
      </w:r>
    </w:p>
    <w:p w14:paraId="203E15F7" w14:textId="77777777" w:rsidR="00A7645A" w:rsidRPr="00780C13" w:rsidRDefault="00A7645A" w:rsidP="00A7645A">
      <w:pPr>
        <w:spacing w:after="240"/>
      </w:pPr>
      <w:r>
        <w:t>To provide Council with an overview of the progress of Council’s 2020-2021 Capital Improvement Program to 31 December 2020.</w:t>
      </w:r>
    </w:p>
    <w:p w14:paraId="08DD79DB" w14:textId="77777777" w:rsidR="00A7645A" w:rsidRDefault="00A7645A" w:rsidP="00A7645A">
      <w:pPr>
        <w:pStyle w:val="ICHeading3"/>
        <w:spacing w:before="0"/>
      </w:pPr>
      <w:r>
        <w:t>Executive Summary</w:t>
      </w:r>
    </w:p>
    <w:p w14:paraId="339877DD" w14:textId="77777777" w:rsidR="00A7645A" w:rsidRDefault="00A7645A" w:rsidP="00A7645A">
      <w:pPr>
        <w:pStyle w:val="ICBulletList1"/>
        <w:numPr>
          <w:ilvl w:val="0"/>
          <w:numId w:val="0"/>
        </w:numPr>
        <w:tabs>
          <w:tab w:val="left" w:pos="567"/>
        </w:tabs>
        <w:ind w:left="567" w:hanging="567"/>
      </w:pPr>
      <w:r>
        <w:rPr>
          <w:rFonts w:ascii="Symbol" w:hAnsi="Symbol"/>
        </w:rPr>
        <w:t></w:t>
      </w:r>
      <w:r>
        <w:rPr>
          <w:rFonts w:ascii="Symbol" w:hAnsi="Symbol"/>
        </w:rPr>
        <w:tab/>
      </w:r>
      <w:r>
        <w:t>The delivery of the 2020-2021 Capital Improvement Program is on schedule with 63% of the projects are either underway, soon to commence, or soon to be awarded.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7645A" w14:paraId="76512957" w14:textId="77777777" w:rsidTr="006B35C8">
        <w:tc>
          <w:tcPr>
            <w:tcW w:w="9855" w:type="dxa"/>
          </w:tcPr>
          <w:p w14:paraId="2662041D" w14:textId="4F877B45" w:rsidR="00A7645A" w:rsidRDefault="00805EED" w:rsidP="00805EED">
            <w:pPr>
              <w:pStyle w:val="ICHeading3"/>
              <w:keepNext w:val="0"/>
              <w:rPr>
                <w:rFonts w:cs="Calibri"/>
              </w:rPr>
            </w:pPr>
            <w:bookmarkStart w:id="75" w:name="PDF2_Recommendations_9703"/>
            <w:bookmarkStart w:id="76" w:name="MoverSeconder_9703"/>
            <w:bookmarkEnd w:id="75"/>
            <w:r w:rsidRPr="00805EED">
              <w:rPr>
                <w:rFonts w:cs="Calibri"/>
              </w:rPr>
              <w:t xml:space="preserve">Resolution  </w:t>
            </w:r>
          </w:p>
          <w:p w14:paraId="1B90D92A" w14:textId="5252A8E2" w:rsidR="00805EED" w:rsidRDefault="00805EED" w:rsidP="00805EED">
            <w:pPr>
              <w:tabs>
                <w:tab w:val="left" w:pos="1134"/>
              </w:tabs>
              <w:spacing w:after="0"/>
              <w:jc w:val="left"/>
              <w:rPr>
                <w:rFonts w:cs="Calibri"/>
              </w:rPr>
            </w:pPr>
            <w:r w:rsidRPr="00805EED">
              <w:rPr>
                <w:rFonts w:cs="Calibri"/>
                <w:b/>
                <w:bCs/>
              </w:rPr>
              <w:t>Moved:</w:t>
            </w:r>
            <w:r w:rsidRPr="00805EED">
              <w:rPr>
                <w:rFonts w:cs="Calibri"/>
              </w:rPr>
              <w:tab/>
              <w:t>Cr David Edwards</w:t>
            </w:r>
          </w:p>
          <w:p w14:paraId="4825BBE5" w14:textId="6AA61934" w:rsidR="00805EED" w:rsidRPr="00805EED" w:rsidRDefault="00805EED" w:rsidP="00805EED">
            <w:pPr>
              <w:tabs>
                <w:tab w:val="left" w:pos="1134"/>
              </w:tabs>
              <w:jc w:val="left"/>
            </w:pPr>
            <w:r w:rsidRPr="00805EED">
              <w:rPr>
                <w:rFonts w:cs="Calibri"/>
                <w:b/>
                <w:bCs/>
              </w:rPr>
              <w:t>Seconded:</w:t>
            </w:r>
            <w:r w:rsidRPr="00805EED">
              <w:rPr>
                <w:rFonts w:cs="Calibri"/>
              </w:rPr>
              <w:tab/>
              <w:t>Cr Moira Berry</w:t>
            </w:r>
            <w:bookmarkEnd w:id="76"/>
          </w:p>
          <w:p w14:paraId="46ACDF9C" w14:textId="570CFEB8" w:rsidR="00805EED" w:rsidRPr="00805EED" w:rsidRDefault="00A7645A" w:rsidP="00805EED">
            <w:pPr>
              <w:rPr>
                <w:bCs/>
              </w:rPr>
            </w:pPr>
            <w:r w:rsidRPr="00805EED">
              <w:rPr>
                <w:bCs/>
              </w:rPr>
              <w:t>That Council resolves to receive the Capital Improvement Program quarterly report to 31 December 2020</w:t>
            </w:r>
            <w:r w:rsidR="00805EED" w:rsidRPr="00805EED">
              <w:rPr>
                <w:bCs/>
              </w:rPr>
              <w:t>.</w:t>
            </w:r>
          </w:p>
          <w:p w14:paraId="19448FE6" w14:textId="710B3C16" w:rsidR="00A7645A" w:rsidRPr="00017B6C" w:rsidRDefault="00805EED" w:rsidP="00805EED">
            <w:pPr>
              <w:jc w:val="right"/>
              <w:rPr>
                <w:b/>
              </w:rPr>
            </w:pPr>
            <w:bookmarkStart w:id="77" w:name="Carried_9703"/>
            <w:r w:rsidRPr="00805EED">
              <w:rPr>
                <w:rFonts w:cs="Calibri"/>
                <w:b/>
                <w:caps/>
              </w:rPr>
              <w:t>Carried</w:t>
            </w:r>
            <w:bookmarkEnd w:id="77"/>
          </w:p>
        </w:tc>
      </w:tr>
    </w:tbl>
    <w:p w14:paraId="3A317EB9" w14:textId="77777777" w:rsidR="00A7645A" w:rsidRDefault="00A7645A" w:rsidP="00805EED">
      <w:pPr>
        <w:pStyle w:val="ICHeading3"/>
        <w:spacing w:before="120"/>
      </w:pPr>
      <w:r>
        <w:t>Background</w:t>
      </w:r>
    </w:p>
    <w:p w14:paraId="17D7403F" w14:textId="77777777" w:rsidR="00A7645A" w:rsidRDefault="00A7645A" w:rsidP="00A7645A">
      <w:r>
        <w:t>The delivery of the Capital Improvement Program (CIP) is an important function of Council’s operations and represents a significant portion of Council’s overall expenditure.  Accordingly, the status of the overall program is reported to Council every quarter.</w:t>
      </w:r>
    </w:p>
    <w:p w14:paraId="37C87DD7" w14:textId="77777777" w:rsidR="00A7645A" w:rsidRPr="00B12A0F" w:rsidRDefault="00A7645A" w:rsidP="00805EED">
      <w:pPr>
        <w:pStyle w:val="ICHeading3"/>
        <w:spacing w:before="120"/>
      </w:pPr>
      <w:r>
        <w:t>Proposal</w:t>
      </w:r>
    </w:p>
    <w:p w14:paraId="2190697D" w14:textId="77777777" w:rsidR="00A7645A" w:rsidRDefault="00A7645A" w:rsidP="00A7645A">
      <w:r>
        <w:t xml:space="preserve">This quarterly report provides Council with an overview of the progress of Council’s 2020-2021 Capital Improvement Program to 31 December 2020. </w:t>
      </w:r>
    </w:p>
    <w:p w14:paraId="3C2BA5B8" w14:textId="77777777" w:rsidR="00A7645A" w:rsidRDefault="00A7645A" w:rsidP="00A7645A">
      <w:r>
        <w:t>The table below summarises the overall program status as at 31 December 2020:</w:t>
      </w:r>
    </w:p>
    <w:p w14:paraId="71815E5B" w14:textId="77777777" w:rsidR="00A7645A" w:rsidRPr="00D51174" w:rsidRDefault="00A7645A" w:rsidP="00A7645A">
      <w:pPr>
        <w:spacing w:after="0"/>
        <w:textAlignment w:val="baseline"/>
        <w:rPr>
          <w:rFonts w:ascii="Segoe UI" w:eastAsia="Times New Roman" w:hAnsi="Segoe UI" w:cs="Segoe UI"/>
          <w:sz w:val="18"/>
          <w:szCs w:val="18"/>
          <w:lang w:eastAsia="en-AU"/>
        </w:rPr>
      </w:pPr>
    </w:p>
    <w:tbl>
      <w:tblPr>
        <w:tblW w:w="0"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1410"/>
        <w:gridCol w:w="1425"/>
      </w:tblGrid>
      <w:tr w:rsidR="00A7645A" w:rsidRPr="00D51174" w14:paraId="76F12FC7" w14:textId="77777777" w:rsidTr="006B35C8">
        <w:tc>
          <w:tcPr>
            <w:tcW w:w="4620" w:type="dxa"/>
            <w:vMerge w:val="restart"/>
            <w:tcBorders>
              <w:top w:val="single" w:sz="6" w:space="0" w:color="auto"/>
              <w:left w:val="single" w:sz="6" w:space="0" w:color="auto"/>
              <w:bottom w:val="double" w:sz="6" w:space="0" w:color="auto"/>
              <w:right w:val="single" w:sz="6" w:space="0" w:color="auto"/>
            </w:tcBorders>
            <w:shd w:val="clear" w:color="auto" w:fill="D9D9D9"/>
            <w:vAlign w:val="center"/>
            <w:hideMark/>
          </w:tcPr>
          <w:p w14:paraId="0B0DB316"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CIP Program Delivery Stage</w:t>
            </w:r>
            <w:r w:rsidRPr="00D51174">
              <w:rPr>
                <w:rFonts w:eastAsia="Times New Roman" w:cs="Calibri"/>
                <w:szCs w:val="24"/>
                <w:lang w:eastAsia="en-AU"/>
              </w:rPr>
              <w:t>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279C075E"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Actual as of </w:t>
            </w:r>
            <w:r w:rsidRPr="00D51174">
              <w:rPr>
                <w:rFonts w:eastAsia="Times New Roman" w:cs="Calibri"/>
                <w:szCs w:val="24"/>
                <w:lang w:eastAsia="en-AU"/>
              </w:rPr>
              <w:t> </w:t>
            </w:r>
          </w:p>
          <w:p w14:paraId="27D379B7"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31 December 2020</w:t>
            </w:r>
            <w:r w:rsidRPr="00D51174">
              <w:rPr>
                <w:rFonts w:eastAsia="Times New Roman" w:cs="Calibri"/>
                <w:szCs w:val="24"/>
                <w:lang w:eastAsia="en-AU"/>
              </w:rPr>
              <w:t> </w:t>
            </w:r>
          </w:p>
        </w:tc>
      </w:tr>
      <w:tr w:rsidR="00A7645A" w:rsidRPr="00D51174" w14:paraId="10A22BD2" w14:textId="77777777" w:rsidTr="006B35C8">
        <w:tc>
          <w:tcPr>
            <w:tcW w:w="0" w:type="auto"/>
            <w:vMerge/>
            <w:tcBorders>
              <w:top w:val="single" w:sz="6" w:space="0" w:color="auto"/>
              <w:left w:val="single" w:sz="6" w:space="0" w:color="auto"/>
              <w:bottom w:val="double" w:sz="6" w:space="0" w:color="auto"/>
              <w:right w:val="single" w:sz="6" w:space="0" w:color="auto"/>
            </w:tcBorders>
            <w:shd w:val="clear" w:color="auto" w:fill="auto"/>
            <w:vAlign w:val="center"/>
            <w:hideMark/>
          </w:tcPr>
          <w:p w14:paraId="1DC2DE61" w14:textId="77777777" w:rsidR="00A7645A" w:rsidRPr="00D51174" w:rsidRDefault="00A7645A" w:rsidP="006B35C8">
            <w:pPr>
              <w:spacing w:after="0"/>
              <w:jc w:val="left"/>
              <w:rPr>
                <w:rFonts w:ascii="Times New Roman" w:eastAsia="Times New Roman" w:hAnsi="Times New Roman" w:cs="Times New Roman"/>
                <w:szCs w:val="24"/>
                <w:lang w:eastAsia="en-AU"/>
              </w:rPr>
            </w:pPr>
          </w:p>
        </w:tc>
        <w:tc>
          <w:tcPr>
            <w:tcW w:w="1410" w:type="dxa"/>
            <w:tcBorders>
              <w:top w:val="single" w:sz="6" w:space="0" w:color="auto"/>
              <w:left w:val="single" w:sz="6" w:space="0" w:color="auto"/>
              <w:bottom w:val="double" w:sz="6" w:space="0" w:color="auto"/>
              <w:right w:val="single" w:sz="6" w:space="0" w:color="auto"/>
            </w:tcBorders>
            <w:shd w:val="clear" w:color="auto" w:fill="D9D9D9"/>
            <w:hideMark/>
          </w:tcPr>
          <w:p w14:paraId="57D9F718"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No. of Projects</w:t>
            </w:r>
            <w:r w:rsidRPr="00D51174">
              <w:rPr>
                <w:rFonts w:eastAsia="Times New Roman" w:cs="Calibri"/>
                <w:szCs w:val="24"/>
                <w:lang w:eastAsia="en-AU"/>
              </w:rPr>
              <w:t> </w:t>
            </w:r>
          </w:p>
        </w:tc>
        <w:tc>
          <w:tcPr>
            <w:tcW w:w="1410" w:type="dxa"/>
            <w:tcBorders>
              <w:top w:val="single" w:sz="6" w:space="0" w:color="auto"/>
              <w:left w:val="single" w:sz="6" w:space="0" w:color="auto"/>
              <w:bottom w:val="double" w:sz="6" w:space="0" w:color="auto"/>
              <w:right w:val="single" w:sz="6" w:space="0" w:color="auto"/>
            </w:tcBorders>
            <w:shd w:val="clear" w:color="auto" w:fill="D9D9D9"/>
            <w:hideMark/>
          </w:tcPr>
          <w:p w14:paraId="5FE934F9"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w:t>
            </w:r>
            <w:r w:rsidRPr="00D51174">
              <w:rPr>
                <w:rFonts w:eastAsia="Times New Roman" w:cs="Calibri"/>
                <w:szCs w:val="24"/>
                <w:lang w:eastAsia="en-AU"/>
              </w:rPr>
              <w:t> </w:t>
            </w:r>
          </w:p>
        </w:tc>
      </w:tr>
      <w:tr w:rsidR="00A7645A" w:rsidRPr="00D51174" w14:paraId="2B6E0621" w14:textId="77777777" w:rsidTr="006B35C8">
        <w:tc>
          <w:tcPr>
            <w:tcW w:w="4620" w:type="dxa"/>
            <w:tcBorders>
              <w:top w:val="double" w:sz="6" w:space="0" w:color="auto"/>
              <w:left w:val="single" w:sz="6" w:space="0" w:color="auto"/>
              <w:bottom w:val="single" w:sz="6" w:space="0" w:color="auto"/>
              <w:right w:val="single" w:sz="6" w:space="0" w:color="auto"/>
            </w:tcBorders>
            <w:shd w:val="clear" w:color="auto" w:fill="D9D9D9"/>
            <w:vAlign w:val="center"/>
            <w:hideMark/>
          </w:tcPr>
          <w:p w14:paraId="3877D854" w14:textId="77777777" w:rsidR="00A7645A" w:rsidRPr="00D51174" w:rsidRDefault="00A7645A" w:rsidP="006B35C8">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Not Commenced (inactive/on hold</w:t>
            </w:r>
            <w:r w:rsidRPr="00D51174">
              <w:rPr>
                <w:rFonts w:ascii="Arial" w:eastAsia="Times New Roman" w:hAnsi="Arial" w:cs="Arial"/>
                <w:szCs w:val="24"/>
                <w:lang w:eastAsia="en-AU"/>
              </w:rPr>
              <w:t>) </w:t>
            </w:r>
          </w:p>
        </w:tc>
        <w:tc>
          <w:tcPr>
            <w:tcW w:w="1410" w:type="dxa"/>
            <w:tcBorders>
              <w:top w:val="double" w:sz="6" w:space="0" w:color="auto"/>
              <w:left w:val="single" w:sz="6" w:space="0" w:color="auto"/>
              <w:bottom w:val="single" w:sz="6" w:space="0" w:color="auto"/>
              <w:right w:val="single" w:sz="6" w:space="0" w:color="auto"/>
            </w:tcBorders>
            <w:shd w:val="clear" w:color="auto" w:fill="D9D9D9"/>
            <w:vAlign w:val="bottom"/>
            <w:hideMark/>
          </w:tcPr>
          <w:p w14:paraId="68B2DB77"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3 </w:t>
            </w:r>
          </w:p>
        </w:tc>
        <w:tc>
          <w:tcPr>
            <w:tcW w:w="1410" w:type="dxa"/>
            <w:tcBorders>
              <w:top w:val="double" w:sz="6" w:space="0" w:color="auto"/>
              <w:left w:val="single" w:sz="6" w:space="0" w:color="auto"/>
              <w:bottom w:val="single" w:sz="6" w:space="0" w:color="auto"/>
              <w:right w:val="single" w:sz="6" w:space="0" w:color="auto"/>
            </w:tcBorders>
            <w:shd w:val="clear" w:color="auto" w:fill="D9D9D9"/>
            <w:vAlign w:val="bottom"/>
            <w:hideMark/>
          </w:tcPr>
          <w:p w14:paraId="309A52FA"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4 </w:t>
            </w:r>
          </w:p>
        </w:tc>
      </w:tr>
      <w:tr w:rsidR="00A7645A" w:rsidRPr="00D51174" w14:paraId="4B6B8E91" w14:textId="77777777" w:rsidTr="006B35C8">
        <w:tc>
          <w:tcPr>
            <w:tcW w:w="4620"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36EDFA81" w14:textId="77777777" w:rsidR="00A7645A" w:rsidRPr="00D51174" w:rsidRDefault="00A7645A" w:rsidP="006B35C8">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Not Commenced </w:t>
            </w:r>
          </w:p>
        </w:tc>
        <w:tc>
          <w:tcPr>
            <w:tcW w:w="1410" w:type="dxa"/>
            <w:tcBorders>
              <w:top w:val="single" w:sz="18" w:space="0" w:color="auto"/>
              <w:left w:val="single" w:sz="6" w:space="0" w:color="auto"/>
              <w:bottom w:val="single" w:sz="6" w:space="0" w:color="auto"/>
              <w:right w:val="single" w:sz="6" w:space="0" w:color="auto"/>
            </w:tcBorders>
            <w:shd w:val="clear" w:color="auto" w:fill="auto"/>
            <w:vAlign w:val="bottom"/>
            <w:hideMark/>
          </w:tcPr>
          <w:p w14:paraId="62AFEA86"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Pr>
                <w:rFonts w:eastAsia="Times New Roman" w:cs="Times New Roman"/>
                <w:szCs w:val="24"/>
                <w:lang w:eastAsia="en-AU"/>
              </w:rPr>
              <w:t>4</w:t>
            </w:r>
          </w:p>
        </w:tc>
        <w:tc>
          <w:tcPr>
            <w:tcW w:w="1410" w:type="dxa"/>
            <w:tcBorders>
              <w:top w:val="single" w:sz="18" w:space="0" w:color="auto"/>
              <w:left w:val="single" w:sz="6" w:space="0" w:color="auto"/>
              <w:bottom w:val="single" w:sz="6" w:space="0" w:color="auto"/>
              <w:right w:val="single" w:sz="6" w:space="0" w:color="auto"/>
            </w:tcBorders>
            <w:shd w:val="clear" w:color="auto" w:fill="auto"/>
            <w:vAlign w:val="bottom"/>
            <w:hideMark/>
          </w:tcPr>
          <w:p w14:paraId="11C4F159"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Pr>
                <w:rFonts w:eastAsia="Times New Roman" w:cs="Times New Roman"/>
                <w:szCs w:val="24"/>
                <w:lang w:eastAsia="en-AU"/>
              </w:rPr>
              <w:t>5</w:t>
            </w:r>
          </w:p>
        </w:tc>
      </w:tr>
      <w:tr w:rsidR="00A7645A" w:rsidRPr="00D51174" w14:paraId="4D1E0BF9" w14:textId="77777777" w:rsidTr="006B35C8">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92318" w14:textId="77777777" w:rsidR="00A7645A" w:rsidRPr="00D51174" w:rsidRDefault="00A7645A" w:rsidP="006B35C8">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Documentation/Design Preparation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D4486E"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Pr>
                <w:rFonts w:eastAsia="Times New Roman" w:cs="Calibri"/>
                <w:szCs w:val="24"/>
                <w:lang w:eastAsia="en-AU"/>
              </w:rPr>
              <w:t>21</w:t>
            </w:r>
            <w:r w:rsidRPr="00D51174">
              <w:rPr>
                <w:rFonts w:eastAsia="Times New Roman" w:cs="Calibri"/>
                <w:szCs w:val="24"/>
                <w:lang w:eastAsia="en-AU"/>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EB6F69"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2</w:t>
            </w:r>
            <w:r>
              <w:rPr>
                <w:rFonts w:eastAsia="Times New Roman" w:cs="Calibri"/>
                <w:szCs w:val="24"/>
                <w:lang w:eastAsia="en-AU"/>
              </w:rPr>
              <w:t>5</w:t>
            </w:r>
          </w:p>
        </w:tc>
      </w:tr>
      <w:tr w:rsidR="00A7645A" w:rsidRPr="00D51174" w14:paraId="79FE6A28" w14:textId="77777777" w:rsidTr="006B35C8">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BE40FA" w14:textId="77777777" w:rsidR="00A7645A" w:rsidRPr="00D51174" w:rsidRDefault="00A7645A" w:rsidP="006B35C8">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Tender/Quote Stage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CF716A"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w:t>
            </w:r>
            <w:r>
              <w:rPr>
                <w:rFonts w:eastAsia="Times New Roman" w:cs="Calibri"/>
                <w:szCs w:val="24"/>
                <w:lang w:eastAsia="en-AU"/>
              </w:rPr>
              <w:t>4</w:t>
            </w:r>
            <w:r w:rsidRPr="00D51174">
              <w:rPr>
                <w:rFonts w:eastAsia="Times New Roman" w:cs="Calibri"/>
                <w:szCs w:val="24"/>
                <w:lang w:eastAsia="en-AU"/>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3ECAFE"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w:t>
            </w:r>
            <w:r>
              <w:rPr>
                <w:rFonts w:eastAsia="Times New Roman" w:cs="Calibri"/>
                <w:szCs w:val="24"/>
                <w:lang w:eastAsia="en-AU"/>
              </w:rPr>
              <w:t>7</w:t>
            </w:r>
          </w:p>
        </w:tc>
      </w:tr>
      <w:tr w:rsidR="00A7645A" w:rsidRPr="00D51174" w14:paraId="23E7E262" w14:textId="77777777" w:rsidTr="006B35C8">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3B7259" w14:textId="77777777" w:rsidR="00A7645A" w:rsidRPr="00D51174" w:rsidRDefault="00A7645A" w:rsidP="006B35C8">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Project Awarded – Waiting Commencement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9E96DF"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7 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0EE159"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Pr>
                <w:rFonts w:eastAsia="Times New Roman" w:cs="Times New Roman"/>
                <w:szCs w:val="24"/>
                <w:lang w:eastAsia="en-AU"/>
              </w:rPr>
              <w:t>9</w:t>
            </w:r>
          </w:p>
        </w:tc>
      </w:tr>
      <w:tr w:rsidR="00A7645A" w:rsidRPr="00D51174" w14:paraId="62207E7C" w14:textId="77777777" w:rsidTr="006B35C8">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E49548" w14:textId="77777777" w:rsidR="00A7645A" w:rsidRPr="00D51174" w:rsidRDefault="00A7645A" w:rsidP="006B35C8">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In Progress/Under Construction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FB02B"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13 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562042"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16 </w:t>
            </w:r>
          </w:p>
        </w:tc>
      </w:tr>
      <w:tr w:rsidR="00A7645A" w:rsidRPr="00D51174" w14:paraId="4A5B1A69" w14:textId="77777777" w:rsidTr="006B35C8">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1344A" w14:textId="77777777" w:rsidR="00A7645A" w:rsidRPr="00D51174" w:rsidRDefault="00A7645A" w:rsidP="006B35C8">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Complete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5FBB2C"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20 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9C5AFB"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24 </w:t>
            </w:r>
          </w:p>
        </w:tc>
      </w:tr>
      <w:tr w:rsidR="00A7645A" w:rsidRPr="00D51174" w14:paraId="297E29A5" w14:textId="77777777" w:rsidTr="006B35C8">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11612" w14:textId="77777777" w:rsidR="00A7645A" w:rsidRPr="00D51174" w:rsidRDefault="00A7645A" w:rsidP="006B35C8">
            <w:pPr>
              <w:spacing w:after="0"/>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TOTAL</w:t>
            </w:r>
            <w:r w:rsidRPr="00D51174">
              <w:rPr>
                <w:rFonts w:eastAsia="Times New Roman" w:cs="Calibri"/>
                <w:szCs w:val="24"/>
                <w:lang w:eastAsia="en-AU"/>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8887E8"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82 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D2A12E" w14:textId="77777777" w:rsidR="00A7645A" w:rsidRPr="00D51174" w:rsidRDefault="00A7645A" w:rsidP="006B35C8">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100 </w:t>
            </w:r>
          </w:p>
        </w:tc>
      </w:tr>
    </w:tbl>
    <w:p w14:paraId="575E8BB6" w14:textId="6341DAC2" w:rsidR="00A7645A" w:rsidRPr="004871A1" w:rsidRDefault="00A7645A" w:rsidP="00A7645A">
      <w:pPr>
        <w:spacing w:after="0"/>
        <w:textAlignment w:val="baseline"/>
        <w:rPr>
          <w:rFonts w:ascii="Segoe UI" w:eastAsia="Times New Roman" w:hAnsi="Segoe UI" w:cs="Segoe UI"/>
          <w:sz w:val="18"/>
          <w:szCs w:val="18"/>
          <w:lang w:eastAsia="en-AU"/>
        </w:rPr>
      </w:pPr>
      <w:r w:rsidRPr="00D51174">
        <w:rPr>
          <w:rFonts w:eastAsia="Times New Roman" w:cs="Calibri"/>
          <w:szCs w:val="24"/>
          <w:lang w:eastAsia="en-AU"/>
        </w:rPr>
        <w:lastRenderedPageBreak/>
        <w:t> The attached report details the proposed timeframe and progress of each individual project. In addition, the report also provides specific comments in relation to each project and its status. </w:t>
      </w:r>
    </w:p>
    <w:p w14:paraId="6122ACE4" w14:textId="77777777" w:rsidR="00A7645A" w:rsidRPr="00B12A0F" w:rsidRDefault="00A7645A" w:rsidP="00805EED">
      <w:pPr>
        <w:pStyle w:val="ICHeading3"/>
        <w:spacing w:before="120"/>
      </w:pPr>
      <w:r>
        <w:t>Council Plan</w:t>
      </w:r>
    </w:p>
    <w:p w14:paraId="0A4F96A0" w14:textId="77777777" w:rsidR="00A7645A" w:rsidRDefault="00A7645A" w:rsidP="00A7645A">
      <w:r>
        <w:t>The Council Plan 2017-2021 provides as follows:</w:t>
      </w:r>
    </w:p>
    <w:p w14:paraId="2A522BE7" w14:textId="29311D35" w:rsidR="00A7645A" w:rsidRPr="00E559B8" w:rsidRDefault="00A7645A" w:rsidP="00805EED">
      <w:pPr>
        <w:tabs>
          <w:tab w:val="left" w:pos="2835"/>
        </w:tabs>
        <w:spacing w:before="120" w:after="0"/>
        <w:rPr>
          <w:b/>
        </w:rPr>
      </w:pPr>
      <w:r>
        <w:rPr>
          <w:b/>
        </w:rPr>
        <w:t xml:space="preserve">Strategic Objective 1: </w:t>
      </w:r>
      <w:r w:rsidR="00805EED">
        <w:rPr>
          <w:b/>
        </w:rPr>
        <w:tab/>
      </w:r>
      <w:r>
        <w:rPr>
          <w:b/>
        </w:rPr>
        <w:t>Providing Good Governance and Leadership</w:t>
      </w:r>
    </w:p>
    <w:p w14:paraId="2D6B041A" w14:textId="5C3A4D7F" w:rsidR="00A7645A" w:rsidRPr="00E559B8" w:rsidRDefault="00A7645A" w:rsidP="00805EED">
      <w:pPr>
        <w:tabs>
          <w:tab w:val="left" w:pos="2835"/>
        </w:tabs>
        <w:spacing w:before="60" w:after="0"/>
        <w:rPr>
          <w:b/>
        </w:rPr>
      </w:pPr>
      <w:r>
        <w:rPr>
          <w:b/>
        </w:rPr>
        <w:t xml:space="preserve">Context 1A: </w:t>
      </w:r>
      <w:r w:rsidR="00805EED">
        <w:rPr>
          <w:b/>
        </w:rPr>
        <w:tab/>
      </w:r>
      <w:r>
        <w:rPr>
          <w:b/>
        </w:rPr>
        <w:t>Our Assets and Infrastructure</w:t>
      </w:r>
    </w:p>
    <w:p w14:paraId="7D892259" w14:textId="77777777" w:rsidR="00A7645A" w:rsidRDefault="00A7645A" w:rsidP="00A7645A">
      <w:pPr>
        <w:spacing w:before="120"/>
      </w:pPr>
      <w:r>
        <w:t>The proposal is consistent with the Council Plan 2017 – 2021.</w:t>
      </w:r>
    </w:p>
    <w:p w14:paraId="10F7A66C" w14:textId="77777777" w:rsidR="00A7645A" w:rsidRPr="00B12A0F" w:rsidRDefault="00A7645A" w:rsidP="00805EED">
      <w:pPr>
        <w:pStyle w:val="ICHeading3"/>
        <w:spacing w:before="120"/>
      </w:pPr>
      <w:r>
        <w:t>Financial Implications</w:t>
      </w:r>
    </w:p>
    <w:p w14:paraId="07B83AE7" w14:textId="77777777" w:rsidR="00A7645A" w:rsidRDefault="00A7645A" w:rsidP="00A7645A">
      <w:r>
        <w:t>Reporting of the Capital Improvement Program has been resourced as part of Council’s budget; accordingly, there are no additional financial implications.  At this point in time, the program is within budget parameters.</w:t>
      </w:r>
    </w:p>
    <w:p w14:paraId="41B87633" w14:textId="77777777" w:rsidR="00A7645A" w:rsidRPr="00B12A0F" w:rsidRDefault="00A7645A" w:rsidP="00805EED">
      <w:pPr>
        <w:pStyle w:val="ICHeading3"/>
        <w:spacing w:before="120"/>
      </w:pPr>
      <w:r>
        <w:t>Risk &amp; Occupational Health &amp; Safety Issues</w:t>
      </w:r>
    </w:p>
    <w:p w14:paraId="5C9B6AE7" w14:textId="77777777" w:rsidR="00A7645A" w:rsidRDefault="00A7645A" w:rsidP="00A7645A">
      <w:r>
        <w:t>There are no irregular Risk and Occupational Health and Safety issues identified in this report.  Specific risk elements are analysed and dealt with as part of the delivery of each individual project</w:t>
      </w:r>
    </w:p>
    <w:p w14:paraId="5160FABB" w14:textId="77777777" w:rsidR="00A7645A" w:rsidRPr="00B12A0F" w:rsidRDefault="00A7645A" w:rsidP="00805EED">
      <w:pPr>
        <w:pStyle w:val="ICHeading3"/>
        <w:spacing w:before="120"/>
      </w:pPr>
      <w:r>
        <w:t>Communications &amp; Consultation Strategy</w:t>
      </w:r>
    </w:p>
    <w:p w14:paraId="107FB778" w14:textId="77777777" w:rsidR="00A7645A" w:rsidRDefault="00A7645A" w:rsidP="00A7645A">
      <w:r>
        <w:t>Progress on the Capital Improvement Program will be reported in the following formats:</w:t>
      </w:r>
    </w:p>
    <w:p w14:paraId="0EAE40C7" w14:textId="77777777" w:rsidR="00A7645A" w:rsidRDefault="00A7645A" w:rsidP="00805EED">
      <w:pPr>
        <w:pStyle w:val="ICBulletList1"/>
        <w:numPr>
          <w:ilvl w:val="0"/>
          <w:numId w:val="0"/>
        </w:numPr>
        <w:tabs>
          <w:tab w:val="left" w:pos="567"/>
        </w:tabs>
        <w:spacing w:after="80"/>
        <w:ind w:left="567" w:hanging="567"/>
      </w:pPr>
      <w:r>
        <w:rPr>
          <w:rFonts w:ascii="Symbol" w:hAnsi="Symbol"/>
        </w:rPr>
        <w:t></w:t>
      </w:r>
      <w:r>
        <w:rPr>
          <w:rFonts w:ascii="Symbol" w:hAnsi="Symbol"/>
        </w:rPr>
        <w:tab/>
      </w:r>
      <w:r>
        <w:t>Infrastructure update on active projects</w:t>
      </w:r>
      <w:r>
        <w:tab/>
      </w:r>
      <w:r>
        <w:tab/>
        <w:t>Weekly</w:t>
      </w:r>
    </w:p>
    <w:p w14:paraId="4DF7BF06" w14:textId="77777777" w:rsidR="00A7645A" w:rsidRDefault="00A7645A" w:rsidP="00805EED">
      <w:pPr>
        <w:pStyle w:val="ICBulletList1"/>
        <w:numPr>
          <w:ilvl w:val="0"/>
          <w:numId w:val="0"/>
        </w:numPr>
        <w:tabs>
          <w:tab w:val="left" w:pos="567"/>
        </w:tabs>
        <w:spacing w:after="80"/>
        <w:ind w:left="567" w:hanging="567"/>
      </w:pPr>
      <w:r>
        <w:rPr>
          <w:rFonts w:ascii="Symbol" w:hAnsi="Symbol"/>
        </w:rPr>
        <w:t></w:t>
      </w:r>
      <w:r>
        <w:rPr>
          <w:rFonts w:ascii="Symbol" w:hAnsi="Symbol"/>
        </w:rPr>
        <w:tab/>
      </w:r>
      <w:r>
        <w:t>Update on major projects</w:t>
      </w:r>
      <w:r>
        <w:tab/>
      </w:r>
      <w:r>
        <w:tab/>
      </w:r>
      <w:r>
        <w:tab/>
      </w:r>
      <w:r>
        <w:tab/>
        <w:t>Monthly</w:t>
      </w:r>
    </w:p>
    <w:p w14:paraId="346833E1" w14:textId="77777777" w:rsidR="00A7645A" w:rsidRDefault="00A7645A" w:rsidP="00805EED">
      <w:pPr>
        <w:pStyle w:val="ICBulletList1"/>
        <w:numPr>
          <w:ilvl w:val="0"/>
          <w:numId w:val="0"/>
        </w:numPr>
        <w:tabs>
          <w:tab w:val="left" w:pos="567"/>
        </w:tabs>
        <w:spacing w:after="80"/>
        <w:ind w:left="567" w:hanging="567"/>
      </w:pPr>
      <w:r>
        <w:rPr>
          <w:rFonts w:ascii="Symbol" w:hAnsi="Symbol"/>
        </w:rPr>
        <w:t></w:t>
      </w:r>
      <w:r>
        <w:rPr>
          <w:rFonts w:ascii="Symbol" w:hAnsi="Symbol"/>
        </w:rPr>
        <w:tab/>
      </w:r>
      <w:r>
        <w:t>Moorabool Matters</w:t>
      </w:r>
      <w:r>
        <w:tab/>
      </w:r>
      <w:r>
        <w:tab/>
      </w:r>
      <w:r>
        <w:tab/>
      </w:r>
      <w:r>
        <w:tab/>
      </w:r>
      <w:r>
        <w:tab/>
        <w:t>Quarterly</w:t>
      </w:r>
    </w:p>
    <w:p w14:paraId="1C9B0B64" w14:textId="77777777" w:rsidR="00A7645A" w:rsidRDefault="00A7645A" w:rsidP="00805EED">
      <w:pPr>
        <w:pStyle w:val="ICBulletList1"/>
        <w:numPr>
          <w:ilvl w:val="0"/>
          <w:numId w:val="0"/>
        </w:numPr>
        <w:tabs>
          <w:tab w:val="left" w:pos="567"/>
        </w:tabs>
        <w:spacing w:after="80"/>
        <w:ind w:left="567" w:hanging="567"/>
      </w:pPr>
      <w:r>
        <w:rPr>
          <w:rFonts w:ascii="Symbol" w:hAnsi="Symbol"/>
        </w:rPr>
        <w:t></w:t>
      </w:r>
      <w:r>
        <w:rPr>
          <w:rFonts w:ascii="Symbol" w:hAnsi="Symbol"/>
        </w:rPr>
        <w:tab/>
      </w:r>
      <w:r>
        <w:t>Moorabool News</w:t>
      </w:r>
      <w:r>
        <w:tab/>
      </w:r>
      <w:r>
        <w:tab/>
      </w:r>
      <w:r>
        <w:tab/>
      </w:r>
      <w:r>
        <w:tab/>
      </w:r>
      <w:r>
        <w:tab/>
      </w:r>
      <w:r>
        <w:tab/>
        <w:t>As required</w:t>
      </w:r>
    </w:p>
    <w:p w14:paraId="0310CE34" w14:textId="77777777" w:rsidR="00A7645A" w:rsidRDefault="00A7645A" w:rsidP="00805EED">
      <w:pPr>
        <w:pStyle w:val="ICBulletList1"/>
        <w:numPr>
          <w:ilvl w:val="0"/>
          <w:numId w:val="0"/>
        </w:numPr>
        <w:tabs>
          <w:tab w:val="left" w:pos="567"/>
        </w:tabs>
        <w:spacing w:after="80"/>
        <w:ind w:left="567" w:hanging="567"/>
      </w:pPr>
      <w:r>
        <w:rPr>
          <w:rFonts w:ascii="Symbol" w:hAnsi="Symbol"/>
        </w:rPr>
        <w:t></w:t>
      </w:r>
      <w:r>
        <w:rPr>
          <w:rFonts w:ascii="Symbol" w:hAnsi="Symbol"/>
        </w:rPr>
        <w:tab/>
      </w:r>
      <w:r>
        <w:t>Report to Council</w:t>
      </w:r>
      <w:r>
        <w:tab/>
      </w:r>
      <w:r>
        <w:tab/>
      </w:r>
      <w:r>
        <w:tab/>
      </w:r>
      <w:r>
        <w:tab/>
      </w:r>
      <w:r>
        <w:tab/>
      </w:r>
      <w:r>
        <w:tab/>
        <w:t>Quarterly</w:t>
      </w:r>
    </w:p>
    <w:p w14:paraId="19A315FF" w14:textId="77777777" w:rsidR="00F35302" w:rsidRDefault="00A7645A" w:rsidP="00805EED">
      <w:r>
        <w:t>Specific projects are communicated to the community and affected residents as required through a range of methods including but not limited to advertisements, mail outs and letter drops</w:t>
      </w:r>
    </w:p>
    <w:p w14:paraId="36C35052" w14:textId="4166A3B4" w:rsidR="00A7645A" w:rsidRPr="00F35302" w:rsidRDefault="00A7645A" w:rsidP="00F35302">
      <w:pPr>
        <w:pStyle w:val="ICHeading3"/>
        <w:spacing w:before="120"/>
      </w:pPr>
      <w:r w:rsidRPr="00F35302">
        <w:t>Victorian Charter of Human Rights &amp; Responsibilities Act 2006</w:t>
      </w:r>
    </w:p>
    <w:p w14:paraId="7DED32CE" w14:textId="77777777" w:rsidR="00A7645A" w:rsidRDefault="00A7645A" w:rsidP="00A7645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0FC2F197" w14:textId="77777777" w:rsidR="00A7645A" w:rsidRPr="00B12A0F" w:rsidRDefault="00A7645A" w:rsidP="00805EED">
      <w:pPr>
        <w:pStyle w:val="ICHeading3"/>
        <w:spacing w:before="120"/>
      </w:pPr>
      <w:r>
        <w:t>Officer’s Declaration of Conflict of Interests</w:t>
      </w:r>
    </w:p>
    <w:p w14:paraId="44BADEEF" w14:textId="77777777" w:rsidR="00A7645A" w:rsidRDefault="00A7645A" w:rsidP="00A7645A">
      <w:r>
        <w:t xml:space="preserve">Under section 130 of the </w:t>
      </w:r>
      <w:r w:rsidRPr="000046BC">
        <w:rPr>
          <w:i/>
        </w:rPr>
        <w:t xml:space="preserve">Local Government Act </w:t>
      </w:r>
      <w:r>
        <w:rPr>
          <w:i/>
        </w:rPr>
        <w:t>2020</w:t>
      </w:r>
      <w:r>
        <w:t xml:space="preserve"> (as amended), officers providing advice to Council must disclose any interests, including the type of interest.</w:t>
      </w:r>
    </w:p>
    <w:p w14:paraId="50074FB0" w14:textId="77777777" w:rsidR="00A7645A" w:rsidRPr="00E36B2C" w:rsidRDefault="00A7645A" w:rsidP="00A7645A">
      <w:pPr>
        <w:spacing w:after="40"/>
        <w:rPr>
          <w:i/>
        </w:rPr>
      </w:pPr>
      <w:r w:rsidRPr="00E36B2C">
        <w:rPr>
          <w:i/>
        </w:rPr>
        <w:t xml:space="preserve">General Manager – </w:t>
      </w:r>
      <w:r>
        <w:rPr>
          <w:i/>
        </w:rPr>
        <w:t>Phil Jeffrey</w:t>
      </w:r>
    </w:p>
    <w:p w14:paraId="4388FD1C" w14:textId="77777777" w:rsidR="00A7645A" w:rsidRDefault="00A7645A" w:rsidP="00A7645A">
      <w:pPr>
        <w:spacing w:after="40"/>
      </w:pPr>
      <w:r>
        <w:t>In providing this advice to Council as the General Manager, I have no interests to disclose in this report.</w:t>
      </w:r>
    </w:p>
    <w:p w14:paraId="796303C5" w14:textId="77777777" w:rsidR="00A7645A" w:rsidRPr="00E36B2C" w:rsidRDefault="00A7645A" w:rsidP="00A7645A">
      <w:pPr>
        <w:spacing w:after="40"/>
        <w:rPr>
          <w:i/>
        </w:rPr>
      </w:pPr>
      <w:r w:rsidRPr="00E36B2C">
        <w:rPr>
          <w:i/>
        </w:rPr>
        <w:t xml:space="preserve">Author – </w:t>
      </w:r>
      <w:r>
        <w:rPr>
          <w:i/>
        </w:rPr>
        <w:t>Martin Ferguson</w:t>
      </w:r>
    </w:p>
    <w:p w14:paraId="66948C48" w14:textId="77777777" w:rsidR="00A7645A" w:rsidRDefault="00A7645A" w:rsidP="00A7645A">
      <w:pPr>
        <w:spacing w:after="40"/>
      </w:pPr>
      <w:r>
        <w:t xml:space="preserve">In providing this advice to Council as the Author, I have no interests to disclose in this report. </w:t>
      </w:r>
    </w:p>
    <w:p w14:paraId="6BD69FC3" w14:textId="77777777" w:rsidR="00A7645A" w:rsidRPr="00B12A0F" w:rsidRDefault="00A7645A" w:rsidP="00805EED">
      <w:pPr>
        <w:pStyle w:val="ICHeading3"/>
        <w:spacing w:before="120" w:after="80"/>
      </w:pPr>
      <w:r>
        <w:lastRenderedPageBreak/>
        <w:t>Conclusion</w:t>
      </w:r>
    </w:p>
    <w:p w14:paraId="6EF4894B" w14:textId="555CAADD" w:rsidR="00A7645A" w:rsidRDefault="00A7645A" w:rsidP="00805EED">
      <w:pPr>
        <w:rPr>
          <w:noProof/>
        </w:rPr>
      </w:pPr>
      <w:r>
        <w:t>This report provides a summary of the progress of the Capital Improvement Program for the first two quarters of the 2020-2021 financial year for the information of Councillors.</w:t>
      </w:r>
      <w:r w:rsidRPr="00E36B2C">
        <w:t xml:space="preserve"> </w:t>
      </w:r>
      <w:r>
        <w:rPr>
          <w:noProof/>
        </w:rPr>
        <w:t xml:space="preserve"> </w:t>
      </w:r>
      <w:bookmarkStart w:id="78" w:name="PageSet_Report_9703"/>
      <w:bookmarkEnd w:id="78"/>
      <w:r w:rsidRPr="00A7645A">
        <w:rPr>
          <w:noProof/>
        </w:rPr>
        <w:t xml:space="preserve"> </w:t>
      </w:r>
    </w:p>
    <w:p w14:paraId="3643EF45" w14:textId="77777777" w:rsidR="00A7645A" w:rsidRDefault="00A7645A" w:rsidP="00A7645A">
      <w:pPr>
        <w:pStyle w:val="ICTOC1MINS"/>
        <w:rPr>
          <w:noProof/>
        </w:rPr>
        <w:sectPr w:rsidR="00A7645A" w:rsidSect="00A7645A">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567" w:footer="567" w:gutter="0"/>
          <w:cols w:space="720"/>
          <w:formProt w:val="0"/>
          <w:docGrid w:linePitch="326"/>
        </w:sectPr>
      </w:pPr>
    </w:p>
    <w:bookmarkStart w:id="79" w:name="PDF1_OtherReports"/>
    <w:p w14:paraId="673EE8A1" w14:textId="71FA1252"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80" w:name="_Toc63437038"/>
      <w:r w:rsidR="00AF5312">
        <w:rPr>
          <w:noProof/>
        </w:rPr>
        <w:t>16</w:t>
      </w:r>
      <w:r>
        <w:rPr>
          <w:noProof/>
        </w:rPr>
        <w:fldChar w:fldCharType="end"/>
      </w:r>
      <w:r>
        <w:rPr>
          <w:noProof/>
        </w:rPr>
        <w:tab/>
        <w:t>Other Reports</w:t>
      </w:r>
      <w:bookmarkEnd w:id="79"/>
      <w:bookmarkEnd w:id="80"/>
    </w:p>
    <w:p w14:paraId="736F5C06" w14:textId="5F13D300" w:rsidR="00A7645A" w:rsidRDefault="00A7645A" w:rsidP="00413CEE">
      <w:pPr>
        <w:pStyle w:val="ICTOC3MINS"/>
        <w:ind w:left="567"/>
        <w:rPr>
          <w:noProof/>
        </w:rPr>
      </w:pPr>
      <w:bookmarkStart w:id="81" w:name="_Toc63437039"/>
      <w:r w:rsidRPr="00A7645A">
        <w:rPr>
          <w:rFonts w:cs="Calibri"/>
          <w:noProof/>
        </w:rPr>
        <w:t>Nil</w:t>
      </w:r>
      <w:r w:rsidR="00805EED">
        <w:rPr>
          <w:rFonts w:cs="Calibri"/>
          <w:noProof/>
        </w:rPr>
        <w:t>.</w:t>
      </w:r>
      <w:bookmarkEnd w:id="81"/>
      <w:r w:rsidRPr="00A7645A">
        <w:rPr>
          <w:noProof/>
        </w:rPr>
        <w:t xml:space="preserve"> </w:t>
      </w:r>
    </w:p>
    <w:p w14:paraId="122A55D5" w14:textId="77777777" w:rsidR="00A7645A" w:rsidRDefault="00A7645A" w:rsidP="00A7645A">
      <w:pPr>
        <w:pStyle w:val="ICTOC1MINS"/>
        <w:rPr>
          <w:noProof/>
        </w:rPr>
        <w:sectPr w:rsidR="00A7645A" w:rsidSect="00A7645A">
          <w:headerReference w:type="even" r:id="rId68"/>
          <w:headerReference w:type="default" r:id="rId69"/>
          <w:footerReference w:type="even" r:id="rId70"/>
          <w:footerReference w:type="default" r:id="rId71"/>
          <w:headerReference w:type="first" r:id="rId72"/>
          <w:footerReference w:type="first" r:id="rId73"/>
          <w:pgSz w:w="11907" w:h="16839" w:code="9"/>
          <w:pgMar w:top="1134" w:right="1134" w:bottom="1134" w:left="1134" w:header="567" w:footer="567" w:gutter="0"/>
          <w:cols w:space="720"/>
          <w:formProt w:val="0"/>
          <w:docGrid w:linePitch="326"/>
        </w:sectPr>
      </w:pPr>
    </w:p>
    <w:bookmarkStart w:id="82" w:name="PDF1_NoticesofMotion"/>
    <w:p w14:paraId="7D2B8565" w14:textId="70844609"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83" w:name="_Toc63437040"/>
      <w:r w:rsidR="00AF5312">
        <w:rPr>
          <w:noProof/>
        </w:rPr>
        <w:t>17</w:t>
      </w:r>
      <w:r>
        <w:rPr>
          <w:noProof/>
        </w:rPr>
        <w:fldChar w:fldCharType="end"/>
      </w:r>
      <w:r>
        <w:rPr>
          <w:noProof/>
        </w:rPr>
        <w:tab/>
        <w:t>Notices of Motion</w:t>
      </w:r>
      <w:bookmarkEnd w:id="82"/>
      <w:bookmarkEnd w:id="83"/>
    </w:p>
    <w:p w14:paraId="09A97CAA" w14:textId="168BACC1" w:rsidR="00A7645A" w:rsidRPr="0037724B" w:rsidRDefault="00A7645A" w:rsidP="007B6794">
      <w:pPr>
        <w:pStyle w:val="ICTOC2MINS"/>
        <w:tabs>
          <w:tab w:val="clear" w:pos="851"/>
          <w:tab w:val="left" w:pos="567"/>
        </w:tabs>
      </w:pPr>
      <w:bookmarkStart w:id="84" w:name="PDF2_ReportName_9733"/>
      <w:bookmarkStart w:id="85" w:name="_Toc63437041"/>
      <w:bookmarkEnd w:id="84"/>
      <w:r>
        <w:t>17.</w:t>
      </w:r>
      <w:r w:rsidR="00805EED">
        <w:t>1</w:t>
      </w:r>
      <w:r>
        <w:tab/>
      </w:r>
      <w:r w:rsidR="00805EED">
        <w:rPr>
          <w:noProof/>
        </w:rPr>
        <w:t>Notice of Motion No.293 - LGBTIQA+ Inclusion for Moorabool Shire</w:t>
      </w:r>
      <w:bookmarkEnd w:id="85"/>
    </w:p>
    <w:p w14:paraId="46203ABB" w14:textId="77777777" w:rsidR="00A7645A" w:rsidRDefault="00A7645A" w:rsidP="00A7645A">
      <w:pPr>
        <w:tabs>
          <w:tab w:val="left" w:pos="1985"/>
        </w:tabs>
        <w:ind w:left="1985" w:hanging="1985"/>
        <w:rPr>
          <w:b/>
          <w:szCs w:val="24"/>
        </w:rPr>
      </w:pPr>
      <w:bookmarkStart w:id="86" w:name="PDF2_Attachments_9733"/>
      <w:r w:rsidRPr="00C52EA9">
        <w:rPr>
          <w:b/>
          <w:szCs w:val="24"/>
        </w:rPr>
        <w:t>Attachments:</w:t>
      </w:r>
      <w:r w:rsidRPr="00C52EA9">
        <w:rPr>
          <w:b/>
          <w:szCs w:val="24"/>
        </w:rPr>
        <w:tab/>
        <w:t>Nil</w:t>
      </w:r>
      <w:bookmarkEnd w:id="86"/>
    </w:p>
    <w:p w14:paraId="5D7A01E1" w14:textId="77777777" w:rsidR="00A7645A" w:rsidRDefault="00A7645A" w:rsidP="00A7645A">
      <w:r>
        <w:t xml:space="preserve"> </w:t>
      </w:r>
    </w:p>
    <w:p w14:paraId="793E5B55" w14:textId="77777777" w:rsidR="00805EED" w:rsidRDefault="00805EED" w:rsidP="00805EED">
      <w:r>
        <w:t>I, Councillor Tonia Dudzik, give notice that at the next Ordinary Meeting of Council to be held on 3 February 2021, I intend to move the following motion:</w:t>
      </w:r>
    </w:p>
    <w:p w14:paraId="1FEF7DD4" w14:textId="77777777" w:rsidR="00A7645A" w:rsidRDefault="00A7645A" w:rsidP="00A7645A"/>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7645A" w14:paraId="1995E07C" w14:textId="77777777" w:rsidTr="00FD343E">
        <w:tc>
          <w:tcPr>
            <w:tcW w:w="9855" w:type="dxa"/>
            <w:tcBorders>
              <w:bottom w:val="nil"/>
            </w:tcBorders>
            <w:shd w:val="clear" w:color="auto" w:fill="auto"/>
          </w:tcPr>
          <w:p w14:paraId="41BB0010" w14:textId="60546AC5" w:rsidR="00A7645A" w:rsidRDefault="00F21B77" w:rsidP="00F21B77">
            <w:pPr>
              <w:pStyle w:val="ICHeading3"/>
              <w:keepNext w:val="0"/>
              <w:rPr>
                <w:rFonts w:cs="Calibri"/>
              </w:rPr>
            </w:pPr>
            <w:bookmarkStart w:id="87" w:name="MoverSeconder_9733"/>
            <w:r w:rsidRPr="00F21B77">
              <w:rPr>
                <w:rFonts w:cs="Calibri"/>
              </w:rPr>
              <w:t xml:space="preserve">Motion  </w:t>
            </w:r>
          </w:p>
          <w:p w14:paraId="2190EC7F" w14:textId="3EF140A4" w:rsidR="00F21B77" w:rsidRDefault="00F21B77" w:rsidP="00F21B77">
            <w:pPr>
              <w:tabs>
                <w:tab w:val="left" w:pos="1134"/>
              </w:tabs>
              <w:spacing w:after="0"/>
              <w:jc w:val="left"/>
              <w:rPr>
                <w:rFonts w:cs="Calibri"/>
              </w:rPr>
            </w:pPr>
            <w:r w:rsidRPr="00F21B77">
              <w:rPr>
                <w:rFonts w:cs="Calibri"/>
                <w:b/>
                <w:bCs/>
              </w:rPr>
              <w:t>Moved:</w:t>
            </w:r>
            <w:r w:rsidRPr="00F21B77">
              <w:rPr>
                <w:rFonts w:cs="Calibri"/>
              </w:rPr>
              <w:tab/>
              <w:t>Cr Tonia Dudzik</w:t>
            </w:r>
          </w:p>
          <w:p w14:paraId="4849AF37" w14:textId="4DD3B070" w:rsidR="00F21B77" w:rsidRPr="00F21B77" w:rsidRDefault="00F21B77" w:rsidP="00F21B77">
            <w:pPr>
              <w:tabs>
                <w:tab w:val="left" w:pos="1134"/>
              </w:tabs>
              <w:jc w:val="left"/>
            </w:pPr>
            <w:r w:rsidRPr="00F21B77">
              <w:rPr>
                <w:rFonts w:cs="Calibri"/>
                <w:b/>
                <w:bCs/>
              </w:rPr>
              <w:t>Seconded:</w:t>
            </w:r>
            <w:r w:rsidRPr="00F21B77">
              <w:rPr>
                <w:rFonts w:cs="Calibri"/>
                <w:b/>
                <w:bCs/>
              </w:rPr>
              <w:tab/>
            </w:r>
            <w:r w:rsidRPr="00F21B77">
              <w:rPr>
                <w:rFonts w:cs="Calibri"/>
              </w:rPr>
              <w:t>Cr Rod Ward</w:t>
            </w:r>
            <w:bookmarkEnd w:id="87"/>
          </w:p>
          <w:p w14:paraId="29910698" w14:textId="51C95762" w:rsidR="00805EED" w:rsidRPr="00F21B77" w:rsidRDefault="00805EED" w:rsidP="00805EED">
            <w:pPr>
              <w:pStyle w:val="ICRecList1"/>
              <w:numPr>
                <w:ilvl w:val="0"/>
                <w:numId w:val="0"/>
              </w:numPr>
            </w:pPr>
            <w:r w:rsidRPr="00F21B77">
              <w:t xml:space="preserve">That Council officers engage with people of all genders and sexualities during the development of the Moorabool Municipal Health and Wellbeing Plan to </w:t>
            </w:r>
            <w:r w:rsidR="00F21B77" w:rsidRPr="00F21B77">
              <w:t>ensure</w:t>
            </w:r>
            <w:r w:rsidRPr="00F21B77">
              <w:t xml:space="preserve"> inclusion of the health and wellbeing priorities of the LGBTIQA+ community.</w:t>
            </w:r>
          </w:p>
          <w:p w14:paraId="49B7571D" w14:textId="7C6EAF8F" w:rsidR="00A7645A" w:rsidRPr="00F21B77" w:rsidRDefault="00F21B77" w:rsidP="00F21B77">
            <w:pPr>
              <w:pStyle w:val="ICRecList1"/>
              <w:numPr>
                <w:ilvl w:val="0"/>
                <w:numId w:val="0"/>
              </w:numPr>
              <w:ind w:left="567" w:hanging="567"/>
              <w:jc w:val="right"/>
              <w:rPr>
                <w:b/>
                <w:bCs/>
              </w:rPr>
            </w:pPr>
            <w:r w:rsidRPr="00F21B77">
              <w:rPr>
                <w:b/>
                <w:bCs/>
              </w:rPr>
              <w:t>LOST</w:t>
            </w:r>
          </w:p>
        </w:tc>
      </w:tr>
      <w:tr w:rsidR="00FD343E" w14:paraId="584B2EA9" w14:textId="77777777" w:rsidTr="00FD343E">
        <w:tc>
          <w:tcPr>
            <w:tcW w:w="9855" w:type="dxa"/>
            <w:tcBorders>
              <w:bottom w:val="single" w:sz="4" w:space="0" w:color="auto"/>
            </w:tcBorders>
            <w:shd w:val="clear" w:color="auto" w:fill="auto"/>
          </w:tcPr>
          <w:p w14:paraId="0595A0EC" w14:textId="77777777" w:rsidR="00FD343E" w:rsidRPr="00F21B77" w:rsidRDefault="00FD343E" w:rsidP="00FD343E"/>
        </w:tc>
      </w:tr>
      <w:tr w:rsidR="00805EED" w14:paraId="622AF518" w14:textId="77777777" w:rsidTr="00FD343E">
        <w:tc>
          <w:tcPr>
            <w:tcW w:w="9855" w:type="dxa"/>
            <w:tcBorders>
              <w:top w:val="single" w:sz="4" w:space="0" w:color="auto"/>
              <w:bottom w:val="single" w:sz="4" w:space="0" w:color="auto"/>
            </w:tcBorders>
            <w:shd w:val="clear" w:color="auto" w:fill="auto"/>
          </w:tcPr>
          <w:p w14:paraId="26EEEBF9" w14:textId="08CB845F" w:rsidR="00805EED" w:rsidRDefault="00F21B77" w:rsidP="00F21B77">
            <w:pPr>
              <w:pStyle w:val="ICRecList1"/>
              <w:numPr>
                <w:ilvl w:val="0"/>
                <w:numId w:val="0"/>
              </w:numPr>
              <w:spacing w:before="240"/>
              <w:ind w:left="567" w:hanging="567"/>
              <w:rPr>
                <w:rFonts w:cs="Calibri"/>
                <w:b/>
                <w:bCs/>
                <w:caps/>
              </w:rPr>
            </w:pPr>
            <w:bookmarkStart w:id="88" w:name="PDF2_Recommendations_9733_1"/>
            <w:bookmarkStart w:id="89" w:name="MoverSeconder_9733_1"/>
            <w:bookmarkEnd w:id="88"/>
            <w:r w:rsidRPr="00F21B77">
              <w:rPr>
                <w:rFonts w:cs="Calibri"/>
                <w:b/>
                <w:bCs/>
                <w:caps/>
              </w:rPr>
              <w:t xml:space="preserve">Resolution  </w:t>
            </w:r>
          </w:p>
          <w:p w14:paraId="02A1E0EB" w14:textId="1BC2963C" w:rsidR="00F21B77" w:rsidRDefault="00F21B77" w:rsidP="00F21B77">
            <w:pPr>
              <w:tabs>
                <w:tab w:val="left" w:pos="1134"/>
              </w:tabs>
              <w:spacing w:after="0"/>
              <w:jc w:val="left"/>
              <w:rPr>
                <w:rFonts w:cs="Calibri"/>
              </w:rPr>
            </w:pPr>
            <w:r w:rsidRPr="00F21B77">
              <w:rPr>
                <w:rFonts w:cs="Calibri"/>
                <w:b/>
                <w:bCs/>
              </w:rPr>
              <w:t>Moved:</w:t>
            </w:r>
            <w:r w:rsidRPr="00F21B77">
              <w:rPr>
                <w:rFonts w:cs="Calibri"/>
              </w:rPr>
              <w:tab/>
              <w:t>Cr Tonia Dudzik</w:t>
            </w:r>
          </w:p>
          <w:p w14:paraId="130A356B" w14:textId="09B01780" w:rsidR="00F21B77" w:rsidRPr="00F21B77" w:rsidRDefault="00F21B77" w:rsidP="00F21B77">
            <w:pPr>
              <w:tabs>
                <w:tab w:val="left" w:pos="1134"/>
              </w:tabs>
              <w:jc w:val="left"/>
            </w:pPr>
            <w:r w:rsidRPr="00F21B77">
              <w:rPr>
                <w:rFonts w:cs="Calibri"/>
                <w:b/>
                <w:bCs/>
              </w:rPr>
              <w:t>Seconded:</w:t>
            </w:r>
            <w:r w:rsidRPr="00F21B77">
              <w:rPr>
                <w:rFonts w:cs="Calibri"/>
              </w:rPr>
              <w:tab/>
              <w:t>Cr Moira Berry</w:t>
            </w:r>
            <w:bookmarkEnd w:id="89"/>
          </w:p>
          <w:p w14:paraId="25B6745A" w14:textId="2A01D5BB" w:rsidR="00805EED" w:rsidRPr="00F21B77" w:rsidRDefault="00805EED" w:rsidP="00805EED">
            <w:pPr>
              <w:pStyle w:val="ICRecList1"/>
              <w:numPr>
                <w:ilvl w:val="0"/>
                <w:numId w:val="0"/>
              </w:numPr>
            </w:pPr>
            <w:r w:rsidRPr="00F21B77">
              <w:t xml:space="preserve">That Council </w:t>
            </w:r>
            <w:r w:rsidR="00F21B77" w:rsidRPr="00F21B77">
              <w:t xml:space="preserve">receive a report on </w:t>
            </w:r>
            <w:r w:rsidRPr="00F21B77">
              <w:t>commenc</w:t>
            </w:r>
            <w:r w:rsidR="00F21B77" w:rsidRPr="00F21B77">
              <w:t>ing</w:t>
            </w:r>
            <w:r w:rsidRPr="00F21B77">
              <w:t xml:space="preserve"> flying the rainbow flag from Council buildings on </w:t>
            </w:r>
            <w:r w:rsidR="00413CEE">
              <w:t xml:space="preserve">the </w:t>
            </w:r>
            <w:r w:rsidRPr="00F21B77">
              <w:t>LGBTIQA+ awareness days.</w:t>
            </w:r>
          </w:p>
          <w:p w14:paraId="3D294F89" w14:textId="77777777" w:rsidR="00805EED" w:rsidRDefault="00F21B77" w:rsidP="00F21B77">
            <w:pPr>
              <w:spacing w:after="0"/>
              <w:jc w:val="right"/>
              <w:rPr>
                <w:rFonts w:cs="Calibri"/>
                <w:b/>
                <w:caps/>
              </w:rPr>
            </w:pPr>
            <w:bookmarkStart w:id="90" w:name="Carried_9733_1"/>
            <w:r w:rsidRPr="00F21B77">
              <w:rPr>
                <w:rFonts w:cs="Calibri"/>
                <w:b/>
                <w:caps/>
              </w:rPr>
              <w:t>Carried</w:t>
            </w:r>
            <w:bookmarkEnd w:id="90"/>
          </w:p>
          <w:p w14:paraId="0D2511DD" w14:textId="3880B840" w:rsidR="00FD343E" w:rsidRDefault="00FD343E" w:rsidP="00F21B77">
            <w:pPr>
              <w:spacing w:after="0"/>
              <w:jc w:val="right"/>
              <w:rPr>
                <w:b/>
              </w:rPr>
            </w:pPr>
          </w:p>
        </w:tc>
      </w:tr>
    </w:tbl>
    <w:p w14:paraId="2D1B99FE" w14:textId="16EF7EAA" w:rsidR="00805EED" w:rsidRDefault="00805EED" w:rsidP="00A7645A">
      <w:pPr>
        <w:spacing w:after="0"/>
        <w:rPr>
          <w:b/>
        </w:rPr>
      </w:pPr>
    </w:p>
    <w:p w14:paraId="7CDB0DFB" w14:textId="77777777" w:rsidR="00805EED" w:rsidRDefault="00805EED" w:rsidP="00A7645A">
      <w:pPr>
        <w:spacing w:after="0"/>
        <w:rPr>
          <w:b/>
        </w:rPr>
      </w:pPr>
    </w:p>
    <w:p w14:paraId="25480C17" w14:textId="77777777" w:rsidR="00805EED" w:rsidRDefault="00805EED" w:rsidP="00805EED">
      <w:pPr>
        <w:pStyle w:val="ICHeading3"/>
        <w:spacing w:before="0"/>
      </w:pPr>
      <w:r>
        <w:t>Rationale</w:t>
      </w:r>
    </w:p>
    <w:p w14:paraId="58049E4E" w14:textId="77777777" w:rsidR="00805EED" w:rsidRDefault="00805EED" w:rsidP="00805EED">
      <w:r>
        <w:t xml:space="preserve">Moorabool Shire Council can demonstrate leadership and acceptance of LGBTIQA+ communities by developing defined strategies to enhance the inclusion and engagement of the LGBTIQA+ community through planning, staff training, health and wellbeing initiatives and creating welcoming environments. </w:t>
      </w:r>
    </w:p>
    <w:p w14:paraId="4439E8E8" w14:textId="77777777" w:rsidR="00805EED" w:rsidRDefault="00805EED" w:rsidP="00805EED">
      <w:r>
        <w:t>There are a number of initiatives that have been identified may be beneficial to acknowledge and contribute to further acceptance of LGBTIQA+ residents in our Shire. These include flying the rainbow flag on awareness days to demonstrate acceptance.</w:t>
      </w:r>
    </w:p>
    <w:p w14:paraId="7CA8EC90" w14:textId="77777777" w:rsidR="00805EED" w:rsidRPr="00F57BD1" w:rsidRDefault="00805EED" w:rsidP="00805EED">
      <w:r>
        <w:t>I request that Council Officers engage with residents during the Moorabool Health and Wellbeing Plan process to ensure incorporation of LGBTIQA+ priorities.</w:t>
      </w:r>
    </w:p>
    <w:p w14:paraId="778839CF" w14:textId="77777777" w:rsidR="00805EED" w:rsidRDefault="00805EED" w:rsidP="00805EED">
      <w:pPr>
        <w:rPr>
          <w:rFonts w:cs="Calibri"/>
        </w:rPr>
      </w:pPr>
      <w:r w:rsidRPr="002453DB">
        <w:rPr>
          <w:rFonts w:cs="Calibri"/>
        </w:rPr>
        <w:t>I commend this Notice of Motion to Council.</w:t>
      </w:r>
    </w:p>
    <w:p w14:paraId="6DA752D6" w14:textId="77777777" w:rsidR="00A7645A" w:rsidRDefault="00A7645A" w:rsidP="00A7645A">
      <w:pPr>
        <w:spacing w:after="0"/>
        <w:rPr>
          <w:noProof/>
        </w:rPr>
      </w:pPr>
      <w:r>
        <w:rPr>
          <w:noProof/>
        </w:rPr>
        <w:t xml:space="preserve"> </w:t>
      </w:r>
      <w:bookmarkStart w:id="91" w:name="PageSet_Report_9733"/>
      <w:bookmarkEnd w:id="91"/>
    </w:p>
    <w:p w14:paraId="4721CF35" w14:textId="77777777" w:rsidR="00A7645A" w:rsidRDefault="00A7645A" w:rsidP="00A7645A">
      <w:pPr>
        <w:spacing w:after="0"/>
        <w:rPr>
          <w:noProof/>
        </w:rPr>
        <w:sectPr w:rsidR="00A7645A" w:rsidSect="00A7645A">
          <w:headerReference w:type="even" r:id="rId74"/>
          <w:headerReference w:type="default" r:id="rId75"/>
          <w:footerReference w:type="even" r:id="rId76"/>
          <w:footerReference w:type="default" r:id="rId77"/>
          <w:headerReference w:type="first" r:id="rId78"/>
          <w:footerReference w:type="first" r:id="rId79"/>
          <w:pgSz w:w="11907" w:h="16839" w:code="9"/>
          <w:pgMar w:top="1134" w:right="1134" w:bottom="1134" w:left="1134" w:header="567" w:footer="567" w:gutter="0"/>
          <w:cols w:space="720"/>
          <w:formProt w:val="0"/>
          <w:docGrid w:linePitch="326"/>
        </w:sectPr>
      </w:pPr>
    </w:p>
    <w:p w14:paraId="7716FAA5" w14:textId="5039E09C" w:rsidR="00A7645A" w:rsidRPr="0037724B" w:rsidRDefault="00A7645A" w:rsidP="0079766B">
      <w:pPr>
        <w:pStyle w:val="ICTOC2MINS"/>
        <w:rPr>
          <w:noProof/>
        </w:rPr>
      </w:pPr>
      <w:bookmarkStart w:id="92" w:name="PDF2_ReportName_9734"/>
      <w:bookmarkStart w:id="93" w:name="_Toc63437042"/>
      <w:bookmarkEnd w:id="92"/>
      <w:r>
        <w:rPr>
          <w:noProof/>
        </w:rPr>
        <w:lastRenderedPageBreak/>
        <w:t>17.2</w:t>
      </w:r>
      <w:r>
        <w:rPr>
          <w:noProof/>
        </w:rPr>
        <w:tab/>
      </w:r>
      <w:r w:rsidR="00805EED">
        <w:t>Notice of Motion No.294 - Outdoor Table Tennis in Public Parks</w:t>
      </w:r>
      <w:bookmarkEnd w:id="93"/>
    </w:p>
    <w:p w14:paraId="479A7657" w14:textId="77777777" w:rsidR="00A7645A" w:rsidRDefault="00A7645A" w:rsidP="00A7645A">
      <w:pPr>
        <w:tabs>
          <w:tab w:val="left" w:pos="1985"/>
        </w:tabs>
        <w:ind w:left="1985" w:hanging="1985"/>
        <w:rPr>
          <w:b/>
          <w:szCs w:val="24"/>
        </w:rPr>
      </w:pPr>
      <w:bookmarkStart w:id="94" w:name="PDF2_Attachments_9734"/>
      <w:r w:rsidRPr="00C52EA9">
        <w:rPr>
          <w:b/>
          <w:szCs w:val="24"/>
        </w:rPr>
        <w:t>Attachments:</w:t>
      </w:r>
      <w:r w:rsidRPr="00C52EA9">
        <w:rPr>
          <w:b/>
          <w:szCs w:val="24"/>
        </w:rPr>
        <w:tab/>
        <w:t>Nil</w:t>
      </w:r>
      <w:bookmarkEnd w:id="94"/>
    </w:p>
    <w:p w14:paraId="0BBABEC0" w14:textId="77777777" w:rsidR="00A7645A" w:rsidRDefault="00A7645A" w:rsidP="00A7645A">
      <w:r>
        <w:t xml:space="preserve"> </w:t>
      </w:r>
    </w:p>
    <w:p w14:paraId="53C0617C" w14:textId="77777777" w:rsidR="00805EED" w:rsidRDefault="00805EED" w:rsidP="00805EED">
      <w:r>
        <w:t>I, Councillor Tonia Dudzik, give notice that at the next Ordinary Meeting of Council to be held on 3 February 2021, I intend to move the following motion:</w:t>
      </w:r>
    </w:p>
    <w:p w14:paraId="786EB551" w14:textId="77777777" w:rsidR="00A7645A" w:rsidRDefault="00A7645A" w:rsidP="00A7645A"/>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7645A" w14:paraId="5EBFF6E9" w14:textId="77777777" w:rsidTr="006B35C8">
        <w:tc>
          <w:tcPr>
            <w:tcW w:w="9855" w:type="dxa"/>
          </w:tcPr>
          <w:p w14:paraId="4A2ECB87" w14:textId="4FB9BD53" w:rsidR="00A7645A" w:rsidRDefault="00F21B77" w:rsidP="00F21B77">
            <w:pPr>
              <w:pStyle w:val="ICHeading3"/>
              <w:keepNext w:val="0"/>
              <w:rPr>
                <w:rFonts w:cs="Calibri"/>
              </w:rPr>
            </w:pPr>
            <w:bookmarkStart w:id="95" w:name="PDF2_Recommendations_9734"/>
            <w:bookmarkStart w:id="96" w:name="MoverSeconder_9734"/>
            <w:bookmarkEnd w:id="95"/>
            <w:r w:rsidRPr="00F21B77">
              <w:rPr>
                <w:rFonts w:cs="Calibri"/>
              </w:rPr>
              <w:t xml:space="preserve">Resolution  </w:t>
            </w:r>
          </w:p>
          <w:p w14:paraId="23A1098C" w14:textId="563CB7BE" w:rsidR="00F21B77" w:rsidRDefault="00F21B77" w:rsidP="00F21B77">
            <w:pPr>
              <w:tabs>
                <w:tab w:val="left" w:pos="1134"/>
              </w:tabs>
              <w:spacing w:after="0"/>
              <w:jc w:val="left"/>
              <w:rPr>
                <w:rFonts w:cs="Calibri"/>
              </w:rPr>
            </w:pPr>
            <w:r w:rsidRPr="00F21B77">
              <w:rPr>
                <w:rFonts w:cs="Calibri"/>
                <w:b/>
                <w:bCs/>
              </w:rPr>
              <w:t>Moved:</w:t>
            </w:r>
            <w:r w:rsidRPr="00F21B77">
              <w:rPr>
                <w:rFonts w:cs="Calibri"/>
              </w:rPr>
              <w:tab/>
              <w:t>Cr Tonia Dudzik</w:t>
            </w:r>
          </w:p>
          <w:p w14:paraId="7261DBDF" w14:textId="2F3CF0C6" w:rsidR="00F21B77" w:rsidRPr="00F21B77" w:rsidRDefault="00F21B77" w:rsidP="00F21B77">
            <w:pPr>
              <w:tabs>
                <w:tab w:val="left" w:pos="1134"/>
              </w:tabs>
              <w:jc w:val="left"/>
            </w:pPr>
            <w:r w:rsidRPr="00F21B77">
              <w:rPr>
                <w:rFonts w:cs="Calibri"/>
                <w:b/>
                <w:bCs/>
              </w:rPr>
              <w:t>Seconded:</w:t>
            </w:r>
            <w:r w:rsidRPr="00F21B77">
              <w:rPr>
                <w:rFonts w:cs="Calibri"/>
                <w:b/>
                <w:bCs/>
              </w:rPr>
              <w:tab/>
            </w:r>
            <w:r w:rsidRPr="00F21B77">
              <w:rPr>
                <w:rFonts w:cs="Calibri"/>
              </w:rPr>
              <w:t>Cr Moira Berry</w:t>
            </w:r>
            <w:bookmarkEnd w:id="96"/>
          </w:p>
          <w:p w14:paraId="1B19AA3A" w14:textId="77777777" w:rsidR="00805EED" w:rsidRPr="00E8126B" w:rsidRDefault="00805EED" w:rsidP="00805EED">
            <w:pPr>
              <w:rPr>
                <w:b/>
                <w:bCs/>
              </w:rPr>
            </w:pPr>
            <w:r w:rsidRPr="00E8126B">
              <w:rPr>
                <w:b/>
                <w:bCs/>
              </w:rPr>
              <w:t xml:space="preserve">That Council officers: </w:t>
            </w:r>
          </w:p>
          <w:p w14:paraId="42A4299E" w14:textId="77777777" w:rsidR="00805EED" w:rsidRPr="00F21B77" w:rsidRDefault="00805EED" w:rsidP="00805EED">
            <w:pPr>
              <w:pStyle w:val="ICRecList1"/>
              <w:numPr>
                <w:ilvl w:val="0"/>
                <w:numId w:val="0"/>
              </w:numPr>
              <w:ind w:left="567" w:hanging="567"/>
            </w:pPr>
            <w:r w:rsidRPr="00F21B77">
              <w:t>1.</w:t>
            </w:r>
            <w:r w:rsidRPr="00F21B77">
              <w:tab/>
              <w:t xml:space="preserve">Prepare a report evaluating the benefits, options, </w:t>
            </w:r>
            <w:proofErr w:type="gramStart"/>
            <w:r w:rsidRPr="00F21B77">
              <w:t>cost</w:t>
            </w:r>
            <w:proofErr w:type="gramEnd"/>
            <w:r w:rsidRPr="00F21B77">
              <w:t xml:space="preserve"> and possible sites suitable for installing outdoor table tennis tables.</w:t>
            </w:r>
          </w:p>
          <w:p w14:paraId="2EDD753B" w14:textId="77777777" w:rsidR="00805EED" w:rsidRPr="00F21B77" w:rsidRDefault="00805EED" w:rsidP="00805EED">
            <w:pPr>
              <w:pStyle w:val="ICRecList1"/>
              <w:numPr>
                <w:ilvl w:val="0"/>
                <w:numId w:val="0"/>
              </w:numPr>
              <w:ind w:left="567" w:hanging="567"/>
            </w:pPr>
            <w:r w:rsidRPr="00F21B77">
              <w:t>2.</w:t>
            </w:r>
            <w:r w:rsidRPr="00F21B77">
              <w:tab/>
              <w:t>That the report also includes potential funding sources available for this project.</w:t>
            </w:r>
          </w:p>
          <w:p w14:paraId="178B86D2" w14:textId="6CD35EB4" w:rsidR="00A7645A" w:rsidRDefault="00F21B77" w:rsidP="00F21B77">
            <w:pPr>
              <w:jc w:val="right"/>
            </w:pPr>
            <w:bookmarkStart w:id="97" w:name="Carried_9734"/>
            <w:r w:rsidRPr="00F21B77">
              <w:rPr>
                <w:rFonts w:cs="Calibri"/>
                <w:b/>
                <w:caps/>
              </w:rPr>
              <w:t>Carried</w:t>
            </w:r>
            <w:bookmarkEnd w:id="97"/>
          </w:p>
        </w:tc>
      </w:tr>
    </w:tbl>
    <w:p w14:paraId="05703392" w14:textId="77777777" w:rsidR="00A7645A" w:rsidRDefault="00A7645A" w:rsidP="00A7645A">
      <w:pPr>
        <w:spacing w:after="0"/>
        <w:rPr>
          <w:b/>
        </w:rPr>
      </w:pPr>
    </w:p>
    <w:p w14:paraId="09518C67" w14:textId="77777777" w:rsidR="00805EED" w:rsidRDefault="00805EED" w:rsidP="00805EED">
      <w:pPr>
        <w:pStyle w:val="ICHeading3"/>
        <w:spacing w:before="0"/>
      </w:pPr>
      <w:r>
        <w:t>Rationale</w:t>
      </w:r>
    </w:p>
    <w:p w14:paraId="1883FE99" w14:textId="77777777" w:rsidR="00805EED" w:rsidRDefault="00805EED" w:rsidP="00805EED">
      <w:r>
        <w:t xml:space="preserve">On visiting the Kyneton Botanical Gardens in Macedon Ranges Shire, I was impressed with the fitness equipment available publicly in the park, being utilised by older adults. Installed in the park is an outdoor table tennis table for public use. </w:t>
      </w:r>
    </w:p>
    <w:p w14:paraId="1ACAE962" w14:textId="77777777" w:rsidR="00805EED" w:rsidRDefault="00805EED" w:rsidP="00805EED">
      <w:r>
        <w:t>On speaking to U3A members of the Macedon Ranges Shire, they explained the during the COVID-19 pandemic they were no longer permitted to exercise inside during COVID-19 restrictions. As a result, an outdoor table tennis table was installed in the park and older adults and other residents were able to continue to exercise and meet socially while still following COVID-19 restrictions. They continue to use it, as the environment is so pleasant in the park.</w:t>
      </w:r>
    </w:p>
    <w:p w14:paraId="7568181C" w14:textId="77777777" w:rsidR="00805EED" w:rsidRDefault="00805EED" w:rsidP="00805EED">
      <w:r>
        <w:t xml:space="preserve">I would recommend to Council that they investigate the option of installing outdoor table tennis tables at locations considered suitable in Moorabool Shire such as Maddingley Park and other sites where outdoor exercise equipment has been installed or is being considered as a future option. </w:t>
      </w:r>
    </w:p>
    <w:p w14:paraId="3571DD43" w14:textId="77777777" w:rsidR="00805EED" w:rsidRDefault="00805EED" w:rsidP="00805EED">
      <w:r>
        <w:t xml:space="preserve">I would request that potential funding options be investigated for this improvement in selected Moorabool Shire public parks. </w:t>
      </w:r>
    </w:p>
    <w:p w14:paraId="6C422D2D" w14:textId="77777777" w:rsidR="00805EED" w:rsidRDefault="00805EED" w:rsidP="00805EED">
      <w:r>
        <w:t>Given that people are encouraged to exercise more outdoors following the COVID-19 pandemic, this is an option which should be considered. A major benefit of this type of exercise equipment is that it can be utilised by people of all ages.</w:t>
      </w:r>
    </w:p>
    <w:p w14:paraId="41CC0F62" w14:textId="77777777" w:rsidR="00805EED" w:rsidRDefault="00805EED" w:rsidP="00805EED"/>
    <w:p w14:paraId="4C76FC24" w14:textId="77777777" w:rsidR="00805EED" w:rsidRDefault="00805EED" w:rsidP="00805EED">
      <w:pPr>
        <w:rPr>
          <w:rFonts w:cs="Calibri"/>
        </w:rPr>
      </w:pPr>
      <w:r w:rsidRPr="002453DB">
        <w:rPr>
          <w:rFonts w:cs="Calibri"/>
        </w:rPr>
        <w:t>I commend this Notice of Motion to Council.</w:t>
      </w:r>
    </w:p>
    <w:p w14:paraId="28B24993" w14:textId="77777777" w:rsidR="00A7645A" w:rsidRDefault="00A7645A" w:rsidP="00A7645A">
      <w:pPr>
        <w:spacing w:after="0"/>
        <w:rPr>
          <w:noProof/>
        </w:rPr>
      </w:pPr>
      <w:r>
        <w:rPr>
          <w:noProof/>
        </w:rPr>
        <w:t xml:space="preserve"> </w:t>
      </w:r>
      <w:bookmarkStart w:id="98" w:name="PageSet_Report_9734"/>
      <w:bookmarkEnd w:id="98"/>
      <w:r w:rsidRPr="00A7645A">
        <w:rPr>
          <w:noProof/>
        </w:rPr>
        <w:t xml:space="preserve"> </w:t>
      </w:r>
    </w:p>
    <w:p w14:paraId="5ABD480B" w14:textId="6CC29474" w:rsidR="00805EED" w:rsidRDefault="00805EED">
      <w:pPr>
        <w:spacing w:after="200" w:line="276" w:lineRule="auto"/>
        <w:jc w:val="left"/>
        <w:rPr>
          <w:b/>
          <w:caps/>
          <w:noProof/>
        </w:rPr>
      </w:pPr>
      <w:r>
        <w:rPr>
          <w:noProof/>
        </w:rPr>
        <w:br w:type="page"/>
      </w:r>
    </w:p>
    <w:p w14:paraId="2B075861" w14:textId="77777777" w:rsidR="00A7645A" w:rsidRDefault="00A7645A" w:rsidP="00A7645A">
      <w:pPr>
        <w:pStyle w:val="ICTOC1MINS"/>
        <w:rPr>
          <w:noProof/>
        </w:rPr>
        <w:sectPr w:rsidR="00A7645A" w:rsidSect="00A7645A">
          <w:headerReference w:type="even" r:id="rId80"/>
          <w:headerReference w:type="default" r:id="rId81"/>
          <w:footerReference w:type="even" r:id="rId82"/>
          <w:footerReference w:type="default" r:id="rId83"/>
          <w:headerReference w:type="first" r:id="rId84"/>
          <w:footerReference w:type="first" r:id="rId85"/>
          <w:pgSz w:w="11907" w:h="16839" w:code="9"/>
          <w:pgMar w:top="1134" w:right="1134" w:bottom="1134" w:left="1134" w:header="567" w:footer="567" w:gutter="0"/>
          <w:cols w:space="720"/>
          <w:formProt w:val="0"/>
          <w:docGrid w:linePitch="326"/>
        </w:sectPr>
      </w:pPr>
    </w:p>
    <w:bookmarkStart w:id="99" w:name="PDF1_NoticesofRescission"/>
    <w:p w14:paraId="2A81BE51" w14:textId="79029503"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00" w:name="_Toc63437043"/>
      <w:r w:rsidR="00AF5312">
        <w:rPr>
          <w:noProof/>
        </w:rPr>
        <w:t>18</w:t>
      </w:r>
      <w:r>
        <w:rPr>
          <w:noProof/>
        </w:rPr>
        <w:fldChar w:fldCharType="end"/>
      </w:r>
      <w:r>
        <w:rPr>
          <w:noProof/>
        </w:rPr>
        <w:tab/>
        <w:t>Notices of Rescission</w:t>
      </w:r>
      <w:bookmarkEnd w:id="99"/>
      <w:bookmarkEnd w:id="100"/>
    </w:p>
    <w:p w14:paraId="4E6EE79E" w14:textId="77777777" w:rsidR="00A7645A" w:rsidRDefault="00A7645A" w:rsidP="007B6794">
      <w:pPr>
        <w:pStyle w:val="ICTOC3MINS"/>
        <w:ind w:left="567"/>
        <w:rPr>
          <w:noProof/>
        </w:rPr>
      </w:pPr>
      <w:bookmarkStart w:id="101" w:name="_Toc63437044"/>
      <w:r w:rsidRPr="00A7645A">
        <w:rPr>
          <w:rFonts w:cs="Calibri"/>
          <w:noProof/>
        </w:rPr>
        <w:t>Nil</w:t>
      </w:r>
      <w:bookmarkEnd w:id="101"/>
      <w:r w:rsidRPr="00A7645A">
        <w:rPr>
          <w:noProof/>
        </w:rPr>
        <w:t xml:space="preserve"> </w:t>
      </w:r>
    </w:p>
    <w:p w14:paraId="0FB86919" w14:textId="77777777" w:rsidR="00A7645A" w:rsidRDefault="00A7645A" w:rsidP="00A7645A">
      <w:pPr>
        <w:pStyle w:val="ICTOC1MINS"/>
        <w:rPr>
          <w:noProof/>
        </w:rPr>
        <w:sectPr w:rsidR="00A7645A" w:rsidSect="00A7645A">
          <w:headerReference w:type="even" r:id="rId86"/>
          <w:headerReference w:type="default" r:id="rId87"/>
          <w:footerReference w:type="even" r:id="rId88"/>
          <w:footerReference w:type="default" r:id="rId89"/>
          <w:headerReference w:type="first" r:id="rId90"/>
          <w:footerReference w:type="first" r:id="rId91"/>
          <w:pgSz w:w="11907" w:h="16839" w:code="9"/>
          <w:pgMar w:top="1134" w:right="1134" w:bottom="1134" w:left="1134" w:header="567" w:footer="567" w:gutter="0"/>
          <w:cols w:space="720"/>
          <w:formProt w:val="0"/>
          <w:docGrid w:linePitch="326"/>
        </w:sectPr>
      </w:pPr>
    </w:p>
    <w:bookmarkStart w:id="102" w:name="PDF1_MayorsReport"/>
    <w:p w14:paraId="30A4AF9C" w14:textId="6A932A52"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03" w:name="_Toc63437045"/>
      <w:r w:rsidR="00AF5312">
        <w:rPr>
          <w:noProof/>
        </w:rPr>
        <w:t>19</w:t>
      </w:r>
      <w:r>
        <w:rPr>
          <w:noProof/>
        </w:rPr>
        <w:fldChar w:fldCharType="end"/>
      </w:r>
      <w:r>
        <w:rPr>
          <w:noProof/>
        </w:rPr>
        <w:tab/>
        <w:t>Mayor’s Report</w:t>
      </w:r>
      <w:bookmarkEnd w:id="102"/>
      <w:bookmarkEnd w:id="103"/>
    </w:p>
    <w:p w14:paraId="38F1D11C" w14:textId="77777777" w:rsidR="00A7645A" w:rsidRDefault="00A7645A" w:rsidP="007B6794">
      <w:pPr>
        <w:pStyle w:val="ICTOC2MINS"/>
        <w:tabs>
          <w:tab w:val="clear" w:pos="851"/>
          <w:tab w:val="left" w:pos="567"/>
        </w:tabs>
      </w:pPr>
      <w:bookmarkStart w:id="104" w:name="PDF2_ReportName_9704"/>
      <w:bookmarkStart w:id="105" w:name="_Toc63437046"/>
      <w:bookmarkEnd w:id="104"/>
      <w:r>
        <w:t>19.1</w:t>
      </w:r>
      <w:r>
        <w:tab/>
        <w:t>Mayor's Report</w:t>
      </w:r>
      <w:bookmarkEnd w:id="105"/>
    </w:p>
    <w:p w14:paraId="2FEFE60E" w14:textId="77777777" w:rsidR="00A7645A" w:rsidRDefault="00A7645A" w:rsidP="00A7645A">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21597A7C" w14:textId="77777777" w:rsidR="00A7645A" w:rsidRPr="00C52EA9" w:rsidRDefault="00A7645A" w:rsidP="00A7645A">
      <w:pPr>
        <w:tabs>
          <w:tab w:val="left" w:pos="1985"/>
        </w:tabs>
        <w:ind w:left="1985" w:hanging="1985"/>
        <w:rPr>
          <w:b/>
          <w:szCs w:val="24"/>
        </w:rPr>
      </w:pPr>
      <w:r>
        <w:rPr>
          <w:b/>
          <w:szCs w:val="24"/>
        </w:rPr>
        <w:t>Authoriser</w:t>
      </w:r>
      <w:r w:rsidRPr="00C52EA9">
        <w:rPr>
          <w:b/>
          <w:szCs w:val="24"/>
        </w:rPr>
        <w:t>:</w:t>
      </w:r>
      <w:r w:rsidRPr="00C52EA9">
        <w:rPr>
          <w:b/>
          <w:szCs w:val="24"/>
        </w:rPr>
        <w:tab/>
      </w:r>
      <w:r w:rsidRPr="003E642E">
        <w:rPr>
          <w:rFonts w:cs="Calibri"/>
          <w:b/>
          <w:szCs w:val="24"/>
        </w:rPr>
        <w:t>Derek Madden, Chief Executive Officer</w:t>
      </w:r>
      <w:r>
        <w:rPr>
          <w:b/>
          <w:szCs w:val="24"/>
        </w:rPr>
        <w:t xml:space="preserve"> </w:t>
      </w:r>
    </w:p>
    <w:p w14:paraId="00BCA0E5" w14:textId="77777777" w:rsidR="00A7645A" w:rsidRPr="00C52EA9" w:rsidRDefault="00A7645A" w:rsidP="00A7645A">
      <w:pPr>
        <w:tabs>
          <w:tab w:val="left" w:pos="1984"/>
        </w:tabs>
        <w:spacing w:before="120" w:after="0"/>
        <w:ind w:left="2551" w:hanging="2551"/>
        <w:rPr>
          <w:b/>
          <w:szCs w:val="24"/>
        </w:rPr>
      </w:pPr>
      <w:bookmarkStart w:id="106" w:name="PDF2_Attachments_9704"/>
      <w:r w:rsidRPr="00C52EA9">
        <w:rPr>
          <w:b/>
          <w:szCs w:val="24"/>
        </w:rPr>
        <w:t>Attachments:</w:t>
      </w:r>
      <w:r w:rsidRPr="00C52EA9">
        <w:rPr>
          <w:b/>
          <w:szCs w:val="24"/>
        </w:rPr>
        <w:tab/>
      </w:r>
      <w:r w:rsidRPr="003E642E">
        <w:rPr>
          <w:rFonts w:cs="Calibri"/>
          <w:b/>
          <w:szCs w:val="24"/>
        </w:rPr>
        <w:t>Nil</w:t>
      </w:r>
      <w:r>
        <w:rPr>
          <w:b/>
          <w:szCs w:val="24"/>
        </w:rPr>
        <w:t xml:space="preserve"> </w:t>
      </w:r>
      <w:bookmarkEnd w:id="106"/>
    </w:p>
    <w:p w14:paraId="5F752D5B" w14:textId="77777777" w:rsidR="00A7645A" w:rsidRDefault="00A7645A" w:rsidP="00A7645A">
      <w:pPr>
        <w:tabs>
          <w:tab w:val="left" w:pos="2268"/>
        </w:tabs>
        <w:spacing w:after="0"/>
        <w:rPr>
          <w:szCs w:val="24"/>
        </w:rPr>
      </w:pPr>
      <w:r w:rsidRPr="00612D6E">
        <w:rPr>
          <w:szCs w:val="24"/>
        </w:rPr>
        <w:t xml:space="preserve"> </w:t>
      </w:r>
    </w:p>
    <w:p w14:paraId="2D59F6CB" w14:textId="77777777" w:rsidR="00A7645A" w:rsidRDefault="00A7645A" w:rsidP="00A7645A">
      <w:pPr>
        <w:pStyle w:val="ICHeading3"/>
        <w:spacing w:before="0"/>
      </w:pPr>
      <w:r>
        <w:t>Purpose</w:t>
      </w:r>
    </w:p>
    <w:p w14:paraId="6F5D9CEA" w14:textId="77777777" w:rsidR="00A7645A" w:rsidRDefault="00A7645A" w:rsidP="00A7645A">
      <w:r>
        <w:t xml:space="preserve">To provide details to the community on the meetings and events attended by the Mayor since the last Ordinary Meeting of Council. </w:t>
      </w:r>
    </w:p>
    <w:p w14:paraId="7559AEAC" w14:textId="77777777" w:rsidR="00A7645A" w:rsidRDefault="00A7645A" w:rsidP="00A7645A"/>
    <w:p w14:paraId="0C8EEB75" w14:textId="77777777" w:rsidR="00A7645A" w:rsidRDefault="00A7645A" w:rsidP="00A7645A">
      <w:pPr>
        <w:pStyle w:val="ICHeading3"/>
        <w:spacing w:before="0"/>
      </w:pPr>
      <w:r>
        <w:t>Executive Summary</w:t>
      </w:r>
    </w:p>
    <w:p w14:paraId="61EB9B6D" w14:textId="3C8B08A0" w:rsidR="00A7645A" w:rsidRPr="00862BFF" w:rsidRDefault="00A7645A" w:rsidP="00A7645A">
      <w:pPr>
        <w:pStyle w:val="ICBulletList1"/>
        <w:numPr>
          <w:ilvl w:val="0"/>
          <w:numId w:val="0"/>
        </w:numPr>
        <w:tabs>
          <w:tab w:val="left" w:pos="567"/>
        </w:tabs>
        <w:ind w:left="567" w:hanging="567"/>
      </w:pPr>
      <w:r>
        <w:t>That the Mayor’s Report be tabled for consideration at the Ordinary Meeting of Council.</w:t>
      </w:r>
    </w:p>
    <w:tbl>
      <w:tblPr>
        <w:tblW w:w="9834"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8394"/>
      </w:tblGrid>
      <w:tr w:rsidR="00F21B77" w:rsidRPr="00F21B77" w14:paraId="201F0D51" w14:textId="77777777" w:rsidTr="00F21B77">
        <w:trPr>
          <w:trHeight w:val="645"/>
        </w:trPr>
        <w:tc>
          <w:tcPr>
            <w:tcW w:w="9834" w:type="dxa"/>
            <w:gridSpan w:val="2"/>
            <w:tcBorders>
              <w:top w:val="single" w:sz="6" w:space="0" w:color="auto"/>
              <w:left w:val="single" w:sz="6" w:space="0" w:color="auto"/>
              <w:bottom w:val="single" w:sz="6" w:space="0" w:color="auto"/>
              <w:right w:val="single" w:sz="6" w:space="0" w:color="auto"/>
            </w:tcBorders>
            <w:shd w:val="clear" w:color="auto" w:fill="000000"/>
            <w:hideMark/>
          </w:tcPr>
          <w:p w14:paraId="377BB6C2" w14:textId="77777777" w:rsidR="00F21B77" w:rsidRPr="00F21B77" w:rsidRDefault="00F21B77" w:rsidP="00F21B77">
            <w:pPr>
              <w:spacing w:after="0"/>
              <w:jc w:val="left"/>
              <w:textAlignment w:val="baseline"/>
              <w:rPr>
                <w:rFonts w:eastAsia="Times New Roman" w:cs="Calibri"/>
                <w:sz w:val="22"/>
                <w:lang w:eastAsia="en-AU"/>
              </w:rPr>
            </w:pPr>
            <w:r w:rsidRPr="00F21B77">
              <w:rPr>
                <w:rFonts w:eastAsia="Times New Roman" w:cs="Calibri"/>
                <w:b/>
                <w:bCs/>
                <w:color w:val="FFFFFF"/>
                <w:szCs w:val="24"/>
                <w:lang w:eastAsia="en-AU"/>
              </w:rPr>
              <w:t>Cr Tom Sullivan – Mayor’s Report</w:t>
            </w:r>
            <w:r w:rsidRPr="00F21B77">
              <w:rPr>
                <w:rFonts w:eastAsia="Times New Roman" w:cs="Calibri"/>
                <w:color w:val="FFFFFF"/>
                <w:szCs w:val="24"/>
                <w:lang w:eastAsia="en-AU"/>
              </w:rPr>
              <w:t> </w:t>
            </w:r>
          </w:p>
        </w:tc>
      </w:tr>
      <w:tr w:rsidR="00F21B77" w:rsidRPr="00F21B77" w14:paraId="7B40FF18" w14:textId="77777777" w:rsidTr="00F21B77">
        <w:trPr>
          <w:trHeight w:val="450"/>
        </w:trPr>
        <w:tc>
          <w:tcPr>
            <w:tcW w:w="9834" w:type="dxa"/>
            <w:gridSpan w:val="2"/>
            <w:tcBorders>
              <w:top w:val="nil"/>
              <w:left w:val="single" w:sz="6" w:space="0" w:color="auto"/>
              <w:bottom w:val="single" w:sz="6" w:space="0" w:color="auto"/>
              <w:right w:val="single" w:sz="6" w:space="0" w:color="auto"/>
            </w:tcBorders>
            <w:shd w:val="clear" w:color="auto" w:fill="auto"/>
            <w:hideMark/>
          </w:tcPr>
          <w:p w14:paraId="624E91EC" w14:textId="77777777" w:rsidR="00F21B77" w:rsidRPr="00F21B77" w:rsidRDefault="00F21B77" w:rsidP="00F21B77">
            <w:pPr>
              <w:spacing w:after="0"/>
              <w:jc w:val="left"/>
              <w:textAlignment w:val="baseline"/>
              <w:rPr>
                <w:rFonts w:eastAsia="Times New Roman" w:cs="Calibri"/>
                <w:sz w:val="22"/>
                <w:lang w:eastAsia="en-AU"/>
              </w:rPr>
            </w:pPr>
            <w:r w:rsidRPr="00F21B77">
              <w:rPr>
                <w:rFonts w:eastAsia="Times New Roman" w:cs="Calibri"/>
                <w:b/>
                <w:bCs/>
                <w:i/>
                <w:iCs/>
                <w:color w:val="000000"/>
                <w:sz w:val="22"/>
                <w:lang w:eastAsia="en-AU"/>
              </w:rPr>
              <w:t>Date:</w:t>
            </w:r>
            <w:r w:rsidRPr="00F21B77">
              <w:rPr>
                <w:rFonts w:eastAsia="Times New Roman" w:cs="Calibri"/>
                <w:i/>
                <w:iCs/>
                <w:color w:val="000000"/>
                <w:sz w:val="22"/>
                <w:lang w:eastAsia="en-AU"/>
              </w:rPr>
              <w:t> 3 February, 2021</w:t>
            </w:r>
            <w:r w:rsidRPr="00F21B77">
              <w:rPr>
                <w:rFonts w:eastAsia="Times New Roman" w:cs="Calibri"/>
                <w:color w:val="000000"/>
                <w:sz w:val="22"/>
                <w:lang w:eastAsia="en-AU"/>
              </w:rPr>
              <w:t> </w:t>
            </w:r>
          </w:p>
        </w:tc>
      </w:tr>
      <w:tr w:rsidR="00F21B77" w:rsidRPr="003F688D" w14:paraId="274A312D"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07873F4C"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2 December </w:t>
            </w:r>
          </w:p>
        </w:tc>
        <w:tc>
          <w:tcPr>
            <w:tcW w:w="8394" w:type="dxa"/>
            <w:tcBorders>
              <w:top w:val="nil"/>
              <w:left w:val="nil"/>
              <w:bottom w:val="single" w:sz="6" w:space="0" w:color="auto"/>
              <w:right w:val="single" w:sz="6" w:space="0" w:color="auto"/>
            </w:tcBorders>
            <w:shd w:val="clear" w:color="auto" w:fill="auto"/>
            <w:hideMark/>
          </w:tcPr>
          <w:p w14:paraId="6A93F896" w14:textId="77777777" w:rsidR="00F21B77" w:rsidRPr="003F688D" w:rsidRDefault="00F21B77" w:rsidP="003F688D">
            <w:pPr>
              <w:pStyle w:val="ICBulletList1"/>
              <w:ind w:hanging="390"/>
              <w:rPr>
                <w:szCs w:val="24"/>
                <w:lang w:eastAsia="en-AU"/>
              </w:rPr>
            </w:pPr>
            <w:r w:rsidRPr="003F688D">
              <w:rPr>
                <w:szCs w:val="24"/>
                <w:lang w:eastAsia="en-AU"/>
              </w:rPr>
              <w:t>Briefing – Regional Development Victoria and Regional Development Australia </w:t>
            </w:r>
          </w:p>
          <w:p w14:paraId="49B47240" w14:textId="77777777" w:rsidR="00F21B77" w:rsidRPr="003F688D" w:rsidRDefault="00F21B77" w:rsidP="003F688D">
            <w:pPr>
              <w:pStyle w:val="ICBulletList1"/>
              <w:ind w:hanging="390"/>
              <w:rPr>
                <w:szCs w:val="24"/>
                <w:lang w:eastAsia="en-AU"/>
              </w:rPr>
            </w:pPr>
            <w:r w:rsidRPr="003F688D">
              <w:rPr>
                <w:szCs w:val="24"/>
                <w:lang w:eastAsia="en-AU"/>
              </w:rPr>
              <w:t xml:space="preserve">Meeting with Andy </w:t>
            </w:r>
            <w:proofErr w:type="spellStart"/>
            <w:r w:rsidRPr="003F688D">
              <w:rPr>
                <w:szCs w:val="24"/>
                <w:lang w:eastAsia="en-AU"/>
              </w:rPr>
              <w:t>Meddick</w:t>
            </w:r>
            <w:proofErr w:type="spellEnd"/>
            <w:r w:rsidRPr="003F688D">
              <w:rPr>
                <w:szCs w:val="24"/>
                <w:lang w:eastAsia="en-AU"/>
              </w:rPr>
              <w:t>, Member for Western Victoria </w:t>
            </w:r>
          </w:p>
          <w:p w14:paraId="2A8FE056" w14:textId="77777777" w:rsidR="00F21B77" w:rsidRPr="003F688D" w:rsidRDefault="00F21B77" w:rsidP="003F688D">
            <w:pPr>
              <w:pStyle w:val="ICBulletList1"/>
              <w:ind w:hanging="390"/>
              <w:rPr>
                <w:szCs w:val="24"/>
                <w:lang w:eastAsia="en-AU"/>
              </w:rPr>
            </w:pPr>
            <w:r w:rsidRPr="003F688D">
              <w:rPr>
                <w:szCs w:val="24"/>
                <w:lang w:eastAsia="en-AU"/>
              </w:rPr>
              <w:t>Councillor Briefing – Cat Curfew </w:t>
            </w:r>
          </w:p>
          <w:p w14:paraId="6C9E09F9" w14:textId="77777777" w:rsidR="00F21B77" w:rsidRPr="003F688D" w:rsidRDefault="00F21B77" w:rsidP="003F688D">
            <w:pPr>
              <w:pStyle w:val="ICBulletList1"/>
              <w:ind w:hanging="390"/>
              <w:rPr>
                <w:szCs w:val="24"/>
                <w:lang w:eastAsia="en-AU"/>
              </w:rPr>
            </w:pPr>
            <w:r w:rsidRPr="003F688D">
              <w:rPr>
                <w:szCs w:val="24"/>
                <w:lang w:eastAsia="en-AU"/>
              </w:rPr>
              <w:t>Moorabool Growth Management Committee Meeting </w:t>
            </w:r>
          </w:p>
          <w:p w14:paraId="1CF96952" w14:textId="57286ED9" w:rsidR="00F21B77" w:rsidRPr="003F688D" w:rsidRDefault="00F21B77" w:rsidP="003F688D">
            <w:pPr>
              <w:pStyle w:val="ICBulletList1"/>
              <w:ind w:hanging="390"/>
              <w:rPr>
                <w:szCs w:val="24"/>
                <w:lang w:eastAsia="en-AU"/>
              </w:rPr>
            </w:pPr>
            <w:r w:rsidRPr="003F688D">
              <w:rPr>
                <w:szCs w:val="24"/>
                <w:lang w:eastAsia="en-AU"/>
              </w:rPr>
              <w:t>Ordinary Meeting of Council </w:t>
            </w:r>
          </w:p>
        </w:tc>
      </w:tr>
      <w:tr w:rsidR="00F21B77" w:rsidRPr="003F688D" w14:paraId="03C35F48"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644D62A3"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4 December </w:t>
            </w:r>
          </w:p>
        </w:tc>
        <w:tc>
          <w:tcPr>
            <w:tcW w:w="8394" w:type="dxa"/>
            <w:tcBorders>
              <w:top w:val="nil"/>
              <w:left w:val="nil"/>
              <w:bottom w:val="single" w:sz="6" w:space="0" w:color="auto"/>
              <w:right w:val="single" w:sz="6" w:space="0" w:color="auto"/>
            </w:tcBorders>
            <w:shd w:val="clear" w:color="auto" w:fill="auto"/>
            <w:hideMark/>
          </w:tcPr>
          <w:p w14:paraId="07CDF883"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Central Highlands Council Victoria Annual General Meeting </w:t>
            </w:r>
          </w:p>
        </w:tc>
      </w:tr>
      <w:tr w:rsidR="00F21B77" w:rsidRPr="003F688D" w14:paraId="52CA448D"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792B0EA4"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9 December </w:t>
            </w:r>
          </w:p>
        </w:tc>
        <w:tc>
          <w:tcPr>
            <w:tcW w:w="8394" w:type="dxa"/>
            <w:tcBorders>
              <w:top w:val="nil"/>
              <w:left w:val="nil"/>
              <w:bottom w:val="single" w:sz="6" w:space="0" w:color="auto"/>
              <w:right w:val="single" w:sz="6" w:space="0" w:color="auto"/>
            </w:tcBorders>
            <w:shd w:val="clear" w:color="auto" w:fill="auto"/>
            <w:hideMark/>
          </w:tcPr>
          <w:p w14:paraId="03DDA058"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Councillor Briefings – Update from Rail Projects Victoria; Review of the DAC Agenda; Review of the SMC Agenda </w:t>
            </w:r>
          </w:p>
          <w:p w14:paraId="685CFFB2" w14:textId="77777777" w:rsidR="00F21B77" w:rsidRPr="003F688D" w:rsidRDefault="00F21B77" w:rsidP="00F21B77">
            <w:pPr>
              <w:spacing w:after="0"/>
              <w:jc w:val="left"/>
              <w:textAlignment w:val="baseline"/>
              <w:rPr>
                <w:rFonts w:eastAsia="Times New Roman" w:cs="Calibri"/>
                <w:szCs w:val="24"/>
                <w:lang w:eastAsia="en-AU"/>
              </w:rPr>
            </w:pPr>
            <w:r w:rsidRPr="003F688D">
              <w:rPr>
                <w:rFonts w:eastAsia="Times New Roman" w:cs="Calibri"/>
                <w:szCs w:val="24"/>
                <w:lang w:eastAsia="en-AU"/>
              </w:rPr>
              <w:t> </w:t>
            </w:r>
          </w:p>
        </w:tc>
      </w:tr>
      <w:tr w:rsidR="00F21B77" w:rsidRPr="003F688D" w14:paraId="4C7CEC51"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34B4BCD9"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11 December </w:t>
            </w:r>
          </w:p>
        </w:tc>
        <w:tc>
          <w:tcPr>
            <w:tcW w:w="8394" w:type="dxa"/>
            <w:tcBorders>
              <w:top w:val="nil"/>
              <w:left w:val="nil"/>
              <w:bottom w:val="single" w:sz="6" w:space="0" w:color="auto"/>
              <w:right w:val="single" w:sz="6" w:space="0" w:color="auto"/>
            </w:tcBorders>
            <w:shd w:val="clear" w:color="auto" w:fill="auto"/>
            <w:hideMark/>
          </w:tcPr>
          <w:p w14:paraId="14BDB2B1"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Grampians Central West Local Government Waste Forum Meeting </w:t>
            </w:r>
          </w:p>
        </w:tc>
      </w:tr>
      <w:tr w:rsidR="00F21B77" w:rsidRPr="003F688D" w14:paraId="6F91DDAD"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6F82CC38"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14 December </w:t>
            </w:r>
          </w:p>
        </w:tc>
        <w:tc>
          <w:tcPr>
            <w:tcW w:w="8394" w:type="dxa"/>
            <w:tcBorders>
              <w:top w:val="nil"/>
              <w:left w:val="nil"/>
              <w:bottom w:val="single" w:sz="6" w:space="0" w:color="auto"/>
              <w:right w:val="single" w:sz="6" w:space="0" w:color="auto"/>
            </w:tcBorders>
            <w:shd w:val="clear" w:color="auto" w:fill="auto"/>
            <w:hideMark/>
          </w:tcPr>
          <w:p w14:paraId="07E176A9"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Councillor Induction Workshop </w:t>
            </w:r>
          </w:p>
        </w:tc>
      </w:tr>
      <w:tr w:rsidR="00F21B77" w:rsidRPr="003F688D" w14:paraId="3D21F21D"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49F21D19"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15 December </w:t>
            </w:r>
          </w:p>
        </w:tc>
        <w:tc>
          <w:tcPr>
            <w:tcW w:w="8394" w:type="dxa"/>
            <w:tcBorders>
              <w:top w:val="nil"/>
              <w:left w:val="nil"/>
              <w:bottom w:val="single" w:sz="6" w:space="0" w:color="auto"/>
              <w:right w:val="single" w:sz="6" w:space="0" w:color="auto"/>
            </w:tcBorders>
            <w:shd w:val="clear" w:color="auto" w:fill="auto"/>
            <w:hideMark/>
          </w:tcPr>
          <w:p w14:paraId="68532D9C"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Access and Inclusion Awards Ceremony, Bacchus Marsh </w:t>
            </w:r>
          </w:p>
          <w:p w14:paraId="5A09983B" w14:textId="77777777" w:rsidR="00F21B77" w:rsidRPr="003F688D" w:rsidRDefault="00F21B77" w:rsidP="00F21B77">
            <w:pPr>
              <w:spacing w:after="0"/>
              <w:ind w:left="360"/>
              <w:jc w:val="left"/>
              <w:textAlignment w:val="baseline"/>
              <w:rPr>
                <w:rFonts w:eastAsia="Times New Roman" w:cs="Calibri"/>
                <w:szCs w:val="24"/>
                <w:lang w:eastAsia="en-AU"/>
              </w:rPr>
            </w:pPr>
            <w:r w:rsidRPr="003F688D">
              <w:rPr>
                <w:rFonts w:eastAsia="Times New Roman" w:cs="Calibri"/>
                <w:szCs w:val="24"/>
                <w:lang w:eastAsia="en-AU"/>
              </w:rPr>
              <w:t> </w:t>
            </w:r>
          </w:p>
        </w:tc>
      </w:tr>
      <w:tr w:rsidR="00F21B77" w:rsidRPr="003F688D" w14:paraId="669A424E"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5A5224D7"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16 December </w:t>
            </w:r>
          </w:p>
        </w:tc>
        <w:tc>
          <w:tcPr>
            <w:tcW w:w="8394" w:type="dxa"/>
            <w:tcBorders>
              <w:top w:val="nil"/>
              <w:left w:val="nil"/>
              <w:bottom w:val="single" w:sz="6" w:space="0" w:color="auto"/>
              <w:right w:val="single" w:sz="6" w:space="0" w:color="auto"/>
            </w:tcBorders>
            <w:shd w:val="clear" w:color="auto" w:fill="auto"/>
            <w:hideMark/>
          </w:tcPr>
          <w:p w14:paraId="1C5C31EF"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Timber Towns Victoria Annual General Meeting </w:t>
            </w:r>
          </w:p>
          <w:p w14:paraId="17F471E6"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Special Meeting of Council </w:t>
            </w:r>
          </w:p>
          <w:p w14:paraId="17C23064"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Development Assessment Committee Meeting </w:t>
            </w:r>
          </w:p>
          <w:p w14:paraId="0FC729C6" w14:textId="77777777" w:rsidR="00F21B77" w:rsidRPr="003F688D" w:rsidRDefault="00F21B77" w:rsidP="00F21B77">
            <w:pPr>
              <w:spacing w:after="0"/>
              <w:jc w:val="left"/>
              <w:textAlignment w:val="baseline"/>
              <w:rPr>
                <w:rFonts w:eastAsia="Times New Roman" w:cs="Calibri"/>
                <w:szCs w:val="24"/>
                <w:lang w:eastAsia="en-AU"/>
              </w:rPr>
            </w:pPr>
            <w:r w:rsidRPr="003F688D">
              <w:rPr>
                <w:rFonts w:eastAsia="Times New Roman" w:cs="Calibri"/>
                <w:szCs w:val="24"/>
                <w:lang w:eastAsia="en-AU"/>
              </w:rPr>
              <w:t> </w:t>
            </w:r>
          </w:p>
        </w:tc>
      </w:tr>
      <w:tr w:rsidR="00F21B77" w:rsidRPr="003F688D" w14:paraId="42010BF4"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46EE9F13"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17 December </w:t>
            </w:r>
          </w:p>
        </w:tc>
        <w:tc>
          <w:tcPr>
            <w:tcW w:w="8394" w:type="dxa"/>
            <w:tcBorders>
              <w:top w:val="nil"/>
              <w:left w:val="nil"/>
              <w:bottom w:val="single" w:sz="6" w:space="0" w:color="auto"/>
              <w:right w:val="single" w:sz="6" w:space="0" w:color="auto"/>
            </w:tcBorders>
            <w:shd w:val="clear" w:color="auto" w:fill="auto"/>
            <w:hideMark/>
          </w:tcPr>
          <w:p w14:paraId="4B597597"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MAV Mayoral Induction Day 1 </w:t>
            </w:r>
          </w:p>
        </w:tc>
      </w:tr>
      <w:tr w:rsidR="00F21B77" w:rsidRPr="003F688D" w14:paraId="7C3B3213"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3D347146"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18 December </w:t>
            </w:r>
          </w:p>
        </w:tc>
        <w:tc>
          <w:tcPr>
            <w:tcW w:w="8394" w:type="dxa"/>
            <w:tcBorders>
              <w:top w:val="nil"/>
              <w:left w:val="nil"/>
              <w:bottom w:val="single" w:sz="6" w:space="0" w:color="auto"/>
              <w:right w:val="single" w:sz="6" w:space="0" w:color="auto"/>
            </w:tcBorders>
            <w:shd w:val="clear" w:color="auto" w:fill="auto"/>
            <w:hideMark/>
          </w:tcPr>
          <w:p w14:paraId="1FEA57E8"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MAV Mayoral Induction Day 2 </w:t>
            </w:r>
          </w:p>
        </w:tc>
      </w:tr>
      <w:tr w:rsidR="003F688D" w:rsidRPr="00F21B77" w14:paraId="4EEBB957" w14:textId="77777777" w:rsidTr="00D227A9">
        <w:trPr>
          <w:trHeight w:val="645"/>
        </w:trPr>
        <w:tc>
          <w:tcPr>
            <w:tcW w:w="9834" w:type="dxa"/>
            <w:gridSpan w:val="2"/>
            <w:tcBorders>
              <w:top w:val="single" w:sz="6" w:space="0" w:color="auto"/>
              <w:left w:val="single" w:sz="6" w:space="0" w:color="auto"/>
              <w:bottom w:val="single" w:sz="6" w:space="0" w:color="auto"/>
              <w:right w:val="single" w:sz="6" w:space="0" w:color="auto"/>
            </w:tcBorders>
            <w:shd w:val="clear" w:color="auto" w:fill="000000"/>
            <w:hideMark/>
          </w:tcPr>
          <w:p w14:paraId="51E164FA" w14:textId="7F768244" w:rsidR="003F688D" w:rsidRPr="00F21B77" w:rsidRDefault="003F688D" w:rsidP="00D227A9">
            <w:pPr>
              <w:pStyle w:val="ICBulletList1"/>
              <w:numPr>
                <w:ilvl w:val="0"/>
                <w:numId w:val="0"/>
              </w:numPr>
              <w:ind w:left="567" w:hanging="567"/>
              <w:rPr>
                <w:rFonts w:eastAsia="Times New Roman" w:cs="Calibri"/>
                <w:sz w:val="22"/>
                <w:lang w:eastAsia="en-AU"/>
              </w:rPr>
            </w:pPr>
            <w:r w:rsidRPr="00F21B77">
              <w:rPr>
                <w:rFonts w:eastAsia="Times New Roman" w:cs="Calibri"/>
                <w:b/>
                <w:bCs/>
                <w:color w:val="FFFFFF"/>
                <w:szCs w:val="24"/>
                <w:lang w:eastAsia="en-AU"/>
              </w:rPr>
              <w:lastRenderedPageBreak/>
              <w:t>Cr Tom Sullivan – Mayor’s Report cont.</w:t>
            </w:r>
          </w:p>
        </w:tc>
      </w:tr>
      <w:tr w:rsidR="00F21B77" w:rsidRPr="003F688D" w14:paraId="5A7D1E25"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05FCF818"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17 January </w:t>
            </w:r>
          </w:p>
        </w:tc>
        <w:tc>
          <w:tcPr>
            <w:tcW w:w="8394" w:type="dxa"/>
            <w:tcBorders>
              <w:top w:val="nil"/>
              <w:left w:val="nil"/>
              <w:bottom w:val="single" w:sz="6" w:space="0" w:color="auto"/>
              <w:right w:val="single" w:sz="6" w:space="0" w:color="auto"/>
            </w:tcBorders>
            <w:shd w:val="clear" w:color="auto" w:fill="auto"/>
            <w:hideMark/>
          </w:tcPr>
          <w:p w14:paraId="54C6677E"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Book Launch of “Between Two Mountains” by Diane Cahir, Dunnstown </w:t>
            </w:r>
          </w:p>
        </w:tc>
      </w:tr>
      <w:tr w:rsidR="00F21B77" w:rsidRPr="003F688D" w14:paraId="1B813DC2"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0CFA5553" w14:textId="77777777" w:rsidR="00F21B77" w:rsidRPr="003F688D" w:rsidRDefault="00F21B77" w:rsidP="00F21B77">
            <w:pPr>
              <w:spacing w:after="0"/>
              <w:textAlignment w:val="baseline"/>
              <w:rPr>
                <w:rFonts w:eastAsia="Times New Roman" w:cs="Calibri"/>
                <w:szCs w:val="24"/>
                <w:lang w:eastAsia="en-AU"/>
              </w:rPr>
            </w:pPr>
            <w:r w:rsidRPr="003F688D">
              <w:rPr>
                <w:rFonts w:eastAsia="Times New Roman" w:cs="Calibri"/>
                <w:szCs w:val="24"/>
                <w:lang w:eastAsia="en-AU"/>
              </w:rPr>
              <w:t>20 January </w:t>
            </w:r>
          </w:p>
        </w:tc>
        <w:tc>
          <w:tcPr>
            <w:tcW w:w="8394" w:type="dxa"/>
            <w:tcBorders>
              <w:top w:val="nil"/>
              <w:left w:val="nil"/>
              <w:bottom w:val="single" w:sz="6" w:space="0" w:color="auto"/>
              <w:right w:val="single" w:sz="6" w:space="0" w:color="auto"/>
            </w:tcBorders>
            <w:shd w:val="clear" w:color="auto" w:fill="auto"/>
            <w:hideMark/>
          </w:tcPr>
          <w:p w14:paraId="7AA8097F" w14:textId="77777777" w:rsidR="00F21B77" w:rsidRPr="003F688D" w:rsidRDefault="00F21B77" w:rsidP="003F688D">
            <w:pPr>
              <w:pStyle w:val="ICBulletList1"/>
              <w:ind w:hanging="390"/>
              <w:rPr>
                <w:rFonts w:eastAsia="Times New Roman" w:cs="Calibri"/>
                <w:szCs w:val="24"/>
                <w:lang w:eastAsia="en-AU"/>
              </w:rPr>
            </w:pPr>
            <w:r w:rsidRPr="003F688D">
              <w:rPr>
                <w:rFonts w:eastAsia="Times New Roman" w:cs="Calibri"/>
                <w:szCs w:val="24"/>
                <w:lang w:eastAsia="en-AU"/>
              </w:rPr>
              <w:t>Councillor Briefing – Review of the draft OMC Agenda </w:t>
            </w:r>
          </w:p>
        </w:tc>
      </w:tr>
      <w:tr w:rsidR="00F21B77" w:rsidRPr="003F688D" w14:paraId="7719F603"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482AEF40" w14:textId="77777777" w:rsidR="00F21B77" w:rsidRPr="003F688D" w:rsidRDefault="00F21B77" w:rsidP="003F688D">
            <w:pPr>
              <w:tabs>
                <w:tab w:val="left" w:pos="2268"/>
              </w:tabs>
              <w:autoSpaceDE w:val="0"/>
              <w:autoSpaceDN w:val="0"/>
              <w:adjustRightInd w:val="0"/>
              <w:spacing w:after="0"/>
              <w:jc w:val="left"/>
              <w:rPr>
                <w:szCs w:val="24"/>
              </w:rPr>
            </w:pPr>
            <w:r w:rsidRPr="003F688D">
              <w:rPr>
                <w:szCs w:val="24"/>
              </w:rPr>
              <w:t>21 January </w:t>
            </w:r>
          </w:p>
        </w:tc>
        <w:tc>
          <w:tcPr>
            <w:tcW w:w="8394" w:type="dxa"/>
            <w:tcBorders>
              <w:top w:val="nil"/>
              <w:left w:val="nil"/>
              <w:bottom w:val="single" w:sz="6" w:space="0" w:color="auto"/>
              <w:right w:val="single" w:sz="6" w:space="0" w:color="auto"/>
            </w:tcBorders>
            <w:shd w:val="clear" w:color="auto" w:fill="auto"/>
            <w:hideMark/>
          </w:tcPr>
          <w:p w14:paraId="322957CC" w14:textId="77777777" w:rsidR="00F21B77" w:rsidRPr="003F688D" w:rsidRDefault="00F21B77" w:rsidP="003F688D">
            <w:pPr>
              <w:pStyle w:val="ICBulletList1"/>
              <w:ind w:hanging="390"/>
              <w:rPr>
                <w:szCs w:val="24"/>
              </w:rPr>
            </w:pPr>
            <w:r w:rsidRPr="003F688D">
              <w:rPr>
                <w:szCs w:val="24"/>
                <w:lang w:eastAsia="en-AU"/>
              </w:rPr>
              <w:t>Council</w:t>
            </w:r>
            <w:r w:rsidRPr="003F688D">
              <w:rPr>
                <w:szCs w:val="24"/>
              </w:rPr>
              <w:t xml:space="preserve"> Plan Engagement Workshop </w:t>
            </w:r>
          </w:p>
        </w:tc>
      </w:tr>
      <w:tr w:rsidR="00F21B77" w:rsidRPr="003F688D" w14:paraId="34076886"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39FFC72D" w14:textId="77777777" w:rsidR="00F21B77" w:rsidRPr="003F688D" w:rsidRDefault="00F21B77" w:rsidP="003F688D">
            <w:pPr>
              <w:tabs>
                <w:tab w:val="left" w:pos="2268"/>
              </w:tabs>
              <w:autoSpaceDE w:val="0"/>
              <w:autoSpaceDN w:val="0"/>
              <w:adjustRightInd w:val="0"/>
              <w:spacing w:after="0"/>
              <w:jc w:val="left"/>
              <w:rPr>
                <w:szCs w:val="24"/>
              </w:rPr>
            </w:pPr>
            <w:r w:rsidRPr="003F688D">
              <w:rPr>
                <w:szCs w:val="24"/>
              </w:rPr>
              <w:t>26 January </w:t>
            </w:r>
          </w:p>
        </w:tc>
        <w:tc>
          <w:tcPr>
            <w:tcW w:w="8394" w:type="dxa"/>
            <w:tcBorders>
              <w:top w:val="nil"/>
              <w:left w:val="nil"/>
              <w:bottom w:val="single" w:sz="6" w:space="0" w:color="auto"/>
              <w:right w:val="single" w:sz="6" w:space="0" w:color="auto"/>
            </w:tcBorders>
            <w:shd w:val="clear" w:color="auto" w:fill="auto"/>
            <w:hideMark/>
          </w:tcPr>
          <w:p w14:paraId="2488ED61" w14:textId="77777777" w:rsidR="00F21B77" w:rsidRPr="003F688D" w:rsidRDefault="00F21B77" w:rsidP="003F688D">
            <w:pPr>
              <w:pStyle w:val="ICBulletList1"/>
              <w:ind w:hanging="390"/>
              <w:rPr>
                <w:szCs w:val="24"/>
              </w:rPr>
            </w:pPr>
            <w:r w:rsidRPr="003F688D">
              <w:rPr>
                <w:szCs w:val="24"/>
                <w:lang w:eastAsia="en-AU"/>
              </w:rPr>
              <w:t>Australia</w:t>
            </w:r>
            <w:r w:rsidRPr="003F688D">
              <w:rPr>
                <w:szCs w:val="24"/>
              </w:rPr>
              <w:t xml:space="preserve"> Day Awards and Australian Citizenship Ceremony </w:t>
            </w:r>
          </w:p>
        </w:tc>
      </w:tr>
      <w:tr w:rsidR="00F21B77" w:rsidRPr="003F688D" w14:paraId="47E113B8"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1B419EB2" w14:textId="77777777" w:rsidR="00F21B77" w:rsidRPr="003F688D" w:rsidRDefault="00F21B77" w:rsidP="003F688D">
            <w:pPr>
              <w:tabs>
                <w:tab w:val="left" w:pos="2268"/>
              </w:tabs>
              <w:autoSpaceDE w:val="0"/>
              <w:autoSpaceDN w:val="0"/>
              <w:adjustRightInd w:val="0"/>
              <w:spacing w:after="0"/>
              <w:jc w:val="left"/>
              <w:rPr>
                <w:szCs w:val="24"/>
              </w:rPr>
            </w:pPr>
            <w:r w:rsidRPr="003F688D">
              <w:rPr>
                <w:szCs w:val="24"/>
              </w:rPr>
              <w:t>27 January </w:t>
            </w:r>
          </w:p>
        </w:tc>
        <w:tc>
          <w:tcPr>
            <w:tcW w:w="8394" w:type="dxa"/>
            <w:tcBorders>
              <w:top w:val="nil"/>
              <w:left w:val="nil"/>
              <w:bottom w:val="single" w:sz="6" w:space="0" w:color="auto"/>
              <w:right w:val="single" w:sz="6" w:space="0" w:color="auto"/>
            </w:tcBorders>
            <w:shd w:val="clear" w:color="auto" w:fill="auto"/>
            <w:hideMark/>
          </w:tcPr>
          <w:p w14:paraId="3F71C71D" w14:textId="77777777" w:rsidR="00F21B77" w:rsidRPr="003F688D" w:rsidRDefault="00F21B77" w:rsidP="003F688D">
            <w:pPr>
              <w:pStyle w:val="ICBulletList1"/>
              <w:ind w:hanging="390"/>
              <w:rPr>
                <w:szCs w:val="24"/>
              </w:rPr>
            </w:pPr>
            <w:r w:rsidRPr="003F688D">
              <w:rPr>
                <w:szCs w:val="24"/>
                <w:lang w:eastAsia="en-AU"/>
              </w:rPr>
              <w:t>Councillor</w:t>
            </w:r>
            <w:r w:rsidRPr="003F688D">
              <w:rPr>
                <w:szCs w:val="24"/>
              </w:rPr>
              <w:t xml:space="preserve"> Briefings – Cathcart Street, Clarendon; Local Roads &amp; Community Infrastructure Program; Moorabool Planning Scheme Review; Planning Scheme Amendment C91 Flood Overlay </w:t>
            </w:r>
          </w:p>
          <w:p w14:paraId="0AF08313" w14:textId="77777777" w:rsidR="00F21B77" w:rsidRPr="003F688D" w:rsidRDefault="00F21B77" w:rsidP="003F688D">
            <w:pPr>
              <w:tabs>
                <w:tab w:val="left" w:pos="2268"/>
              </w:tabs>
              <w:autoSpaceDE w:val="0"/>
              <w:autoSpaceDN w:val="0"/>
              <w:adjustRightInd w:val="0"/>
              <w:spacing w:after="0"/>
              <w:jc w:val="left"/>
              <w:rPr>
                <w:szCs w:val="24"/>
              </w:rPr>
            </w:pPr>
            <w:r w:rsidRPr="003F688D">
              <w:rPr>
                <w:szCs w:val="24"/>
              </w:rPr>
              <w:t> </w:t>
            </w:r>
          </w:p>
        </w:tc>
      </w:tr>
      <w:tr w:rsidR="00F21B77" w:rsidRPr="003F688D" w14:paraId="2FAE63C5"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20BE4CF1" w14:textId="77777777" w:rsidR="00F21B77" w:rsidRPr="003F688D" w:rsidRDefault="00F21B77" w:rsidP="003F688D">
            <w:pPr>
              <w:tabs>
                <w:tab w:val="left" w:pos="2268"/>
              </w:tabs>
              <w:autoSpaceDE w:val="0"/>
              <w:autoSpaceDN w:val="0"/>
              <w:adjustRightInd w:val="0"/>
              <w:spacing w:after="0"/>
              <w:jc w:val="left"/>
              <w:rPr>
                <w:szCs w:val="24"/>
              </w:rPr>
            </w:pPr>
            <w:r w:rsidRPr="003F688D">
              <w:rPr>
                <w:szCs w:val="24"/>
              </w:rPr>
              <w:t>28 January </w:t>
            </w:r>
          </w:p>
        </w:tc>
        <w:tc>
          <w:tcPr>
            <w:tcW w:w="8394" w:type="dxa"/>
            <w:tcBorders>
              <w:top w:val="nil"/>
              <w:left w:val="nil"/>
              <w:bottom w:val="single" w:sz="6" w:space="0" w:color="auto"/>
              <w:right w:val="single" w:sz="6" w:space="0" w:color="auto"/>
            </w:tcBorders>
            <w:shd w:val="clear" w:color="auto" w:fill="auto"/>
            <w:hideMark/>
          </w:tcPr>
          <w:p w14:paraId="3F9A7DE3" w14:textId="77777777" w:rsidR="00F21B77" w:rsidRPr="003F688D" w:rsidRDefault="00F21B77" w:rsidP="003F688D">
            <w:pPr>
              <w:pStyle w:val="ICBulletList1"/>
              <w:ind w:hanging="390"/>
              <w:rPr>
                <w:szCs w:val="24"/>
              </w:rPr>
            </w:pPr>
            <w:r w:rsidRPr="003F688D">
              <w:rPr>
                <w:szCs w:val="24"/>
                <w:lang w:eastAsia="en-AU"/>
              </w:rPr>
              <w:t>Meeting</w:t>
            </w:r>
            <w:r w:rsidRPr="003F688D">
              <w:rPr>
                <w:szCs w:val="24"/>
              </w:rPr>
              <w:t xml:space="preserve"> with Minister </w:t>
            </w:r>
            <w:proofErr w:type="spellStart"/>
            <w:r w:rsidRPr="003F688D">
              <w:rPr>
                <w:szCs w:val="24"/>
              </w:rPr>
              <w:t>Leane</w:t>
            </w:r>
            <w:proofErr w:type="spellEnd"/>
            <w:r w:rsidRPr="003F688D">
              <w:rPr>
                <w:szCs w:val="24"/>
              </w:rPr>
              <w:t>, Minister for Local Government; Michaela Settle, Member for Buninyong; Stephen McGhie, Member for Melton </w:t>
            </w:r>
          </w:p>
          <w:p w14:paraId="24DC3A1E" w14:textId="77777777" w:rsidR="00F21B77" w:rsidRPr="003F688D" w:rsidRDefault="00F21B77" w:rsidP="003F688D">
            <w:pPr>
              <w:tabs>
                <w:tab w:val="left" w:pos="2268"/>
              </w:tabs>
              <w:autoSpaceDE w:val="0"/>
              <w:autoSpaceDN w:val="0"/>
              <w:adjustRightInd w:val="0"/>
              <w:spacing w:after="0"/>
              <w:jc w:val="left"/>
              <w:rPr>
                <w:szCs w:val="24"/>
              </w:rPr>
            </w:pPr>
            <w:r w:rsidRPr="003F688D">
              <w:rPr>
                <w:szCs w:val="24"/>
              </w:rPr>
              <w:t> </w:t>
            </w:r>
          </w:p>
        </w:tc>
      </w:tr>
      <w:tr w:rsidR="00F21B77" w:rsidRPr="003F688D" w14:paraId="2B06D670"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5036525C" w14:textId="77777777" w:rsidR="00F21B77" w:rsidRPr="003F688D" w:rsidRDefault="00F21B77" w:rsidP="003F688D">
            <w:pPr>
              <w:tabs>
                <w:tab w:val="left" w:pos="2268"/>
              </w:tabs>
              <w:autoSpaceDE w:val="0"/>
              <w:autoSpaceDN w:val="0"/>
              <w:adjustRightInd w:val="0"/>
              <w:spacing w:after="0"/>
              <w:jc w:val="left"/>
              <w:rPr>
                <w:szCs w:val="24"/>
              </w:rPr>
            </w:pPr>
            <w:r w:rsidRPr="003F688D">
              <w:rPr>
                <w:szCs w:val="24"/>
              </w:rPr>
              <w:t>30 January </w:t>
            </w:r>
          </w:p>
        </w:tc>
        <w:tc>
          <w:tcPr>
            <w:tcW w:w="8394" w:type="dxa"/>
            <w:tcBorders>
              <w:top w:val="nil"/>
              <w:left w:val="nil"/>
              <w:bottom w:val="single" w:sz="6" w:space="0" w:color="auto"/>
              <w:right w:val="single" w:sz="6" w:space="0" w:color="auto"/>
            </w:tcBorders>
            <w:shd w:val="clear" w:color="auto" w:fill="auto"/>
            <w:hideMark/>
          </w:tcPr>
          <w:p w14:paraId="4F026C70" w14:textId="77777777" w:rsidR="00F21B77" w:rsidRPr="003F688D" w:rsidRDefault="00F21B77" w:rsidP="003F688D">
            <w:pPr>
              <w:pStyle w:val="ICBulletList1"/>
              <w:ind w:hanging="390"/>
              <w:rPr>
                <w:szCs w:val="24"/>
              </w:rPr>
            </w:pPr>
            <w:r w:rsidRPr="003F688D">
              <w:rPr>
                <w:szCs w:val="24"/>
              </w:rPr>
              <w:t xml:space="preserve">Community </w:t>
            </w:r>
            <w:r w:rsidRPr="003F688D">
              <w:rPr>
                <w:szCs w:val="24"/>
                <w:lang w:eastAsia="en-AU"/>
              </w:rPr>
              <w:t>Vision</w:t>
            </w:r>
            <w:r w:rsidRPr="003F688D">
              <w:rPr>
                <w:szCs w:val="24"/>
              </w:rPr>
              <w:t xml:space="preserve"> Reference Group Workshop </w:t>
            </w:r>
          </w:p>
        </w:tc>
      </w:tr>
      <w:tr w:rsidR="00F21B77" w:rsidRPr="003F688D" w14:paraId="643C3656" w14:textId="77777777" w:rsidTr="00F21B77">
        <w:trPr>
          <w:trHeight w:val="540"/>
        </w:trPr>
        <w:tc>
          <w:tcPr>
            <w:tcW w:w="1440" w:type="dxa"/>
            <w:tcBorders>
              <w:top w:val="nil"/>
              <w:left w:val="single" w:sz="6" w:space="0" w:color="auto"/>
              <w:bottom w:val="single" w:sz="6" w:space="0" w:color="auto"/>
              <w:right w:val="single" w:sz="6" w:space="0" w:color="auto"/>
            </w:tcBorders>
            <w:shd w:val="clear" w:color="auto" w:fill="auto"/>
            <w:hideMark/>
          </w:tcPr>
          <w:p w14:paraId="405D40AF" w14:textId="77777777" w:rsidR="00F21B77" w:rsidRPr="003F688D" w:rsidRDefault="00F21B77" w:rsidP="003F688D">
            <w:pPr>
              <w:tabs>
                <w:tab w:val="left" w:pos="2268"/>
              </w:tabs>
              <w:autoSpaceDE w:val="0"/>
              <w:autoSpaceDN w:val="0"/>
              <w:adjustRightInd w:val="0"/>
              <w:spacing w:after="0"/>
              <w:jc w:val="left"/>
              <w:rPr>
                <w:szCs w:val="24"/>
              </w:rPr>
            </w:pPr>
            <w:r w:rsidRPr="003F688D">
              <w:rPr>
                <w:szCs w:val="24"/>
              </w:rPr>
              <w:t>3 February </w:t>
            </w:r>
          </w:p>
        </w:tc>
        <w:tc>
          <w:tcPr>
            <w:tcW w:w="8394" w:type="dxa"/>
            <w:tcBorders>
              <w:top w:val="nil"/>
              <w:left w:val="nil"/>
              <w:bottom w:val="single" w:sz="6" w:space="0" w:color="auto"/>
              <w:right w:val="single" w:sz="6" w:space="0" w:color="auto"/>
            </w:tcBorders>
            <w:shd w:val="clear" w:color="auto" w:fill="auto"/>
            <w:hideMark/>
          </w:tcPr>
          <w:p w14:paraId="548743AD" w14:textId="77777777" w:rsidR="00F21B77" w:rsidRPr="003F688D" w:rsidRDefault="00F21B77" w:rsidP="003F688D">
            <w:pPr>
              <w:pStyle w:val="ICBulletList1"/>
              <w:ind w:hanging="390"/>
              <w:rPr>
                <w:szCs w:val="24"/>
              </w:rPr>
            </w:pPr>
            <w:r w:rsidRPr="003F688D">
              <w:rPr>
                <w:szCs w:val="24"/>
              </w:rPr>
              <w:t>Ordinary Meeting of Council </w:t>
            </w:r>
          </w:p>
        </w:tc>
      </w:tr>
    </w:tbl>
    <w:p w14:paraId="26B6A015" w14:textId="6AE127F7" w:rsidR="00A7645A" w:rsidRDefault="00A7645A" w:rsidP="00A7645A"/>
    <w:p w14:paraId="11C293E5" w14:textId="77777777" w:rsidR="00F21B77" w:rsidRDefault="00F21B77" w:rsidP="00A7645A"/>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7645A" w14:paraId="4E4A54D0" w14:textId="77777777" w:rsidTr="006B35C8">
        <w:tc>
          <w:tcPr>
            <w:tcW w:w="9855" w:type="dxa"/>
          </w:tcPr>
          <w:p w14:paraId="4728064B" w14:textId="480D1AF8" w:rsidR="00A7645A" w:rsidRDefault="00F21B77" w:rsidP="00F21B77">
            <w:pPr>
              <w:pStyle w:val="ICHeading3"/>
              <w:keepNext w:val="0"/>
              <w:rPr>
                <w:rFonts w:cs="Calibri"/>
              </w:rPr>
            </w:pPr>
            <w:bookmarkStart w:id="107" w:name="PDF2_Recommendations_9704"/>
            <w:bookmarkStart w:id="108" w:name="MoverSeconder_9704"/>
            <w:bookmarkEnd w:id="107"/>
            <w:r w:rsidRPr="00F21B77">
              <w:rPr>
                <w:rFonts w:cs="Calibri"/>
              </w:rPr>
              <w:t xml:space="preserve">Resolution  </w:t>
            </w:r>
          </w:p>
          <w:p w14:paraId="39D07F39" w14:textId="54561A69" w:rsidR="00F21B77" w:rsidRDefault="00F21B77" w:rsidP="00F21B77">
            <w:pPr>
              <w:tabs>
                <w:tab w:val="left" w:pos="1134"/>
              </w:tabs>
              <w:spacing w:after="0"/>
              <w:jc w:val="left"/>
              <w:rPr>
                <w:rFonts w:cs="Calibri"/>
              </w:rPr>
            </w:pPr>
            <w:r w:rsidRPr="00F21B77">
              <w:rPr>
                <w:rFonts w:cs="Calibri"/>
                <w:b/>
                <w:bCs/>
              </w:rPr>
              <w:t>Moved:</w:t>
            </w:r>
            <w:r w:rsidRPr="00F21B77">
              <w:rPr>
                <w:rFonts w:cs="Calibri"/>
              </w:rPr>
              <w:tab/>
              <w:t>Cr Paul Tatchell</w:t>
            </w:r>
          </w:p>
          <w:p w14:paraId="06401194" w14:textId="62EF0FAA" w:rsidR="00F21B77" w:rsidRPr="00F21B77" w:rsidRDefault="00F21B77" w:rsidP="00F21B77">
            <w:pPr>
              <w:tabs>
                <w:tab w:val="left" w:pos="1134"/>
              </w:tabs>
              <w:jc w:val="left"/>
            </w:pPr>
            <w:r w:rsidRPr="00F21B77">
              <w:rPr>
                <w:rFonts w:cs="Calibri"/>
                <w:b/>
                <w:bCs/>
              </w:rPr>
              <w:t>Seconded:</w:t>
            </w:r>
            <w:r w:rsidRPr="00F21B77">
              <w:rPr>
                <w:rFonts w:cs="Calibri"/>
                <w:b/>
                <w:bCs/>
              </w:rPr>
              <w:tab/>
            </w:r>
            <w:r w:rsidRPr="00F21B77">
              <w:rPr>
                <w:rFonts w:cs="Calibri"/>
              </w:rPr>
              <w:t>Cr Ally Munari</w:t>
            </w:r>
            <w:bookmarkEnd w:id="108"/>
          </w:p>
          <w:p w14:paraId="65863BB8" w14:textId="77777777" w:rsidR="00A7645A" w:rsidRPr="00F21B77" w:rsidRDefault="00A7645A" w:rsidP="006B35C8">
            <w:pPr>
              <w:rPr>
                <w:bCs/>
              </w:rPr>
            </w:pPr>
            <w:r w:rsidRPr="00F21B77">
              <w:rPr>
                <w:bCs/>
              </w:rPr>
              <w:t xml:space="preserve">That Council resolves to receive the Mayor’s Report. </w:t>
            </w:r>
          </w:p>
          <w:p w14:paraId="69ADDED4" w14:textId="06865D7B" w:rsidR="00A7645A" w:rsidRDefault="00F21B77" w:rsidP="00F21B77">
            <w:pPr>
              <w:pStyle w:val="ICRecList3"/>
              <w:numPr>
                <w:ilvl w:val="0"/>
                <w:numId w:val="0"/>
              </w:numPr>
              <w:jc w:val="right"/>
            </w:pPr>
            <w:bookmarkStart w:id="109" w:name="Carried_9704"/>
            <w:r w:rsidRPr="00F21B77">
              <w:rPr>
                <w:rFonts w:cs="Calibri"/>
                <w:b/>
                <w:caps/>
              </w:rPr>
              <w:t>Carried</w:t>
            </w:r>
            <w:bookmarkEnd w:id="109"/>
          </w:p>
        </w:tc>
      </w:tr>
    </w:tbl>
    <w:p w14:paraId="14A49BB0" w14:textId="77777777" w:rsidR="00A7645A" w:rsidRDefault="00A7645A" w:rsidP="00A7645A">
      <w:pPr>
        <w:spacing w:after="0"/>
        <w:rPr>
          <w:b/>
        </w:rPr>
      </w:pPr>
    </w:p>
    <w:p w14:paraId="266B6712" w14:textId="77777777" w:rsidR="00A7645A" w:rsidRDefault="00A7645A" w:rsidP="00A7645A"/>
    <w:p w14:paraId="015DD417" w14:textId="77777777" w:rsidR="00A7645A" w:rsidRDefault="00A7645A" w:rsidP="00A7645A">
      <w:pPr>
        <w:spacing w:after="0"/>
        <w:rPr>
          <w:noProof/>
        </w:rPr>
      </w:pPr>
      <w:r>
        <w:rPr>
          <w:noProof/>
        </w:rPr>
        <w:t xml:space="preserve"> </w:t>
      </w:r>
      <w:bookmarkStart w:id="110" w:name="PageSet_Report_9704"/>
      <w:bookmarkEnd w:id="110"/>
      <w:r w:rsidRPr="00A7645A">
        <w:rPr>
          <w:noProof/>
        </w:rPr>
        <w:t xml:space="preserve">  </w:t>
      </w:r>
    </w:p>
    <w:p w14:paraId="079E32D4" w14:textId="77777777" w:rsidR="00A7645A" w:rsidRDefault="00A7645A" w:rsidP="00A7645A">
      <w:pPr>
        <w:pStyle w:val="ICTOC1MINS"/>
        <w:sectPr w:rsidR="00A7645A" w:rsidSect="00A7645A">
          <w:headerReference w:type="even" r:id="rId92"/>
          <w:headerReference w:type="default" r:id="rId93"/>
          <w:footerReference w:type="even" r:id="rId94"/>
          <w:footerReference w:type="default" r:id="rId95"/>
          <w:headerReference w:type="first" r:id="rId96"/>
          <w:footerReference w:type="first" r:id="rId97"/>
          <w:pgSz w:w="11907" w:h="16839" w:code="9"/>
          <w:pgMar w:top="1134" w:right="1134" w:bottom="1134" w:left="1134" w:header="567" w:footer="567" w:gutter="0"/>
          <w:cols w:space="720"/>
          <w:formProt w:val="0"/>
          <w:docGrid w:linePitch="326"/>
        </w:sectPr>
      </w:pPr>
    </w:p>
    <w:bookmarkStart w:id="111" w:name="PDF1_CouncillorsReports"/>
    <w:p w14:paraId="5B109288" w14:textId="234591E4"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12" w:name="_Toc63437047"/>
      <w:r w:rsidR="00AF5312">
        <w:rPr>
          <w:noProof/>
        </w:rPr>
        <w:t>20</w:t>
      </w:r>
      <w:r>
        <w:rPr>
          <w:noProof/>
        </w:rPr>
        <w:fldChar w:fldCharType="end"/>
      </w:r>
      <w:r w:rsidRPr="0056606E">
        <w:rPr>
          <w:noProof/>
        </w:rPr>
        <w:tab/>
      </w:r>
      <w:r>
        <w:rPr>
          <w:noProof/>
        </w:rPr>
        <w:t>Councillors’ Reports</w:t>
      </w:r>
      <w:bookmarkEnd w:id="111"/>
      <w:bookmarkEnd w:id="112"/>
      <w:r>
        <w:rPr>
          <w:noProof/>
        </w:rPr>
        <w:t xml:space="preserve"> </w:t>
      </w:r>
    </w:p>
    <w:tbl>
      <w:tblPr>
        <w:tblW w:w="5000" w:type="pct"/>
        <w:tblLayout w:type="fixed"/>
        <w:tblLook w:val="0000" w:firstRow="0" w:lastRow="0" w:firstColumn="0" w:lastColumn="0" w:noHBand="0" w:noVBand="0"/>
      </w:tblPr>
      <w:tblGrid>
        <w:gridCol w:w="9855"/>
      </w:tblGrid>
      <w:tr w:rsidR="00FD343E" w14:paraId="1446340D" w14:textId="77777777" w:rsidTr="00FD343E">
        <w:tc>
          <w:tcPr>
            <w:tcW w:w="5000" w:type="pct"/>
            <w:shd w:val="clear" w:color="auto" w:fill="auto"/>
          </w:tcPr>
          <w:p w14:paraId="73EC1778" w14:textId="77777777" w:rsidR="00FD343E" w:rsidRDefault="00FD343E" w:rsidP="00FD343E">
            <w:pPr>
              <w:pStyle w:val="ICTOC2MINS"/>
              <w:rPr>
                <w:rFonts w:cs="Calibri"/>
                <w:noProof/>
              </w:rPr>
            </w:pPr>
            <w:bookmarkStart w:id="113" w:name="PDF2_Recommendations_9704_1"/>
            <w:bookmarkStart w:id="114" w:name="PDF2_Recommendations_9540_1"/>
            <w:bookmarkStart w:id="115" w:name="PDF2_NewItem_N_3"/>
            <w:bookmarkEnd w:id="113"/>
            <w:bookmarkEnd w:id="114"/>
            <w:bookmarkEnd w:id="115"/>
            <w:r w:rsidRPr="00FD343E">
              <w:rPr>
                <w:rFonts w:cs="Calibri"/>
                <w:caps w:val="0"/>
                <w:noProof/>
              </w:rPr>
              <w:t>20.1</w:t>
            </w:r>
            <w:r w:rsidRPr="00FD343E">
              <w:rPr>
                <w:rFonts w:cs="Calibri"/>
                <w:caps w:val="0"/>
                <w:noProof/>
              </w:rPr>
              <w:tab/>
            </w:r>
            <w:r w:rsidRPr="00FD343E">
              <w:rPr>
                <w:rFonts w:cs="Calibri"/>
                <w:noProof/>
              </w:rPr>
              <w:t>Councillors' Reports</w:t>
            </w:r>
          </w:p>
          <w:p w14:paraId="0C64AD89" w14:textId="77777777" w:rsidR="00FD343E" w:rsidRDefault="00FD343E" w:rsidP="00FD343E">
            <w:r>
              <w:t>Since the last Ordinary Meeting of Council, Councillors have attended the following meetings and activities:</w:t>
            </w:r>
          </w:p>
          <w:tbl>
            <w:tblPr>
              <w:tblStyle w:val="TableGrid"/>
              <w:tblW w:w="0" w:type="auto"/>
              <w:tblLayout w:type="fixed"/>
              <w:tblLook w:val="04A0" w:firstRow="1" w:lastRow="0" w:firstColumn="1" w:lastColumn="0" w:noHBand="0" w:noVBand="1"/>
            </w:tblPr>
            <w:tblGrid>
              <w:gridCol w:w="1418"/>
              <w:gridCol w:w="8221"/>
            </w:tblGrid>
            <w:tr w:rsidR="00FD343E" w:rsidRPr="00623256" w14:paraId="34D3BBB1" w14:textId="77777777" w:rsidTr="00FD343E">
              <w:tc>
                <w:tcPr>
                  <w:tcW w:w="1418" w:type="dxa"/>
                  <w:shd w:val="clear" w:color="auto" w:fill="000000" w:themeFill="text1"/>
                </w:tcPr>
                <w:p w14:paraId="7DF2478B" w14:textId="77777777" w:rsidR="00FD343E" w:rsidRPr="00623256" w:rsidRDefault="00FD343E" w:rsidP="00FD343E">
                  <w:pPr>
                    <w:rPr>
                      <w:b/>
                    </w:rPr>
                  </w:pPr>
                  <w:r w:rsidRPr="00623256">
                    <w:rPr>
                      <w:b/>
                    </w:rPr>
                    <w:t>Councillor</w:t>
                  </w:r>
                </w:p>
              </w:tc>
              <w:tc>
                <w:tcPr>
                  <w:tcW w:w="8221" w:type="dxa"/>
                  <w:shd w:val="clear" w:color="auto" w:fill="000000" w:themeFill="text1"/>
                </w:tcPr>
                <w:p w14:paraId="52AF9429" w14:textId="77777777" w:rsidR="00FD343E" w:rsidRPr="00623256" w:rsidRDefault="00FD343E" w:rsidP="00FD343E">
                  <w:pPr>
                    <w:rPr>
                      <w:b/>
                    </w:rPr>
                  </w:pPr>
                  <w:r w:rsidRPr="00623256">
                    <w:rPr>
                      <w:b/>
                    </w:rPr>
                    <w:t>Activity</w:t>
                  </w:r>
                </w:p>
              </w:tc>
            </w:tr>
            <w:tr w:rsidR="00FD343E" w:rsidRPr="003F688D" w14:paraId="69617636" w14:textId="77777777" w:rsidTr="00FD343E">
              <w:tc>
                <w:tcPr>
                  <w:tcW w:w="1418" w:type="dxa"/>
                </w:tcPr>
                <w:p w14:paraId="39D44420" w14:textId="77777777" w:rsidR="00FD343E" w:rsidRPr="003F688D" w:rsidRDefault="00FD343E" w:rsidP="00FD343E">
                  <w:pPr>
                    <w:tabs>
                      <w:tab w:val="left" w:pos="2268"/>
                    </w:tabs>
                    <w:autoSpaceDE w:val="0"/>
                    <w:autoSpaceDN w:val="0"/>
                    <w:adjustRightInd w:val="0"/>
                    <w:spacing w:after="0"/>
                    <w:jc w:val="left"/>
                    <w:rPr>
                      <w:szCs w:val="24"/>
                    </w:rPr>
                  </w:pPr>
                  <w:r w:rsidRPr="003F688D">
                    <w:rPr>
                      <w:szCs w:val="24"/>
                    </w:rPr>
                    <w:t>Cr Ward</w:t>
                  </w:r>
                </w:p>
              </w:tc>
              <w:tc>
                <w:tcPr>
                  <w:tcW w:w="8221" w:type="dxa"/>
                </w:tcPr>
                <w:p w14:paraId="1F465CC3" w14:textId="77777777" w:rsidR="00FD343E" w:rsidRPr="003F688D" w:rsidRDefault="00FD343E" w:rsidP="00FD343E">
                  <w:pPr>
                    <w:pStyle w:val="ICBulletList1"/>
                  </w:pPr>
                  <w:r w:rsidRPr="003F688D">
                    <w:t>Bacchus Marsh District Trails Advisory Committee – 2 February 2021</w:t>
                  </w:r>
                </w:p>
              </w:tc>
            </w:tr>
            <w:tr w:rsidR="00FD343E" w14:paraId="2CC73E16" w14:textId="77777777" w:rsidTr="00FD343E">
              <w:tc>
                <w:tcPr>
                  <w:tcW w:w="1418" w:type="dxa"/>
                  <w:tcBorders>
                    <w:bottom w:val="single" w:sz="4" w:space="0" w:color="auto"/>
                  </w:tcBorders>
                </w:tcPr>
                <w:p w14:paraId="5B00D97F" w14:textId="77777777" w:rsidR="00FD343E" w:rsidRDefault="00FD343E" w:rsidP="00FD343E">
                  <w:pPr>
                    <w:tabs>
                      <w:tab w:val="left" w:pos="2268"/>
                    </w:tabs>
                    <w:autoSpaceDE w:val="0"/>
                    <w:autoSpaceDN w:val="0"/>
                    <w:adjustRightInd w:val="0"/>
                    <w:spacing w:after="0"/>
                    <w:jc w:val="left"/>
                  </w:pPr>
                  <w:r>
                    <w:t>Cr Munari</w:t>
                  </w:r>
                </w:p>
              </w:tc>
              <w:tc>
                <w:tcPr>
                  <w:tcW w:w="8221" w:type="dxa"/>
                  <w:tcBorders>
                    <w:bottom w:val="single" w:sz="4" w:space="0" w:color="auto"/>
                  </w:tcBorders>
                </w:tcPr>
                <w:p w14:paraId="4AA4BBD9" w14:textId="77777777" w:rsidR="00FD343E" w:rsidRDefault="00FD343E" w:rsidP="00FD343E">
                  <w:pPr>
                    <w:pStyle w:val="ICBulletList1"/>
                  </w:pPr>
                  <w:r>
                    <w:t>Ballan Railway Station Opening – 1 February 2021</w:t>
                  </w:r>
                </w:p>
              </w:tc>
            </w:tr>
            <w:tr w:rsidR="00FD343E" w14:paraId="5182F5DC" w14:textId="77777777" w:rsidTr="00FD343E">
              <w:tc>
                <w:tcPr>
                  <w:tcW w:w="1418" w:type="dxa"/>
                  <w:tcBorders>
                    <w:bottom w:val="single" w:sz="4" w:space="0" w:color="auto"/>
                  </w:tcBorders>
                </w:tcPr>
                <w:p w14:paraId="72A5AC0E" w14:textId="77777777" w:rsidR="00FD343E" w:rsidRDefault="00FD343E" w:rsidP="00FD343E">
                  <w:pPr>
                    <w:tabs>
                      <w:tab w:val="left" w:pos="2268"/>
                    </w:tabs>
                    <w:autoSpaceDE w:val="0"/>
                    <w:autoSpaceDN w:val="0"/>
                    <w:adjustRightInd w:val="0"/>
                    <w:spacing w:after="0"/>
                    <w:jc w:val="left"/>
                  </w:pPr>
                  <w:r>
                    <w:t>Cr Tatchell</w:t>
                  </w:r>
                </w:p>
              </w:tc>
              <w:tc>
                <w:tcPr>
                  <w:tcW w:w="8221" w:type="dxa"/>
                  <w:tcBorders>
                    <w:bottom w:val="single" w:sz="4" w:space="0" w:color="auto"/>
                  </w:tcBorders>
                </w:tcPr>
                <w:p w14:paraId="58C67BA9" w14:textId="77777777" w:rsidR="00FD343E" w:rsidRDefault="00FD343E" w:rsidP="00FD343E">
                  <w:pPr>
                    <w:pStyle w:val="ICBulletList1"/>
                  </w:pPr>
                  <w:r>
                    <w:t xml:space="preserve">Expressed thanks to the Mayor for performance at the Citizenship Ceremony he attended – 26 January 2021 </w:t>
                  </w:r>
                </w:p>
              </w:tc>
            </w:tr>
            <w:tr w:rsidR="00FD343E" w14:paraId="14FEA8A4" w14:textId="77777777" w:rsidTr="00FD343E">
              <w:tc>
                <w:tcPr>
                  <w:tcW w:w="1418" w:type="dxa"/>
                  <w:tcBorders>
                    <w:bottom w:val="single" w:sz="4" w:space="0" w:color="auto"/>
                  </w:tcBorders>
                </w:tcPr>
                <w:p w14:paraId="281ECF3E" w14:textId="77777777" w:rsidR="00FD343E" w:rsidRDefault="00FD343E" w:rsidP="00FD343E">
                  <w:pPr>
                    <w:tabs>
                      <w:tab w:val="left" w:pos="2268"/>
                    </w:tabs>
                    <w:autoSpaceDE w:val="0"/>
                    <w:autoSpaceDN w:val="0"/>
                    <w:adjustRightInd w:val="0"/>
                    <w:spacing w:after="0"/>
                    <w:jc w:val="left"/>
                  </w:pPr>
                  <w:r>
                    <w:t>Cr Berry</w:t>
                  </w:r>
                </w:p>
              </w:tc>
              <w:tc>
                <w:tcPr>
                  <w:tcW w:w="8221" w:type="dxa"/>
                  <w:tcBorders>
                    <w:bottom w:val="single" w:sz="4" w:space="0" w:color="auto"/>
                  </w:tcBorders>
                </w:tcPr>
                <w:p w14:paraId="41013A97" w14:textId="77777777" w:rsidR="00FD343E" w:rsidRDefault="00FD343E" w:rsidP="00FD343E">
                  <w:pPr>
                    <w:pStyle w:val="ICBulletList1"/>
                  </w:pPr>
                  <w:r>
                    <w:t>Access and Inclusion Awards – 15 December 2020</w:t>
                  </w:r>
                </w:p>
                <w:p w14:paraId="67318E1E" w14:textId="77777777" w:rsidR="00FD343E" w:rsidRDefault="00FD343E" w:rsidP="00FD343E">
                  <w:pPr>
                    <w:pStyle w:val="ICBulletList1"/>
                  </w:pPr>
                  <w:r>
                    <w:t>Victorian Business Charter Friendly Signing Ceremony – 16 December 2020</w:t>
                  </w:r>
                </w:p>
                <w:p w14:paraId="7325F7E0" w14:textId="77777777" w:rsidR="00FD343E" w:rsidRDefault="00FD343E" w:rsidP="00FD343E">
                  <w:pPr>
                    <w:pStyle w:val="ICBulletList1"/>
                  </w:pPr>
                  <w:r>
                    <w:t xml:space="preserve">Tour of </w:t>
                  </w:r>
                  <w:r w:rsidRPr="00F21B77">
                    <w:t>Calix Ltd. Maddingley</w:t>
                  </w:r>
                  <w:r>
                    <w:t xml:space="preserve"> – 18 December 2020</w:t>
                  </w:r>
                </w:p>
                <w:p w14:paraId="12A34A8F" w14:textId="77777777" w:rsidR="00FD343E" w:rsidRDefault="00FD343E" w:rsidP="00FD343E">
                  <w:pPr>
                    <w:pStyle w:val="ICBulletList1"/>
                  </w:pPr>
                  <w:r>
                    <w:t>Australia Day Awards and Australian Citizenship Ceremony – 26 January 2021</w:t>
                  </w:r>
                </w:p>
                <w:p w14:paraId="1D6FFEEF" w14:textId="77777777" w:rsidR="00FD343E" w:rsidRDefault="00FD343E" w:rsidP="00FD343E">
                  <w:pPr>
                    <w:pStyle w:val="ICBulletList1"/>
                  </w:pPr>
                  <w:r>
                    <w:t>Meeting with Maddingley Park Committee of Management – 25 January 2021</w:t>
                  </w:r>
                </w:p>
                <w:p w14:paraId="6C93C607" w14:textId="77777777" w:rsidR="00FD343E" w:rsidRDefault="00FD343E" w:rsidP="00FD343E">
                  <w:pPr>
                    <w:pStyle w:val="ICBulletList1"/>
                  </w:pPr>
                  <w:r>
                    <w:t xml:space="preserve">Bacchus Marsh Racecourse and Recreation Reserve – Several </w:t>
                  </w:r>
                </w:p>
                <w:p w14:paraId="7C20E503" w14:textId="77777777" w:rsidR="00FD343E" w:rsidRPr="0037408E" w:rsidRDefault="00FD343E" w:rsidP="00FD343E">
                  <w:pPr>
                    <w:pStyle w:val="ICBulletList1"/>
                  </w:pPr>
                  <w:r>
                    <w:t>Bacchus Marsh District Trails Advisory Committee – 2 February 2021</w:t>
                  </w:r>
                </w:p>
              </w:tc>
            </w:tr>
            <w:tr w:rsidR="00FD343E" w14:paraId="683ECF82" w14:textId="77777777" w:rsidTr="00FD343E">
              <w:tc>
                <w:tcPr>
                  <w:tcW w:w="1418" w:type="dxa"/>
                  <w:tcBorders>
                    <w:bottom w:val="single" w:sz="4" w:space="0" w:color="auto"/>
                  </w:tcBorders>
                </w:tcPr>
                <w:p w14:paraId="08985B7F" w14:textId="77777777" w:rsidR="00FD343E" w:rsidRDefault="00FD343E" w:rsidP="00FD343E">
                  <w:pPr>
                    <w:tabs>
                      <w:tab w:val="left" w:pos="2268"/>
                    </w:tabs>
                    <w:autoSpaceDE w:val="0"/>
                    <w:autoSpaceDN w:val="0"/>
                    <w:adjustRightInd w:val="0"/>
                    <w:spacing w:after="0"/>
                    <w:jc w:val="left"/>
                  </w:pPr>
                  <w:r>
                    <w:t>Cr Dudzik</w:t>
                  </w:r>
                </w:p>
              </w:tc>
              <w:tc>
                <w:tcPr>
                  <w:tcW w:w="8221" w:type="dxa"/>
                  <w:tcBorders>
                    <w:bottom w:val="single" w:sz="4" w:space="0" w:color="auto"/>
                  </w:tcBorders>
                </w:tcPr>
                <w:p w14:paraId="57FAC84A" w14:textId="77777777" w:rsidR="00FD343E" w:rsidRDefault="00FD343E" w:rsidP="00FD343E">
                  <w:pPr>
                    <w:pStyle w:val="ICBulletList1"/>
                  </w:pPr>
                  <w:r>
                    <w:t>Audit and Risk Committee meeting – 9 December 2020</w:t>
                  </w:r>
                </w:p>
                <w:p w14:paraId="4AE29EB7" w14:textId="77777777" w:rsidR="00FD343E" w:rsidRDefault="00FD343E" w:rsidP="00FD343E">
                  <w:pPr>
                    <w:pStyle w:val="ICBulletList1"/>
                  </w:pPr>
                  <w:r>
                    <w:t xml:space="preserve">Tour of </w:t>
                  </w:r>
                  <w:r w:rsidRPr="00F21B77">
                    <w:t>Calix Ltd. Maddingley</w:t>
                  </w:r>
                  <w:r>
                    <w:t xml:space="preserve"> – 18 December 2020</w:t>
                  </w:r>
                </w:p>
                <w:p w14:paraId="72EFB888" w14:textId="77777777" w:rsidR="00FD343E" w:rsidRDefault="00FD343E" w:rsidP="00FD343E">
                  <w:pPr>
                    <w:pStyle w:val="ICBulletList1"/>
                  </w:pPr>
                  <w:r>
                    <w:t>Meeting with Maddingley Park Committee of Management – 25 January 2021</w:t>
                  </w:r>
                </w:p>
                <w:p w14:paraId="71872261" w14:textId="77777777" w:rsidR="00FD343E" w:rsidRDefault="00FD343E" w:rsidP="00FD343E">
                  <w:pPr>
                    <w:pStyle w:val="ICBulletList1"/>
                  </w:pPr>
                  <w:r>
                    <w:t xml:space="preserve">Expressed congratulations to Council staff for the preparations of Australia Day Awards and Australian Citizenship Ceremony that she attended – 26 January 2021 </w:t>
                  </w:r>
                </w:p>
              </w:tc>
            </w:tr>
            <w:tr w:rsidR="00FD343E" w14:paraId="67FAFD13" w14:textId="77777777" w:rsidTr="00FD343E">
              <w:tc>
                <w:tcPr>
                  <w:tcW w:w="1418" w:type="dxa"/>
                  <w:tcBorders>
                    <w:bottom w:val="single" w:sz="4" w:space="0" w:color="auto"/>
                  </w:tcBorders>
                </w:tcPr>
                <w:p w14:paraId="4CAB9A33" w14:textId="77777777" w:rsidR="00FD343E" w:rsidRDefault="00FD343E" w:rsidP="00FD343E">
                  <w:pPr>
                    <w:tabs>
                      <w:tab w:val="left" w:pos="2268"/>
                    </w:tabs>
                    <w:autoSpaceDE w:val="0"/>
                    <w:autoSpaceDN w:val="0"/>
                    <w:adjustRightInd w:val="0"/>
                    <w:spacing w:after="0"/>
                    <w:jc w:val="left"/>
                  </w:pPr>
                  <w:r>
                    <w:t>Cr Edwards</w:t>
                  </w:r>
                </w:p>
              </w:tc>
              <w:tc>
                <w:tcPr>
                  <w:tcW w:w="8221" w:type="dxa"/>
                  <w:tcBorders>
                    <w:bottom w:val="single" w:sz="4" w:space="0" w:color="auto"/>
                  </w:tcBorders>
                </w:tcPr>
                <w:p w14:paraId="6E47668C" w14:textId="77777777" w:rsidR="00FD343E" w:rsidRDefault="00FD343E" w:rsidP="00FD343E">
                  <w:pPr>
                    <w:pStyle w:val="ICBulletList1"/>
                  </w:pPr>
                  <w:r>
                    <w:t>Opening of the Tennis Club – 5 December 2020. Expressed congratulations to the team at the Tennis Club.</w:t>
                  </w:r>
                </w:p>
                <w:p w14:paraId="443608C3" w14:textId="77777777" w:rsidR="00FD343E" w:rsidRDefault="00FD343E" w:rsidP="00FD343E">
                  <w:pPr>
                    <w:pStyle w:val="ICBulletList1"/>
                  </w:pPr>
                  <w:r>
                    <w:t>Australia Day Awards and Australian Citizenship Ceremony – 26 January 2021</w:t>
                  </w:r>
                </w:p>
              </w:tc>
            </w:tr>
          </w:tbl>
          <w:p w14:paraId="5975B8FA" w14:textId="6F14CF61" w:rsidR="00FD343E" w:rsidRDefault="00FD343E" w:rsidP="00FD343E">
            <w:pPr>
              <w:rPr>
                <w:noProof/>
              </w:rPr>
            </w:pPr>
          </w:p>
        </w:tc>
      </w:tr>
      <w:tr w:rsidR="00FD343E" w14:paraId="29D51DF3" w14:textId="77777777" w:rsidTr="00FD343E">
        <w:tc>
          <w:tcPr>
            <w:tcW w:w="5000" w:type="pct"/>
            <w:tcBorders>
              <w:bottom w:val="single" w:sz="6" w:space="0" w:color="auto"/>
            </w:tcBorders>
            <w:shd w:val="clear" w:color="auto" w:fill="auto"/>
          </w:tcPr>
          <w:p w14:paraId="483D7F11" w14:textId="7F695D78" w:rsidR="00FD343E" w:rsidRDefault="00FD343E" w:rsidP="00FD343E">
            <w:pPr>
              <w:spacing w:before="240" w:line="276" w:lineRule="auto"/>
              <w:jc w:val="left"/>
              <w:rPr>
                <w:rFonts w:cs="Calibri"/>
                <w:b/>
                <w:caps/>
                <w:noProof/>
              </w:rPr>
            </w:pPr>
            <w:bookmarkStart w:id="116" w:name="PDF2_Recommendations_N_3"/>
            <w:bookmarkStart w:id="117" w:name="PDF2_NewItemText_N_3"/>
            <w:bookmarkStart w:id="118" w:name="MoverSeconder_N_3"/>
            <w:bookmarkEnd w:id="116"/>
            <w:bookmarkEnd w:id="117"/>
            <w:r w:rsidRPr="00FD343E">
              <w:rPr>
                <w:rFonts w:cs="Calibri"/>
                <w:b/>
                <w:caps/>
                <w:noProof/>
              </w:rPr>
              <w:t xml:space="preserve">Resolution  </w:t>
            </w:r>
          </w:p>
          <w:p w14:paraId="0833BAFC" w14:textId="05066907" w:rsidR="00FD343E" w:rsidRDefault="00FD343E" w:rsidP="00FD343E">
            <w:pPr>
              <w:tabs>
                <w:tab w:val="left" w:pos="1134"/>
              </w:tabs>
              <w:spacing w:after="0"/>
              <w:jc w:val="left"/>
              <w:rPr>
                <w:rFonts w:cs="Calibri"/>
                <w:noProof/>
              </w:rPr>
            </w:pPr>
            <w:r w:rsidRPr="00FD343E">
              <w:rPr>
                <w:rFonts w:cs="Calibri"/>
                <w:b/>
                <w:bCs/>
                <w:noProof/>
              </w:rPr>
              <w:t>Moved:</w:t>
            </w:r>
            <w:r w:rsidRPr="00FD343E">
              <w:rPr>
                <w:rFonts w:cs="Calibri"/>
                <w:noProof/>
              </w:rPr>
              <w:tab/>
              <w:t>Cr Paul Tatchell</w:t>
            </w:r>
          </w:p>
          <w:p w14:paraId="61F7D7E8" w14:textId="7C22B91E" w:rsidR="00FD343E" w:rsidRPr="00FD343E" w:rsidRDefault="00FD343E" w:rsidP="00FD343E">
            <w:pPr>
              <w:tabs>
                <w:tab w:val="left" w:pos="1134"/>
              </w:tabs>
              <w:jc w:val="left"/>
              <w:rPr>
                <w:noProof/>
              </w:rPr>
            </w:pPr>
            <w:r w:rsidRPr="00FD343E">
              <w:rPr>
                <w:rFonts w:cs="Calibri"/>
                <w:b/>
                <w:bCs/>
                <w:noProof/>
              </w:rPr>
              <w:t>Seconded:</w:t>
            </w:r>
            <w:r w:rsidRPr="00FD343E">
              <w:rPr>
                <w:rFonts w:cs="Calibri"/>
                <w:noProof/>
              </w:rPr>
              <w:tab/>
              <w:t>Cr Moira Berry</w:t>
            </w:r>
            <w:bookmarkEnd w:id="118"/>
          </w:p>
          <w:p w14:paraId="5B067569" w14:textId="6B4F5227" w:rsidR="00FD343E" w:rsidRPr="00FD343E" w:rsidRDefault="00FD343E" w:rsidP="00FD343E">
            <w:pPr>
              <w:tabs>
                <w:tab w:val="left" w:pos="2268"/>
              </w:tabs>
              <w:autoSpaceDE w:val="0"/>
              <w:autoSpaceDN w:val="0"/>
              <w:adjustRightInd w:val="0"/>
              <w:spacing w:after="0"/>
              <w:jc w:val="left"/>
            </w:pPr>
            <w:r>
              <w:t>That Council resolves to receive the Councillors’ Reports.</w:t>
            </w:r>
          </w:p>
          <w:p w14:paraId="64479968" w14:textId="28E4C95E" w:rsidR="00FD343E" w:rsidRPr="00FD343E" w:rsidRDefault="00FD343E" w:rsidP="00FD343E">
            <w:pPr>
              <w:jc w:val="right"/>
              <w:rPr>
                <w:noProof/>
              </w:rPr>
            </w:pPr>
            <w:bookmarkStart w:id="119" w:name="Carried_N_3"/>
            <w:r w:rsidRPr="00FD343E">
              <w:rPr>
                <w:rFonts w:cs="Calibri"/>
                <w:b/>
                <w:caps/>
                <w:noProof/>
              </w:rPr>
              <w:t>Carried</w:t>
            </w:r>
            <w:bookmarkEnd w:id="119"/>
          </w:p>
        </w:tc>
      </w:tr>
    </w:tbl>
    <w:p w14:paraId="44367068" w14:textId="36AD9290" w:rsidR="006F4B52" w:rsidRDefault="006F4B52">
      <w:pPr>
        <w:spacing w:after="200" w:line="276" w:lineRule="auto"/>
        <w:jc w:val="left"/>
        <w:rPr>
          <w:noProof/>
        </w:rPr>
      </w:pPr>
      <w:r>
        <w:rPr>
          <w:noProof/>
        </w:rPr>
        <w:br w:type="page"/>
      </w:r>
    </w:p>
    <w:bookmarkStart w:id="120" w:name="PDF1_Late"/>
    <w:p w14:paraId="769BC409" w14:textId="17EA5992"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21" w:name="_Toc63437048"/>
      <w:r w:rsidR="00AF5312">
        <w:rPr>
          <w:noProof/>
        </w:rPr>
        <w:t>21</w:t>
      </w:r>
      <w:r>
        <w:rPr>
          <w:noProof/>
        </w:rPr>
        <w:fldChar w:fldCharType="end"/>
      </w:r>
      <w:r w:rsidRPr="0056606E">
        <w:rPr>
          <w:noProof/>
        </w:rPr>
        <w:tab/>
      </w:r>
      <w:r>
        <w:rPr>
          <w:noProof/>
        </w:rPr>
        <w:t>Urgent Business</w:t>
      </w:r>
      <w:bookmarkEnd w:id="120"/>
      <w:bookmarkEnd w:id="121"/>
      <w:r>
        <w:rPr>
          <w:noProof/>
        </w:rPr>
        <w:t xml:space="preserve"> </w:t>
      </w:r>
    </w:p>
    <w:p w14:paraId="3F0413FD" w14:textId="1C100138" w:rsidR="006C0367" w:rsidRDefault="00A525BA" w:rsidP="00FD343E">
      <w:pPr>
        <w:rPr>
          <w:noProof/>
        </w:rPr>
      </w:pPr>
      <w:r w:rsidRPr="00A24E1F">
        <w:t xml:space="preserve">Cr </w:t>
      </w:r>
      <w:r>
        <w:t xml:space="preserve">Moira Berry raised an item of </w:t>
      </w:r>
      <w:r w:rsidR="001E6A31">
        <w:t>U</w:t>
      </w:r>
      <w:r>
        <w:t xml:space="preserve">rgent </w:t>
      </w:r>
      <w:r w:rsidR="001E6A31">
        <w:t>B</w:t>
      </w:r>
      <w:r>
        <w:t>usiness relating to the Bacchus Marsh Racecourse and Recreation Reserve.</w:t>
      </w:r>
    </w:p>
    <w:tbl>
      <w:tblPr>
        <w:tblW w:w="5000" w:type="pct"/>
        <w:tblLayout w:type="fixed"/>
        <w:tblLook w:val="0000" w:firstRow="0" w:lastRow="0" w:firstColumn="0" w:lastColumn="0" w:noHBand="0" w:noVBand="0"/>
      </w:tblPr>
      <w:tblGrid>
        <w:gridCol w:w="9855"/>
      </w:tblGrid>
      <w:tr w:rsidR="00FD343E" w14:paraId="07EE66F8" w14:textId="77777777" w:rsidTr="00FD343E">
        <w:tc>
          <w:tcPr>
            <w:tcW w:w="5000" w:type="pct"/>
            <w:shd w:val="clear" w:color="auto" w:fill="auto"/>
          </w:tcPr>
          <w:p w14:paraId="75598FCB" w14:textId="4EEDF5B2" w:rsidR="00FD343E" w:rsidRDefault="00FD343E" w:rsidP="00FD343E">
            <w:pPr>
              <w:pStyle w:val="ICTOC2MINS"/>
            </w:pPr>
            <w:bookmarkStart w:id="122" w:name="PDF2_Recommendations_9704_3"/>
            <w:bookmarkStart w:id="123" w:name="PDF2_NewItem_N_4"/>
            <w:bookmarkEnd w:id="122"/>
            <w:bookmarkEnd w:id="123"/>
            <w:r w:rsidRPr="00FD343E">
              <w:rPr>
                <w:rFonts w:cs="Calibri"/>
                <w:caps w:val="0"/>
              </w:rPr>
              <w:t>21.1</w:t>
            </w:r>
            <w:r w:rsidRPr="00FD343E">
              <w:rPr>
                <w:rFonts w:cs="Calibri"/>
                <w:caps w:val="0"/>
              </w:rPr>
              <w:tab/>
            </w:r>
            <w:r w:rsidRPr="00FD343E">
              <w:rPr>
                <w:rFonts w:cs="Calibri"/>
              </w:rPr>
              <w:t>Bacchus Marsh Racecourse and Recreation Reserve</w:t>
            </w:r>
          </w:p>
        </w:tc>
      </w:tr>
      <w:tr w:rsidR="00FD343E" w14:paraId="39D782B6" w14:textId="77777777" w:rsidTr="00FD343E">
        <w:tc>
          <w:tcPr>
            <w:tcW w:w="5000" w:type="pct"/>
            <w:tcBorders>
              <w:bottom w:val="single" w:sz="6" w:space="0" w:color="auto"/>
            </w:tcBorders>
            <w:shd w:val="clear" w:color="auto" w:fill="auto"/>
          </w:tcPr>
          <w:p w14:paraId="279F897C" w14:textId="3FAD4711" w:rsidR="00FD343E" w:rsidRDefault="00FD343E" w:rsidP="00FD343E">
            <w:pPr>
              <w:spacing w:before="240"/>
              <w:jc w:val="left"/>
              <w:rPr>
                <w:rFonts w:cs="Calibri"/>
                <w:b/>
                <w:caps/>
              </w:rPr>
            </w:pPr>
            <w:bookmarkStart w:id="124" w:name="PDF2_Recommendations_N_4"/>
            <w:bookmarkStart w:id="125" w:name="PDF2_NewItemText_N_4"/>
            <w:bookmarkStart w:id="126" w:name="MoverSeconder_N_4"/>
            <w:bookmarkEnd w:id="124"/>
            <w:bookmarkEnd w:id="125"/>
            <w:r w:rsidRPr="00FD343E">
              <w:rPr>
                <w:rFonts w:cs="Calibri"/>
                <w:b/>
                <w:caps/>
              </w:rPr>
              <w:t xml:space="preserve">Motion  </w:t>
            </w:r>
          </w:p>
          <w:p w14:paraId="758C3ECC" w14:textId="1D60B5BB" w:rsidR="00FD343E" w:rsidRDefault="00FD343E" w:rsidP="00FD343E">
            <w:pPr>
              <w:tabs>
                <w:tab w:val="left" w:pos="1134"/>
              </w:tabs>
              <w:spacing w:after="0"/>
              <w:jc w:val="left"/>
              <w:rPr>
                <w:rFonts w:cs="Calibri"/>
              </w:rPr>
            </w:pPr>
            <w:r w:rsidRPr="00FD343E">
              <w:rPr>
                <w:rFonts w:cs="Calibri"/>
                <w:b/>
                <w:bCs/>
              </w:rPr>
              <w:t>Moved:</w:t>
            </w:r>
            <w:r w:rsidRPr="00FD343E">
              <w:rPr>
                <w:rFonts w:cs="Calibri"/>
              </w:rPr>
              <w:tab/>
              <w:t>Cr Moira Berry</w:t>
            </w:r>
          </w:p>
          <w:p w14:paraId="22288EA4" w14:textId="08F4FCE7" w:rsidR="00FD343E" w:rsidRPr="00FD343E" w:rsidRDefault="00FD343E" w:rsidP="00FD343E">
            <w:pPr>
              <w:tabs>
                <w:tab w:val="left" w:pos="1134"/>
              </w:tabs>
              <w:jc w:val="left"/>
            </w:pPr>
            <w:r w:rsidRPr="00FD343E">
              <w:rPr>
                <w:rFonts w:cs="Calibri"/>
                <w:b/>
                <w:bCs/>
              </w:rPr>
              <w:t>Seconded:</w:t>
            </w:r>
            <w:r w:rsidRPr="00FD343E">
              <w:rPr>
                <w:rFonts w:cs="Calibri"/>
              </w:rPr>
              <w:tab/>
              <w:t>Cr Tonia Dudzik</w:t>
            </w:r>
            <w:bookmarkEnd w:id="126"/>
          </w:p>
          <w:p w14:paraId="7F45ED36" w14:textId="79AED612" w:rsidR="00FD343E" w:rsidRDefault="00FD343E" w:rsidP="00FD343E">
            <w:pPr>
              <w:rPr>
                <w:lang w:eastAsia="en-AU"/>
              </w:rPr>
            </w:pPr>
            <w:r>
              <w:rPr>
                <w:lang w:eastAsia="en-AU"/>
              </w:rPr>
              <w:t xml:space="preserve">That a Committee for the Bacchus Marsh Racecourse and Recreation Reserve be reinstated as an Advisory Committee. All past members are to be notified, and Council to also advertise for any interested new members. </w:t>
            </w:r>
          </w:p>
          <w:p w14:paraId="43576A26" w14:textId="77777777" w:rsidR="00FD343E" w:rsidRDefault="00FD343E" w:rsidP="00FD343E">
            <w:pPr>
              <w:rPr>
                <w:rFonts w:cs="Calibri"/>
              </w:rPr>
            </w:pPr>
          </w:p>
          <w:p w14:paraId="5FF0F442" w14:textId="6EF2F506" w:rsidR="00FD343E" w:rsidRPr="00FD343E" w:rsidRDefault="00FD343E" w:rsidP="00FD343E">
            <w:r>
              <w:t>This matter was deferred to a further meeting of Council with the approval of the mover and seconder.</w:t>
            </w:r>
          </w:p>
        </w:tc>
      </w:tr>
    </w:tbl>
    <w:p w14:paraId="3A6AB88E" w14:textId="69658856" w:rsidR="00FD343E" w:rsidRDefault="00FD343E" w:rsidP="00A525BA">
      <w:pPr>
        <w:ind w:left="567"/>
      </w:pPr>
    </w:p>
    <w:p w14:paraId="1E6879D8" w14:textId="7F9BCD56" w:rsidR="00FD343E" w:rsidRDefault="00FD343E" w:rsidP="00FD343E">
      <w:r w:rsidRPr="00A24E1F">
        <w:t xml:space="preserve">Cr </w:t>
      </w:r>
      <w:r>
        <w:t>Moira Berry raised an item of Urgent Business relating to the Maddingley Park Committee.</w:t>
      </w:r>
    </w:p>
    <w:p w14:paraId="291716C2" w14:textId="2346F975" w:rsidR="00FD343E" w:rsidRDefault="00FD343E" w:rsidP="00FD343E">
      <w:r w:rsidRPr="00A24E1F">
        <w:t xml:space="preserve">Cr </w:t>
      </w:r>
      <w:r>
        <w:t>Tonia Dudzik raised an item of Urgent Business relating to Community Sports Infrastructure Stimulus Program.</w:t>
      </w:r>
    </w:p>
    <w:p w14:paraId="75D0C84C" w14:textId="77777777" w:rsidR="00FD343E" w:rsidRDefault="00FD343E" w:rsidP="00FD343E"/>
    <w:p w14:paraId="65A0F1CF" w14:textId="77777777" w:rsidR="00FD343E" w:rsidRDefault="00FD343E" w:rsidP="00FD343E">
      <w:pPr>
        <w:rPr>
          <w:b/>
          <w:caps/>
        </w:rPr>
      </w:pPr>
      <w:r>
        <w:t>Council resolved to receive these items of Urgent Business.</w:t>
      </w:r>
    </w:p>
    <w:p w14:paraId="772C4D51" w14:textId="6A69891C" w:rsidR="00FD343E" w:rsidRDefault="00FD343E" w:rsidP="00FD343E">
      <w:pPr>
        <w:jc w:val="right"/>
      </w:pPr>
      <w:r w:rsidRPr="00FB3CBE">
        <w:rPr>
          <w:b/>
          <w:bCs/>
        </w:rPr>
        <w:t>CARRIED UNANIMOUSLY</w:t>
      </w:r>
    </w:p>
    <w:tbl>
      <w:tblPr>
        <w:tblW w:w="5000" w:type="pct"/>
        <w:tblLayout w:type="fixed"/>
        <w:tblLook w:val="0000" w:firstRow="0" w:lastRow="0" w:firstColumn="0" w:lastColumn="0" w:noHBand="0" w:noVBand="0"/>
      </w:tblPr>
      <w:tblGrid>
        <w:gridCol w:w="9855"/>
      </w:tblGrid>
      <w:tr w:rsidR="00074E64" w14:paraId="46269124" w14:textId="77777777" w:rsidTr="00074E64">
        <w:tc>
          <w:tcPr>
            <w:tcW w:w="5000" w:type="pct"/>
            <w:shd w:val="clear" w:color="auto" w:fill="auto"/>
          </w:tcPr>
          <w:p w14:paraId="58DD8AE6" w14:textId="65EEB75D" w:rsidR="00074E64" w:rsidRDefault="00074E64" w:rsidP="00074E64">
            <w:pPr>
              <w:pStyle w:val="ICTOC2MINS"/>
            </w:pPr>
            <w:bookmarkStart w:id="127" w:name="PDF2_NewItem_N_7"/>
            <w:bookmarkEnd w:id="127"/>
            <w:r w:rsidRPr="00074E64">
              <w:rPr>
                <w:rFonts w:cs="Calibri"/>
                <w:caps w:val="0"/>
              </w:rPr>
              <w:t>21.2</w:t>
            </w:r>
            <w:r w:rsidRPr="00074E64">
              <w:rPr>
                <w:rFonts w:cs="Calibri"/>
                <w:caps w:val="0"/>
              </w:rPr>
              <w:tab/>
            </w:r>
            <w:r w:rsidRPr="00074E64">
              <w:rPr>
                <w:rFonts w:cs="Calibri"/>
              </w:rPr>
              <w:t>Maddingley Park Committee</w:t>
            </w:r>
          </w:p>
        </w:tc>
      </w:tr>
      <w:tr w:rsidR="00074E64" w14:paraId="61C3EEC4" w14:textId="77777777" w:rsidTr="00074E64">
        <w:tc>
          <w:tcPr>
            <w:tcW w:w="5000" w:type="pct"/>
            <w:tcBorders>
              <w:bottom w:val="single" w:sz="6" w:space="0" w:color="auto"/>
            </w:tcBorders>
            <w:shd w:val="clear" w:color="auto" w:fill="auto"/>
          </w:tcPr>
          <w:p w14:paraId="238A85B4" w14:textId="388C81E0" w:rsidR="00074E64" w:rsidRDefault="00074E64" w:rsidP="00074E64">
            <w:pPr>
              <w:spacing w:before="240"/>
              <w:jc w:val="left"/>
              <w:rPr>
                <w:rFonts w:cs="Calibri"/>
                <w:b/>
                <w:caps/>
              </w:rPr>
            </w:pPr>
            <w:bookmarkStart w:id="128" w:name="PDF2_Recommendations_N_7"/>
            <w:bookmarkStart w:id="129" w:name="PDF2_NewItemText_N_7"/>
            <w:bookmarkStart w:id="130" w:name="MoverSeconder_N_7"/>
            <w:bookmarkEnd w:id="128"/>
            <w:bookmarkEnd w:id="129"/>
            <w:r w:rsidRPr="00074E64">
              <w:rPr>
                <w:rFonts w:cs="Calibri"/>
                <w:b/>
                <w:caps/>
              </w:rPr>
              <w:t xml:space="preserve">Motion  </w:t>
            </w:r>
          </w:p>
          <w:p w14:paraId="015F43A6" w14:textId="1D9A8BC6" w:rsidR="00074E64" w:rsidRDefault="00074E64" w:rsidP="00074E64">
            <w:pPr>
              <w:tabs>
                <w:tab w:val="left" w:pos="1134"/>
              </w:tabs>
              <w:spacing w:after="0"/>
              <w:jc w:val="left"/>
              <w:rPr>
                <w:rFonts w:cs="Calibri"/>
              </w:rPr>
            </w:pPr>
            <w:r w:rsidRPr="00074E64">
              <w:rPr>
                <w:rFonts w:cs="Calibri"/>
                <w:b/>
                <w:bCs/>
              </w:rPr>
              <w:t>Moved:</w:t>
            </w:r>
            <w:r w:rsidRPr="00074E64">
              <w:rPr>
                <w:rFonts w:cs="Calibri"/>
              </w:rPr>
              <w:tab/>
              <w:t>Cr Moira Berry</w:t>
            </w:r>
          </w:p>
          <w:p w14:paraId="4CF0DF4E" w14:textId="4FB38BE7" w:rsidR="00074E64" w:rsidRPr="00074E64" w:rsidRDefault="00074E64" w:rsidP="00074E64">
            <w:pPr>
              <w:tabs>
                <w:tab w:val="left" w:pos="1134"/>
              </w:tabs>
              <w:jc w:val="left"/>
            </w:pPr>
            <w:r w:rsidRPr="00074E64">
              <w:rPr>
                <w:rFonts w:cs="Calibri"/>
                <w:b/>
                <w:bCs/>
              </w:rPr>
              <w:t>Seconded:</w:t>
            </w:r>
            <w:r w:rsidRPr="00074E64">
              <w:rPr>
                <w:rFonts w:cs="Calibri"/>
                <w:b/>
                <w:bCs/>
              </w:rPr>
              <w:tab/>
            </w:r>
            <w:r w:rsidRPr="00074E64">
              <w:rPr>
                <w:rFonts w:cs="Calibri"/>
              </w:rPr>
              <w:t>Cr Tonia Dudzik</w:t>
            </w:r>
            <w:bookmarkEnd w:id="130"/>
          </w:p>
          <w:p w14:paraId="6AAF62E7" w14:textId="77777777" w:rsidR="00074E64" w:rsidRDefault="00074E64" w:rsidP="00074E64">
            <w:pPr>
              <w:rPr>
                <w:lang w:eastAsia="en-AU"/>
              </w:rPr>
            </w:pPr>
            <w:r>
              <w:rPr>
                <w:lang w:eastAsia="en-AU"/>
              </w:rPr>
              <w:t>That Council notify the following listed user groups by sending an invitation that they can nominate a representative to participate as a member on the current Maddingley Park Committee for the 2021 – 2024 current Council period.</w:t>
            </w:r>
          </w:p>
          <w:p w14:paraId="65721E0B" w14:textId="77777777" w:rsidR="00074E64" w:rsidRPr="00A525BA" w:rsidRDefault="00074E64" w:rsidP="00074E64">
            <w:pPr>
              <w:pStyle w:val="ListParagraph"/>
              <w:numPr>
                <w:ilvl w:val="0"/>
                <w:numId w:val="7"/>
              </w:numPr>
              <w:ind w:left="567" w:hanging="567"/>
              <w:rPr>
                <w:rFonts w:asciiTheme="minorHAnsi" w:hAnsiTheme="minorHAnsi" w:cstheme="minorHAnsi"/>
                <w:szCs w:val="24"/>
                <w:lang w:eastAsia="en-AU"/>
              </w:rPr>
            </w:pPr>
            <w:r w:rsidRPr="00A525BA">
              <w:rPr>
                <w:rFonts w:asciiTheme="minorHAnsi" w:hAnsiTheme="minorHAnsi" w:cstheme="minorHAnsi"/>
                <w:szCs w:val="24"/>
                <w:lang w:eastAsia="en-AU"/>
              </w:rPr>
              <w:t>Senior Bacchus March Cricket Club Representative</w:t>
            </w:r>
          </w:p>
          <w:p w14:paraId="65F77BF0" w14:textId="77777777" w:rsidR="00074E64" w:rsidRPr="00A525BA" w:rsidRDefault="00074E64" w:rsidP="00074E64">
            <w:pPr>
              <w:pStyle w:val="ListParagraph"/>
              <w:numPr>
                <w:ilvl w:val="0"/>
                <w:numId w:val="7"/>
              </w:numPr>
              <w:ind w:left="567" w:hanging="567"/>
              <w:rPr>
                <w:rFonts w:asciiTheme="minorHAnsi" w:hAnsiTheme="minorHAnsi" w:cstheme="minorHAnsi"/>
                <w:szCs w:val="24"/>
                <w:lang w:eastAsia="en-AU"/>
              </w:rPr>
            </w:pPr>
            <w:r w:rsidRPr="00A525BA">
              <w:rPr>
                <w:rFonts w:asciiTheme="minorHAnsi" w:hAnsiTheme="minorHAnsi" w:cstheme="minorHAnsi"/>
                <w:szCs w:val="24"/>
                <w:lang w:eastAsia="en-AU"/>
              </w:rPr>
              <w:t>Junior Bacchus Marsh Football Club Representative</w:t>
            </w:r>
          </w:p>
          <w:p w14:paraId="625A8E43" w14:textId="77777777" w:rsidR="00074E64" w:rsidRPr="00A525BA" w:rsidRDefault="00074E64" w:rsidP="00074E64">
            <w:pPr>
              <w:pStyle w:val="ListParagraph"/>
              <w:numPr>
                <w:ilvl w:val="0"/>
                <w:numId w:val="7"/>
              </w:numPr>
              <w:ind w:left="567" w:hanging="567"/>
              <w:rPr>
                <w:rFonts w:asciiTheme="minorHAnsi" w:hAnsiTheme="minorHAnsi" w:cstheme="minorHAnsi"/>
                <w:szCs w:val="24"/>
                <w:lang w:eastAsia="en-AU"/>
              </w:rPr>
            </w:pPr>
            <w:r w:rsidRPr="00A525BA">
              <w:rPr>
                <w:rFonts w:asciiTheme="minorHAnsi" w:hAnsiTheme="minorHAnsi" w:cstheme="minorHAnsi"/>
                <w:szCs w:val="24"/>
                <w:lang w:eastAsia="en-AU"/>
              </w:rPr>
              <w:t>Bacchus Marsh Football Club, Netball Representative</w:t>
            </w:r>
          </w:p>
          <w:p w14:paraId="471085A5" w14:textId="77777777" w:rsidR="00074E64" w:rsidRPr="00FD343E" w:rsidRDefault="00074E64" w:rsidP="00074E64">
            <w:pPr>
              <w:pStyle w:val="ListParagraph"/>
              <w:numPr>
                <w:ilvl w:val="0"/>
                <w:numId w:val="7"/>
              </w:numPr>
              <w:ind w:left="567" w:hanging="567"/>
              <w:rPr>
                <w:rFonts w:asciiTheme="minorHAnsi" w:hAnsiTheme="minorHAnsi" w:cstheme="minorHAnsi"/>
                <w:szCs w:val="24"/>
                <w:lang w:eastAsia="en-AU"/>
              </w:rPr>
            </w:pPr>
            <w:r w:rsidRPr="00A525BA">
              <w:rPr>
                <w:rFonts w:asciiTheme="minorHAnsi" w:hAnsiTheme="minorHAnsi" w:cstheme="minorHAnsi"/>
                <w:szCs w:val="24"/>
                <w:lang w:eastAsia="en-AU"/>
              </w:rPr>
              <w:t>Friends of Maddingley Representative</w:t>
            </w:r>
          </w:p>
          <w:p w14:paraId="17FFCDCE" w14:textId="2DA9EB2A" w:rsidR="00074E64" w:rsidRDefault="00074E64" w:rsidP="00074E64">
            <w:pPr>
              <w:rPr>
                <w:rFonts w:cs="Calibri"/>
              </w:rPr>
            </w:pPr>
          </w:p>
          <w:p w14:paraId="509AE805" w14:textId="5F165ED4" w:rsidR="00074E64" w:rsidRPr="00074E64" w:rsidRDefault="00074E64" w:rsidP="00074E64">
            <w:r>
              <w:t>This matter was deferred to a further meeting of Council with the approval of the mover and seconder.</w:t>
            </w:r>
          </w:p>
        </w:tc>
      </w:tr>
    </w:tbl>
    <w:p w14:paraId="643D4AB9" w14:textId="6D797D85" w:rsidR="00FD343E" w:rsidRDefault="00FD343E" w:rsidP="00A525BA">
      <w:pPr>
        <w:ind w:left="567"/>
      </w:pPr>
    </w:p>
    <w:p w14:paraId="68D147B5" w14:textId="150E4268" w:rsidR="00074E64" w:rsidRDefault="00074E64" w:rsidP="00A525BA">
      <w:pPr>
        <w:ind w:left="567"/>
      </w:pPr>
    </w:p>
    <w:tbl>
      <w:tblPr>
        <w:tblW w:w="5000" w:type="pct"/>
        <w:tblLayout w:type="fixed"/>
        <w:tblLook w:val="0000" w:firstRow="0" w:lastRow="0" w:firstColumn="0" w:lastColumn="0" w:noHBand="0" w:noVBand="0"/>
      </w:tblPr>
      <w:tblGrid>
        <w:gridCol w:w="9855"/>
      </w:tblGrid>
      <w:tr w:rsidR="00074E64" w14:paraId="54E3196C" w14:textId="77777777" w:rsidTr="00074E64">
        <w:tc>
          <w:tcPr>
            <w:tcW w:w="5000" w:type="pct"/>
            <w:shd w:val="clear" w:color="auto" w:fill="auto"/>
          </w:tcPr>
          <w:p w14:paraId="1B8B9515" w14:textId="337C92E5" w:rsidR="00074E64" w:rsidRDefault="00074E64" w:rsidP="00074E64">
            <w:pPr>
              <w:pStyle w:val="ICTOC2MINS"/>
            </w:pPr>
            <w:bookmarkStart w:id="131" w:name="PDF2_NewItem_N_2"/>
            <w:bookmarkStart w:id="132" w:name="PDF2_NewItem_N_5"/>
            <w:bookmarkStart w:id="133" w:name="PDF2_Recommendations_N_5"/>
            <w:bookmarkStart w:id="134" w:name="PDF2_NewItemText_N_5"/>
            <w:bookmarkStart w:id="135" w:name="PDF2_NewItem_N_6"/>
            <w:bookmarkEnd w:id="131"/>
            <w:bookmarkEnd w:id="132"/>
            <w:bookmarkEnd w:id="133"/>
            <w:bookmarkEnd w:id="134"/>
            <w:bookmarkEnd w:id="135"/>
            <w:r w:rsidRPr="00074E64">
              <w:rPr>
                <w:rFonts w:cs="Calibri"/>
                <w:caps w:val="0"/>
              </w:rPr>
              <w:t>21.3</w:t>
            </w:r>
            <w:r w:rsidRPr="00074E64">
              <w:rPr>
                <w:rFonts w:cs="Calibri"/>
                <w:caps w:val="0"/>
              </w:rPr>
              <w:tab/>
            </w:r>
            <w:r w:rsidRPr="00074E64">
              <w:rPr>
                <w:rFonts w:cs="Calibri"/>
              </w:rPr>
              <w:t>Community Sports Infrastructure Stimulus Program</w:t>
            </w:r>
          </w:p>
        </w:tc>
      </w:tr>
      <w:tr w:rsidR="00074E64" w14:paraId="3ECEC15F" w14:textId="77777777" w:rsidTr="00074E64">
        <w:tc>
          <w:tcPr>
            <w:tcW w:w="5000" w:type="pct"/>
            <w:tcBorders>
              <w:bottom w:val="single" w:sz="6" w:space="0" w:color="auto"/>
            </w:tcBorders>
            <w:shd w:val="clear" w:color="auto" w:fill="auto"/>
          </w:tcPr>
          <w:p w14:paraId="7002D57A" w14:textId="5E94C9E2" w:rsidR="00074E64" w:rsidRDefault="00074E64" w:rsidP="00074E64">
            <w:pPr>
              <w:spacing w:before="240"/>
              <w:jc w:val="left"/>
              <w:rPr>
                <w:rFonts w:cs="Calibri"/>
                <w:b/>
                <w:caps/>
              </w:rPr>
            </w:pPr>
            <w:bookmarkStart w:id="136" w:name="PDF2_Recommendations_N_6"/>
            <w:bookmarkStart w:id="137" w:name="PDF2_NewItemText_N_6"/>
            <w:bookmarkStart w:id="138" w:name="MoverSeconder_N_6"/>
            <w:bookmarkEnd w:id="136"/>
            <w:bookmarkEnd w:id="137"/>
            <w:r w:rsidRPr="00074E64">
              <w:rPr>
                <w:rFonts w:cs="Calibri"/>
                <w:b/>
                <w:caps/>
              </w:rPr>
              <w:t xml:space="preserve">Resolution  </w:t>
            </w:r>
          </w:p>
          <w:p w14:paraId="0D11DDD6" w14:textId="21A2BD53" w:rsidR="00074E64" w:rsidRDefault="00074E64" w:rsidP="00074E64">
            <w:pPr>
              <w:tabs>
                <w:tab w:val="left" w:pos="1134"/>
              </w:tabs>
              <w:spacing w:after="0"/>
              <w:jc w:val="left"/>
              <w:rPr>
                <w:rFonts w:cs="Calibri"/>
              </w:rPr>
            </w:pPr>
            <w:r w:rsidRPr="00074E64">
              <w:rPr>
                <w:rFonts w:cs="Calibri"/>
                <w:b/>
                <w:bCs/>
              </w:rPr>
              <w:t>Moved:</w:t>
            </w:r>
            <w:r w:rsidRPr="00074E64">
              <w:rPr>
                <w:rFonts w:cs="Calibri"/>
              </w:rPr>
              <w:tab/>
              <w:t>Cr Tonia Dudzik</w:t>
            </w:r>
          </w:p>
          <w:p w14:paraId="7B45E50D" w14:textId="43712400" w:rsidR="00074E64" w:rsidRPr="00074E64" w:rsidRDefault="00074E64" w:rsidP="00074E64">
            <w:pPr>
              <w:tabs>
                <w:tab w:val="left" w:pos="1134"/>
              </w:tabs>
              <w:jc w:val="left"/>
            </w:pPr>
            <w:r w:rsidRPr="00074E64">
              <w:rPr>
                <w:rFonts w:cs="Calibri"/>
                <w:b/>
                <w:bCs/>
              </w:rPr>
              <w:t>Seconded:</w:t>
            </w:r>
            <w:r w:rsidRPr="00074E64">
              <w:rPr>
                <w:rFonts w:cs="Calibri"/>
                <w:b/>
                <w:bCs/>
              </w:rPr>
              <w:tab/>
            </w:r>
            <w:r w:rsidRPr="00074E64">
              <w:rPr>
                <w:rFonts w:cs="Calibri"/>
              </w:rPr>
              <w:t>Cr David Edwards</w:t>
            </w:r>
            <w:bookmarkEnd w:id="138"/>
          </w:p>
          <w:p w14:paraId="6871C277" w14:textId="77777777" w:rsidR="00074E64" w:rsidRPr="00F91B97" w:rsidRDefault="00074E64" w:rsidP="00074E64">
            <w:pPr>
              <w:rPr>
                <w:rFonts w:ascii="Segoe UI" w:hAnsi="Segoe UI" w:cs="Segoe UI"/>
                <w:sz w:val="18"/>
                <w:szCs w:val="18"/>
                <w:lang w:eastAsia="en-AU"/>
              </w:rPr>
            </w:pPr>
            <w:r w:rsidRPr="00F91B97">
              <w:rPr>
                <w:lang w:eastAsia="en-AU"/>
              </w:rPr>
              <w:t>That Council request Officers resubmit the Community Sports Infrastructure Stimulus Program application as a priority to ensure Moorabool Shire Council is utilising every opportunity to seek external funding for major community infrastructure projects.</w:t>
            </w:r>
          </w:p>
          <w:p w14:paraId="25840954" w14:textId="02A754ED" w:rsidR="00074E64" w:rsidRDefault="00074E64" w:rsidP="00074E64">
            <w:pPr>
              <w:rPr>
                <w:rFonts w:cs="Calibri"/>
              </w:rPr>
            </w:pPr>
          </w:p>
          <w:p w14:paraId="2753396D" w14:textId="2E4924D9" w:rsidR="00074E64" w:rsidRPr="00074E64" w:rsidRDefault="00074E64" w:rsidP="00074E64">
            <w:pPr>
              <w:jc w:val="right"/>
            </w:pPr>
            <w:bookmarkStart w:id="139" w:name="Carried_N_6"/>
            <w:r w:rsidRPr="00074E64">
              <w:rPr>
                <w:rFonts w:cs="Calibri"/>
                <w:b/>
                <w:caps/>
              </w:rPr>
              <w:t>Carried</w:t>
            </w:r>
            <w:bookmarkEnd w:id="139"/>
          </w:p>
        </w:tc>
      </w:tr>
    </w:tbl>
    <w:p w14:paraId="072E723A" w14:textId="77777777" w:rsidR="00074E64" w:rsidRDefault="00074E64" w:rsidP="00A525BA">
      <w:pPr>
        <w:ind w:left="567"/>
      </w:pPr>
    </w:p>
    <w:p w14:paraId="3500316F" w14:textId="77777777" w:rsidR="00F91B97" w:rsidRPr="00F91B97" w:rsidRDefault="00F91B97" w:rsidP="00FD343E">
      <w:pPr>
        <w:ind w:firstLine="6"/>
        <w:textAlignment w:val="baseline"/>
        <w:rPr>
          <w:rFonts w:ascii="Segoe UI" w:eastAsia="Times New Roman" w:hAnsi="Segoe UI" w:cs="Segoe UI"/>
          <w:b/>
          <w:bCs/>
          <w:sz w:val="18"/>
          <w:szCs w:val="18"/>
          <w:lang w:eastAsia="en-AU"/>
        </w:rPr>
      </w:pPr>
      <w:r w:rsidRPr="00F91B97">
        <w:rPr>
          <w:rFonts w:eastAsia="Times New Roman" w:cs="Calibri"/>
          <w:b/>
          <w:bCs/>
          <w:szCs w:val="24"/>
          <w:lang w:eastAsia="en-AU"/>
        </w:rPr>
        <w:t>Background: </w:t>
      </w:r>
    </w:p>
    <w:p w14:paraId="63753CF3" w14:textId="77777777" w:rsidR="00F91B97" w:rsidRPr="00F91B97" w:rsidRDefault="00F91B97" w:rsidP="00FD343E">
      <w:pPr>
        <w:ind w:firstLine="6"/>
        <w:rPr>
          <w:rFonts w:ascii="Segoe UI" w:hAnsi="Segoe UI" w:cs="Segoe UI"/>
          <w:sz w:val="18"/>
          <w:szCs w:val="18"/>
          <w:lang w:eastAsia="en-AU"/>
        </w:rPr>
      </w:pPr>
      <w:r w:rsidRPr="00F91B97">
        <w:rPr>
          <w:lang w:eastAsia="en-AU"/>
        </w:rPr>
        <w:t>In June 2020, Moorabool Shire Council applied for funding through the Community Sports Infrastructure Stimulus Program to secure funding for the delivery of future stages of the Bacchus Marsh Racecourse Recreation Reserve Masterplan.  Council was later advised the submission was unsuccessful.   </w:t>
      </w:r>
    </w:p>
    <w:p w14:paraId="23B01703" w14:textId="77777777" w:rsidR="00F91B97" w:rsidRPr="00F91B97" w:rsidRDefault="00F91B97" w:rsidP="00FD343E">
      <w:pPr>
        <w:ind w:firstLine="6"/>
        <w:rPr>
          <w:rFonts w:ascii="Segoe UI" w:hAnsi="Segoe UI" w:cs="Segoe UI"/>
          <w:sz w:val="18"/>
          <w:szCs w:val="18"/>
          <w:lang w:eastAsia="en-AU"/>
        </w:rPr>
      </w:pPr>
      <w:r w:rsidRPr="00F91B97">
        <w:rPr>
          <w:lang w:eastAsia="en-AU"/>
        </w:rPr>
        <w:t>Council has further been informed by the State Government of an opportunity to resubmit the application due to the availability of stimulus funding to support further projects.   </w:t>
      </w:r>
    </w:p>
    <w:p w14:paraId="356F94AC" w14:textId="77777777" w:rsidR="00F91B97" w:rsidRPr="00F91B97" w:rsidRDefault="00F91B97" w:rsidP="00FD343E">
      <w:pPr>
        <w:ind w:firstLine="6"/>
        <w:rPr>
          <w:rFonts w:ascii="Segoe UI" w:hAnsi="Segoe UI" w:cs="Segoe UI"/>
          <w:sz w:val="18"/>
          <w:szCs w:val="18"/>
          <w:lang w:eastAsia="en-AU"/>
        </w:rPr>
      </w:pPr>
      <w:r w:rsidRPr="00F91B97">
        <w:rPr>
          <w:lang w:eastAsia="en-AU"/>
        </w:rPr>
        <w:t>The Council budget commitment required for the initial application was endorsed in the current 20/21 budget and Council Officers have confirmed that there is no further budget commitment from Council required for this submission.  Officers have further advised a submission of $3.5 million would be appropriate for the current application.   </w:t>
      </w:r>
    </w:p>
    <w:p w14:paraId="50BC8BD3" w14:textId="21589070" w:rsidR="00F91B97" w:rsidRPr="007B6794" w:rsidRDefault="00F91B97" w:rsidP="001E6A31">
      <w:pPr>
        <w:pStyle w:val="ICBodyList1"/>
        <w:numPr>
          <w:ilvl w:val="0"/>
          <w:numId w:val="0"/>
        </w:numPr>
        <w:ind w:left="567"/>
        <w:jc w:val="left"/>
        <w:sectPr w:rsidR="00F91B97" w:rsidRPr="007B6794" w:rsidSect="00A7645A">
          <w:headerReference w:type="even" r:id="rId98"/>
          <w:headerReference w:type="default" r:id="rId99"/>
          <w:footerReference w:type="even" r:id="rId100"/>
          <w:footerReference w:type="default" r:id="rId101"/>
          <w:headerReference w:type="first" r:id="rId102"/>
          <w:footerReference w:type="first" r:id="rId103"/>
          <w:pgSz w:w="11907" w:h="16839" w:code="9"/>
          <w:pgMar w:top="1134" w:right="1134" w:bottom="1134" w:left="1134" w:header="567" w:footer="567" w:gutter="0"/>
          <w:cols w:space="720"/>
          <w:formProt w:val="0"/>
          <w:docGrid w:linePitch="326"/>
        </w:sectPr>
      </w:pPr>
    </w:p>
    <w:bookmarkStart w:id="140" w:name="PDF1_Confidential"/>
    <w:p w14:paraId="6C4CEF8C" w14:textId="335C14E6" w:rsidR="00A7645A" w:rsidRDefault="00A7645A" w:rsidP="006B35C8">
      <w:pPr>
        <w:pStyle w:val="ICTOC1MINS"/>
        <w:tabs>
          <w:tab w:val="clear" w:pos="851"/>
          <w:tab w:val="left" w:pos="567"/>
        </w:tabs>
        <w:rPr>
          <w:noProof/>
        </w:rPr>
      </w:pPr>
      <w:r w:rsidRPr="00270EF6">
        <w:rPr>
          <w:noProof/>
        </w:rPr>
        <w:lastRenderedPageBreak/>
        <w:fldChar w:fldCharType="begin"/>
      </w:r>
      <w:r w:rsidRPr="00270EF6">
        <w:rPr>
          <w:noProof/>
        </w:rPr>
        <w:instrText xml:space="preserve"> SEQ SeqList \* CHARFORMAT </w:instrText>
      </w:r>
      <w:r w:rsidRPr="00270EF6">
        <w:rPr>
          <w:noProof/>
        </w:rPr>
        <w:fldChar w:fldCharType="separate"/>
      </w:r>
      <w:bookmarkStart w:id="141" w:name="_Toc63437049"/>
      <w:r w:rsidR="00AF5312">
        <w:rPr>
          <w:noProof/>
        </w:rPr>
        <w:t>22</w:t>
      </w:r>
      <w:r w:rsidRPr="00270EF6">
        <w:rPr>
          <w:noProof/>
        </w:rPr>
        <w:fldChar w:fldCharType="end"/>
      </w:r>
      <w:r w:rsidRPr="00270EF6">
        <w:rPr>
          <w:noProof/>
        </w:rPr>
        <w:tab/>
      </w:r>
      <w:r>
        <w:rPr>
          <w:noProof/>
        </w:rPr>
        <w:t>Closed Session of the Meeting to the Public</w:t>
      </w:r>
      <w:bookmarkEnd w:id="140"/>
      <w:bookmarkEnd w:id="141"/>
      <w:r>
        <w:rPr>
          <w:noProof/>
        </w:rPr>
        <w:t xml:space="preserve"> </w:t>
      </w:r>
    </w:p>
    <w:p w14:paraId="099B6DDC" w14:textId="0B9E5372" w:rsidR="00F91B97" w:rsidRDefault="00F91B97" w:rsidP="00F91B97">
      <w:r w:rsidRPr="009F1535">
        <w:rPr>
          <w:rFonts w:cs="Calibri"/>
        </w:rPr>
        <w:t>This matter is considered to be confidential under Section 3(1)</w:t>
      </w:r>
      <w:r w:rsidR="009F1535" w:rsidRPr="009F1535">
        <w:rPr>
          <w:rFonts w:cs="Calibri"/>
        </w:rPr>
        <w:t xml:space="preserve">(g) </w:t>
      </w:r>
      <w:r w:rsidRPr="009F1535">
        <w:rPr>
          <w:rFonts w:cs="Calibri"/>
        </w:rPr>
        <w:t xml:space="preserve">of the </w:t>
      </w:r>
      <w:r w:rsidRPr="009F1535">
        <w:rPr>
          <w:rFonts w:cs="Calibri"/>
          <w:i/>
          <w:iCs/>
        </w:rPr>
        <w:t>Local Government Act 2020</w:t>
      </w:r>
      <w:r w:rsidRPr="009F1535">
        <w:rPr>
          <w:rFonts w:cs="Calibri"/>
        </w:rPr>
        <w:t>, and the Council is satisfied that discussion of this matter in an open meeting would</w:t>
      </w:r>
      <w:r w:rsidR="009F1535" w:rsidRPr="009F1535">
        <w:rPr>
          <w:rFonts w:cs="Calibri"/>
        </w:rPr>
        <w:t xml:space="preserve"> unreasonably expose the business, commercial or financial undertaking to disadvantage.</w:t>
      </w:r>
    </w:p>
    <w:p w14:paraId="37EF5ADB" w14:textId="77777777" w:rsidR="00F91B97" w:rsidRDefault="00F91B97" w:rsidP="00F91B97"/>
    <w:tbl>
      <w:tblPr>
        <w:tblStyle w:val="TableGrid"/>
        <w:tblW w:w="0" w:type="auto"/>
        <w:tblLook w:val="04A0" w:firstRow="1" w:lastRow="0" w:firstColumn="1" w:lastColumn="0" w:noHBand="0" w:noVBand="1"/>
      </w:tblPr>
      <w:tblGrid>
        <w:gridCol w:w="9855"/>
      </w:tblGrid>
      <w:tr w:rsidR="00A7645A" w14:paraId="4E4C032D" w14:textId="77777777" w:rsidTr="006B35C8">
        <w:tc>
          <w:tcPr>
            <w:tcW w:w="9855" w:type="dxa"/>
            <w:tcBorders>
              <w:top w:val="nil"/>
              <w:left w:val="nil"/>
              <w:bottom w:val="single" w:sz="4" w:space="0" w:color="auto"/>
              <w:right w:val="nil"/>
            </w:tcBorders>
          </w:tcPr>
          <w:p w14:paraId="5E8EBC27" w14:textId="07155E1B" w:rsidR="00A7645A" w:rsidRDefault="00D306D0" w:rsidP="00D306D0">
            <w:pPr>
              <w:pStyle w:val="ICHeading3"/>
              <w:rPr>
                <w:rFonts w:cs="Calibri"/>
              </w:rPr>
            </w:pPr>
            <w:bookmarkStart w:id="142" w:name="PDF2_Recommendations_N_998"/>
            <w:bookmarkStart w:id="143" w:name="PDF2_ReportName_N_998"/>
            <w:bookmarkStart w:id="144" w:name="MoverSeconder_N_998"/>
            <w:bookmarkEnd w:id="142"/>
            <w:bookmarkEnd w:id="143"/>
            <w:r w:rsidRPr="00D306D0">
              <w:rPr>
                <w:rFonts w:cs="Calibri"/>
              </w:rPr>
              <w:t xml:space="preserve">Resolution  </w:t>
            </w:r>
          </w:p>
          <w:p w14:paraId="59C7EFD9" w14:textId="7A68EA9D" w:rsidR="00D306D0" w:rsidRDefault="00D306D0" w:rsidP="00D306D0">
            <w:pPr>
              <w:tabs>
                <w:tab w:val="left" w:pos="1134"/>
              </w:tabs>
              <w:spacing w:after="0"/>
              <w:jc w:val="left"/>
              <w:rPr>
                <w:rFonts w:cs="Calibri"/>
              </w:rPr>
            </w:pPr>
            <w:r w:rsidRPr="00D306D0">
              <w:rPr>
                <w:rFonts w:cs="Calibri"/>
                <w:b/>
                <w:bCs/>
              </w:rPr>
              <w:t>Moved:</w:t>
            </w:r>
            <w:r w:rsidRPr="00D306D0">
              <w:rPr>
                <w:rFonts w:cs="Calibri"/>
              </w:rPr>
              <w:tab/>
              <w:t>Cr Paul Tatchell</w:t>
            </w:r>
          </w:p>
          <w:p w14:paraId="25FD7D53" w14:textId="08BDAF66" w:rsidR="00D306D0" w:rsidRPr="00D306D0" w:rsidRDefault="00D306D0" w:rsidP="00D306D0">
            <w:pPr>
              <w:tabs>
                <w:tab w:val="left" w:pos="1134"/>
              </w:tabs>
              <w:jc w:val="left"/>
            </w:pPr>
            <w:r w:rsidRPr="00D306D0">
              <w:rPr>
                <w:rFonts w:cs="Calibri"/>
                <w:b/>
                <w:bCs/>
              </w:rPr>
              <w:t>Seconded:</w:t>
            </w:r>
            <w:r w:rsidRPr="00D306D0">
              <w:rPr>
                <w:rFonts w:cs="Calibri"/>
                <w:b/>
                <w:bCs/>
              </w:rPr>
              <w:tab/>
            </w:r>
            <w:r w:rsidRPr="00D306D0">
              <w:rPr>
                <w:rFonts w:cs="Calibri"/>
              </w:rPr>
              <w:t>Cr Tonia Dudzik</w:t>
            </w:r>
            <w:bookmarkEnd w:id="144"/>
          </w:p>
          <w:p w14:paraId="24D50C65" w14:textId="4C5BDAA7" w:rsidR="00A7645A" w:rsidRDefault="00A7645A" w:rsidP="006B35C8">
            <w:r w:rsidRPr="00D306D0">
              <w:t xml:space="preserve">That Council considers the confidential report listed below in a meeting closed to the public in accordance with Section </w:t>
            </w:r>
            <w:r w:rsidR="00D91372" w:rsidRPr="00D306D0">
              <w:t>66(2)(a)</w:t>
            </w:r>
            <w:r w:rsidRPr="00D306D0">
              <w:t xml:space="preserve"> of the </w:t>
            </w:r>
            <w:r w:rsidRPr="00D306D0">
              <w:rPr>
                <w:i/>
                <w:iCs/>
              </w:rPr>
              <w:t xml:space="preserve">Local Government Act </w:t>
            </w:r>
            <w:r w:rsidR="00D91372" w:rsidRPr="00D306D0">
              <w:rPr>
                <w:i/>
                <w:iCs/>
              </w:rPr>
              <w:t>2020</w:t>
            </w:r>
            <w:r w:rsidRPr="00D306D0">
              <w:t>:</w:t>
            </w:r>
          </w:p>
          <w:p w14:paraId="7BB45884" w14:textId="7CF4A93F" w:rsidR="00D306D0" w:rsidRDefault="00A7645A" w:rsidP="00D306D0">
            <w:pPr>
              <w:pStyle w:val="ICTOC2MINS"/>
              <w:rPr>
                <w:color w:val="000000"/>
              </w:rPr>
            </w:pPr>
            <w:bookmarkStart w:id="145" w:name="_Toc63437050"/>
            <w:r w:rsidRPr="00A7645A">
              <w:rPr>
                <w:color w:val="000000"/>
              </w:rPr>
              <w:t>2</w:t>
            </w:r>
            <w:r w:rsidR="00F91B97">
              <w:rPr>
                <w:color w:val="000000"/>
              </w:rPr>
              <w:t>2</w:t>
            </w:r>
            <w:r w:rsidRPr="00A7645A">
              <w:rPr>
                <w:color w:val="000000"/>
              </w:rPr>
              <w:t>.1</w:t>
            </w:r>
            <w:r w:rsidRPr="00A7645A">
              <w:rPr>
                <w:color w:val="000000"/>
              </w:rPr>
              <w:tab/>
              <w:t>Contract C19/2021 - Yendon Safety Improvement</w:t>
            </w:r>
            <w:r w:rsidR="00FB3CBE">
              <w:rPr>
                <w:color w:val="000000"/>
              </w:rPr>
              <w:t>s</w:t>
            </w:r>
            <w:bookmarkEnd w:id="145"/>
          </w:p>
          <w:p w14:paraId="61A9E892" w14:textId="4ED58F1A" w:rsidR="00A7645A" w:rsidRPr="00FB3CBE" w:rsidRDefault="00FB3CBE" w:rsidP="00FB3CBE">
            <w:pPr>
              <w:jc w:val="right"/>
              <w:rPr>
                <w:b/>
                <w:bCs/>
              </w:rPr>
            </w:pPr>
            <w:r w:rsidRPr="00FB3CBE">
              <w:rPr>
                <w:b/>
                <w:bCs/>
              </w:rPr>
              <w:t>CARRIED</w:t>
            </w:r>
          </w:p>
        </w:tc>
      </w:tr>
    </w:tbl>
    <w:p w14:paraId="5522C2E4" w14:textId="77777777" w:rsidR="00A7645A" w:rsidRDefault="00A7645A" w:rsidP="00A7645A"/>
    <w:p w14:paraId="4ACE20D6" w14:textId="77777777" w:rsidR="00A7645A" w:rsidRDefault="00A7645A" w:rsidP="00A7645A">
      <w:bookmarkStart w:id="146" w:name="PDF2_ReportName_N_999"/>
      <w:bookmarkStart w:id="147" w:name="PDF2_Recommendations_N_999"/>
      <w:bookmarkEnd w:id="146"/>
      <w:bookmarkEnd w:id="147"/>
    </w:p>
    <w:p w14:paraId="60CE8C8E" w14:textId="77777777" w:rsidR="00A7645A" w:rsidRDefault="00A7645A" w:rsidP="00A7645A">
      <w:pPr>
        <w:spacing w:after="0"/>
      </w:pPr>
      <w:r w:rsidRPr="00A7645A">
        <w:t xml:space="preserve"> </w:t>
      </w:r>
    </w:p>
    <w:p w14:paraId="6EF3031E" w14:textId="77777777" w:rsidR="00A7645A" w:rsidRDefault="00A7645A" w:rsidP="00A7645A">
      <w:pPr>
        <w:spacing w:after="0"/>
      </w:pPr>
      <w:r w:rsidRPr="00A7645A">
        <w:t xml:space="preserve"> </w:t>
      </w:r>
    </w:p>
    <w:p w14:paraId="7BCB8670" w14:textId="77777777" w:rsidR="00A7645A" w:rsidRDefault="00A7645A" w:rsidP="00A7645A">
      <w:pPr>
        <w:pStyle w:val="ICTOC1MINS"/>
        <w:sectPr w:rsidR="00A7645A" w:rsidSect="00A7645A">
          <w:headerReference w:type="even" r:id="rId104"/>
          <w:headerReference w:type="default" r:id="rId105"/>
          <w:footerReference w:type="even" r:id="rId106"/>
          <w:footerReference w:type="default" r:id="rId107"/>
          <w:headerReference w:type="first" r:id="rId108"/>
          <w:footerReference w:type="first" r:id="rId109"/>
          <w:pgSz w:w="11907" w:h="16839" w:code="9"/>
          <w:pgMar w:top="1134" w:right="1134" w:bottom="1134" w:left="1134" w:header="567" w:footer="567" w:gutter="0"/>
          <w:cols w:space="720"/>
          <w:formProt w:val="0"/>
          <w:docGrid w:linePitch="326"/>
        </w:sectPr>
      </w:pPr>
    </w:p>
    <w:bookmarkStart w:id="148" w:name="PDF1_MeetingClosure"/>
    <w:p w14:paraId="49F1704C" w14:textId="17FE2BB7" w:rsidR="00A7645A" w:rsidRDefault="00A7645A" w:rsidP="006B35C8">
      <w:pPr>
        <w:pStyle w:val="ICTOC1MINS"/>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149" w:name="_Toc63437051"/>
      <w:r w:rsidR="00AF5312">
        <w:rPr>
          <w:noProof/>
        </w:rPr>
        <w:t>23</w:t>
      </w:r>
      <w:r>
        <w:rPr>
          <w:noProof/>
        </w:rPr>
        <w:fldChar w:fldCharType="end"/>
      </w:r>
      <w:r w:rsidRPr="0056606E">
        <w:rPr>
          <w:noProof/>
        </w:rPr>
        <w:tab/>
      </w:r>
      <w:r>
        <w:rPr>
          <w:noProof/>
        </w:rPr>
        <w:t>Meeting Closure</w:t>
      </w:r>
      <w:bookmarkEnd w:id="148"/>
      <w:bookmarkEnd w:id="149"/>
    </w:p>
    <w:p w14:paraId="4E6DE5F4" w14:textId="77777777" w:rsidR="00A7645A" w:rsidRDefault="00A7645A" w:rsidP="00A7645A"/>
    <w:p w14:paraId="0A4FE8C9" w14:textId="240B56CA" w:rsidR="00D91372" w:rsidRPr="004C5B8B" w:rsidRDefault="00D91372" w:rsidP="00D91372">
      <w:pPr>
        <w:ind w:left="567"/>
      </w:pPr>
      <w:r w:rsidRPr="004C5B8B">
        <w:t xml:space="preserve">The Meeting closed at </w:t>
      </w:r>
      <w:r w:rsidR="00B669CA">
        <w:t>7.45</w:t>
      </w:r>
      <w:r>
        <w:t>pm</w:t>
      </w:r>
      <w:r w:rsidRPr="004C5B8B">
        <w:t>.</w:t>
      </w:r>
    </w:p>
    <w:p w14:paraId="36A21207" w14:textId="77777777" w:rsidR="00D91372" w:rsidRPr="004C5B8B" w:rsidRDefault="00D91372" w:rsidP="00D91372">
      <w:pPr>
        <w:ind w:left="567"/>
      </w:pPr>
    </w:p>
    <w:p w14:paraId="029A7A6D" w14:textId="77777777" w:rsidR="00D91372" w:rsidRDefault="00D91372" w:rsidP="00D91372">
      <w:pPr>
        <w:jc w:val="right"/>
        <w:rPr>
          <w:b/>
        </w:rPr>
      </w:pPr>
    </w:p>
    <w:p w14:paraId="7B575FF1" w14:textId="77777777" w:rsidR="00D91372" w:rsidRPr="0051366C" w:rsidRDefault="00D91372" w:rsidP="00D91372">
      <w:pPr>
        <w:jc w:val="right"/>
        <w:rPr>
          <w:b/>
        </w:rPr>
      </w:pPr>
      <w:r w:rsidRPr="0051366C">
        <w:rPr>
          <w:b/>
        </w:rPr>
        <w:t>...................................................</w:t>
      </w:r>
    </w:p>
    <w:p w14:paraId="6208912B" w14:textId="77777777" w:rsidR="00D91372" w:rsidRPr="00C626BB" w:rsidRDefault="00D91372" w:rsidP="00D91372">
      <w:pPr>
        <w:jc w:val="right"/>
      </w:pPr>
      <w:r w:rsidRPr="0051366C">
        <w:rPr>
          <w:b/>
        </w:rPr>
        <w:t>CHAIRPERSON</w:t>
      </w:r>
    </w:p>
    <w:p w14:paraId="7BA84DAF" w14:textId="77777777" w:rsidR="00A7645A" w:rsidRDefault="00A7645A" w:rsidP="00A7645A">
      <w:pPr>
        <w:jc w:val="right"/>
        <w:rPr>
          <w:b/>
        </w:rPr>
      </w:pPr>
    </w:p>
    <w:sectPr w:rsidR="00A7645A" w:rsidSect="00A7645A">
      <w:headerReference w:type="even" r:id="rId110"/>
      <w:headerReference w:type="default" r:id="rId111"/>
      <w:footerReference w:type="even" r:id="rId112"/>
      <w:footerReference w:type="default" r:id="rId113"/>
      <w:headerReference w:type="first" r:id="rId114"/>
      <w:footerReference w:type="first" r:id="rId115"/>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B0D9B" w14:textId="77777777" w:rsidR="00413CEE" w:rsidRDefault="00413CEE" w:rsidP="000479EF">
      <w:r>
        <w:separator/>
      </w:r>
    </w:p>
  </w:endnote>
  <w:endnote w:type="continuationSeparator" w:id="0">
    <w:p w14:paraId="62A2E6A3" w14:textId="77777777" w:rsidR="00413CEE" w:rsidRDefault="00413CEE"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28697" w14:textId="77777777" w:rsidR="00413CEE" w:rsidRPr="009A51B1" w:rsidRDefault="00413CEE"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74D36" w14:textId="77777777" w:rsidR="00413CEE" w:rsidRPr="009A51B1" w:rsidRDefault="00413CEE" w:rsidP="00A7645A">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1CD41" w14:textId="77777777" w:rsidR="00413CEE" w:rsidRPr="002864A3" w:rsidRDefault="00413CEE" w:rsidP="00A7645A">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517D6" w14:textId="77777777" w:rsidR="00413CEE" w:rsidRPr="009A51B1" w:rsidRDefault="00413CEE" w:rsidP="00A7645A">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99FC" w14:textId="77777777" w:rsidR="00413CEE" w:rsidRPr="00D46D7D" w:rsidRDefault="00413CEE" w:rsidP="00A7645A">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BF500" w14:textId="77777777" w:rsidR="00413CEE" w:rsidRPr="00613ADC" w:rsidRDefault="00413CEE" w:rsidP="00A764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82B41" w14:textId="77777777" w:rsidR="00413CEE" w:rsidRPr="00D46D7D" w:rsidRDefault="00413CEE" w:rsidP="00A7645A">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BE949" w14:textId="77777777" w:rsidR="00413CEE" w:rsidRPr="009A51B1" w:rsidRDefault="00413CEE" w:rsidP="00A7645A">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CEF12" w14:textId="77777777" w:rsidR="00413CEE" w:rsidRPr="002864A3" w:rsidRDefault="00413CEE" w:rsidP="00A7645A">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2F808" w14:textId="77777777" w:rsidR="00413CEE" w:rsidRPr="009A51B1" w:rsidRDefault="00413CEE" w:rsidP="00A7645A">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1F99C" w14:textId="77777777" w:rsidR="00413CEE" w:rsidRPr="009A51B1" w:rsidRDefault="00413CEE" w:rsidP="00A7645A">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DAD3E" w14:textId="77777777" w:rsidR="00413CEE" w:rsidRDefault="00413CEE" w:rsidP="00A7645A">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116C1" w14:textId="77777777" w:rsidR="00413CEE" w:rsidRPr="002864A3" w:rsidRDefault="00413CEE" w:rsidP="00A7645A">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05D75" w14:textId="77777777" w:rsidR="00413CEE" w:rsidRPr="009A51B1" w:rsidRDefault="00413CEE" w:rsidP="00A7645A">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A930C" w14:textId="77777777" w:rsidR="00413CEE" w:rsidRPr="009A51B1" w:rsidRDefault="00413CEE" w:rsidP="00A7645A">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4F37" w14:textId="77777777" w:rsidR="00413CEE" w:rsidRPr="002864A3" w:rsidRDefault="00413CEE" w:rsidP="00A7645A">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04288" w14:textId="77777777" w:rsidR="00413CEE" w:rsidRPr="009A51B1" w:rsidRDefault="00413CEE" w:rsidP="00A7645A">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C3E00" w14:textId="77777777" w:rsidR="00413CEE" w:rsidRPr="009A51B1" w:rsidRDefault="00413CEE" w:rsidP="00A7645A">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9328A" w14:textId="77777777" w:rsidR="00413CEE" w:rsidRPr="002864A3" w:rsidRDefault="00413CEE" w:rsidP="00A7645A">
    <w:pPr>
      <w:pBdr>
        <w:top w:val="single" w:sz="4" w:space="1" w:color="auto"/>
      </w:pBdr>
      <w:tabs>
        <w:tab w:val="right" w:pos="9620"/>
      </w:tabs>
      <w:jc w:val="left"/>
      <w:rPr>
        <w:sz w:val="22"/>
      </w:rPr>
    </w:pPr>
    <w:r w:rsidRPr="002864A3">
      <w:rPr>
        <w:sz w:val="22"/>
      </w:rPr>
      <w:t xml:space="preserve">Item </w:t>
    </w:r>
    <w:r>
      <w:rPr>
        <w:sz w:val="22"/>
      </w:rPr>
      <w:t>15.3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3E2C7" w14:textId="77777777" w:rsidR="00413CEE" w:rsidRPr="009A51B1" w:rsidRDefault="00413CEE" w:rsidP="00A7645A">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5D9E0" w14:textId="77777777" w:rsidR="00413CEE" w:rsidRPr="00D46D7D" w:rsidRDefault="00413CEE" w:rsidP="00A7645A">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E3D07" w14:textId="77777777" w:rsidR="00413CEE" w:rsidRPr="00613ADC" w:rsidRDefault="00413CEE" w:rsidP="00A764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25767" w14:textId="77777777" w:rsidR="00413CEE" w:rsidRPr="009A51B1" w:rsidRDefault="00413CEE"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B6E73" w14:textId="77777777" w:rsidR="00413CEE" w:rsidRPr="00D46D7D" w:rsidRDefault="00413CEE" w:rsidP="00A7645A">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76375" w14:textId="77777777" w:rsidR="00413CEE" w:rsidRPr="009A51B1" w:rsidRDefault="00413CEE" w:rsidP="00A7645A">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FF43D" w14:textId="77777777" w:rsidR="00413CEE" w:rsidRPr="002864A3" w:rsidRDefault="00413CEE" w:rsidP="00A7645A">
    <w:pPr>
      <w:pBdr>
        <w:top w:val="single" w:sz="4" w:space="1" w:color="auto"/>
      </w:pBdr>
      <w:tabs>
        <w:tab w:val="right" w:pos="9620"/>
      </w:tabs>
      <w:jc w:val="left"/>
      <w:rPr>
        <w:sz w:val="22"/>
      </w:rPr>
    </w:pPr>
    <w:r w:rsidRPr="002864A3">
      <w:rPr>
        <w:sz w:val="22"/>
      </w:rPr>
      <w:t xml:space="preserve">Item </w:t>
    </w:r>
    <w:r>
      <w:rPr>
        <w:sz w:val="22"/>
      </w:rPr>
      <w:t>17.1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0CD04" w14:textId="77777777" w:rsidR="00413CEE" w:rsidRPr="009A51B1" w:rsidRDefault="00413CEE" w:rsidP="00A7645A">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0EB37" w14:textId="77777777" w:rsidR="00413CEE" w:rsidRPr="009A51B1" w:rsidRDefault="00413CEE" w:rsidP="00A7645A">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8CEC2" w14:textId="77777777" w:rsidR="00413CEE" w:rsidRPr="002864A3" w:rsidRDefault="00413CEE" w:rsidP="00A7645A">
    <w:pPr>
      <w:pBdr>
        <w:top w:val="single" w:sz="4" w:space="1" w:color="auto"/>
      </w:pBdr>
      <w:tabs>
        <w:tab w:val="right" w:pos="9620"/>
      </w:tabs>
      <w:jc w:val="left"/>
      <w:rPr>
        <w:sz w:val="22"/>
      </w:rPr>
    </w:pPr>
    <w:r w:rsidRPr="002864A3">
      <w:rPr>
        <w:sz w:val="22"/>
      </w:rPr>
      <w:t xml:space="preserve">Item </w:t>
    </w:r>
    <w:r>
      <w:rPr>
        <w:sz w:val="22"/>
      </w:rPr>
      <w:t>17.2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E0201" w14:textId="77777777" w:rsidR="00413CEE" w:rsidRPr="009A51B1" w:rsidRDefault="00413CEE" w:rsidP="00A7645A">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9F765" w14:textId="77777777" w:rsidR="00413CEE" w:rsidRPr="00D46D7D" w:rsidRDefault="00413CEE" w:rsidP="00A7645A">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C3AF4" w14:textId="77777777" w:rsidR="00413CEE" w:rsidRPr="00613ADC" w:rsidRDefault="00413CEE" w:rsidP="00A764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50D5F" w14:textId="77777777" w:rsidR="00413CEE" w:rsidRPr="00D46D7D" w:rsidRDefault="00413CEE" w:rsidP="00A7645A">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A9F6C" w14:textId="77777777" w:rsidR="00413CEE" w:rsidRPr="00D46D7D" w:rsidRDefault="00413CEE" w:rsidP="00A7645A">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329F6" w14:textId="77777777" w:rsidR="00413CEE" w:rsidRPr="009A51B1" w:rsidRDefault="00413CEE" w:rsidP="00A7645A">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E4DD1" w14:textId="77777777" w:rsidR="00413CEE" w:rsidRPr="002864A3" w:rsidRDefault="00413CEE" w:rsidP="00A7645A">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706A" w14:textId="77777777" w:rsidR="00413CEE" w:rsidRPr="009A51B1" w:rsidRDefault="00413CEE" w:rsidP="00A7645A">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F09C9" w14:textId="77777777" w:rsidR="00413CEE" w:rsidRPr="00D46D7D" w:rsidRDefault="00413CEE" w:rsidP="00A7645A">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7DABE" w14:textId="77777777" w:rsidR="00413CEE" w:rsidRPr="00613ADC" w:rsidRDefault="00413CEE" w:rsidP="00A764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09BEA" w14:textId="77777777" w:rsidR="00413CEE" w:rsidRPr="00D46D7D" w:rsidRDefault="00413CEE" w:rsidP="00A7645A">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D32D5" w14:textId="77777777" w:rsidR="00413CEE" w:rsidRPr="00D46D7D" w:rsidRDefault="00413CEE" w:rsidP="00A7645A">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6B4F" w14:textId="77777777" w:rsidR="00413CEE" w:rsidRPr="00613ADC" w:rsidRDefault="00413CEE" w:rsidP="00A764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6EB07" w14:textId="77777777" w:rsidR="00413CEE" w:rsidRPr="00D46D7D" w:rsidRDefault="00413CEE" w:rsidP="00A7645A">
    <w:pP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FAE94" w14:textId="77777777" w:rsidR="00413CEE" w:rsidRPr="00D46D7D" w:rsidRDefault="00413CEE" w:rsidP="00A7645A">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C3267" w14:textId="77777777" w:rsidR="00413CEE" w:rsidRPr="00613ADC" w:rsidRDefault="00413CEE" w:rsidP="00A764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D51D6" w14:textId="77777777" w:rsidR="00413CEE" w:rsidRPr="00613ADC" w:rsidRDefault="00413CEE" w:rsidP="00A764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22AC1" w14:textId="77777777" w:rsidR="00413CEE" w:rsidRPr="00D46D7D" w:rsidRDefault="00413CEE" w:rsidP="00A7645A">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B9BFF" w14:textId="77777777" w:rsidR="00413CEE" w:rsidRPr="00D46D7D" w:rsidRDefault="00413CEE" w:rsidP="00A7645A">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D94DB" w14:textId="77777777" w:rsidR="00413CEE" w:rsidRPr="00D46D7D" w:rsidRDefault="00413CEE" w:rsidP="00A7645A">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A8068" w14:textId="77777777" w:rsidR="00413CEE" w:rsidRPr="00613ADC" w:rsidRDefault="00413CEE" w:rsidP="00A764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EE9CC" w14:textId="77777777" w:rsidR="00413CEE" w:rsidRPr="00D46D7D" w:rsidRDefault="00413CEE" w:rsidP="00A7645A">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32888C" w14:textId="77777777" w:rsidR="00413CEE" w:rsidRDefault="00413CEE" w:rsidP="000479EF">
      <w:r>
        <w:separator/>
      </w:r>
    </w:p>
  </w:footnote>
  <w:footnote w:type="continuationSeparator" w:id="0">
    <w:p w14:paraId="61CDBE68" w14:textId="77777777" w:rsidR="00413CEE" w:rsidRDefault="00413CEE"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3CB3D" w14:textId="77777777" w:rsidR="00413CEE" w:rsidRPr="009A51B1" w:rsidRDefault="00413CEE"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C5DDB" w14:textId="77777777" w:rsidR="00413CEE" w:rsidRPr="00D46D7D" w:rsidRDefault="00413CEE" w:rsidP="00A7645A">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22BE96C6" w14:textId="77777777" w:rsidTr="00A7645A">
      <w:tc>
        <w:tcPr>
          <w:tcW w:w="3867" w:type="pct"/>
        </w:tcPr>
        <w:p w14:paraId="10FE8E73"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10AB9D4F" w14:textId="77777777" w:rsidR="00413CEE" w:rsidRPr="00A7645A" w:rsidRDefault="00413CEE" w:rsidP="00A7645A">
          <w:pPr>
            <w:tabs>
              <w:tab w:val="right" w:pos="9639"/>
            </w:tabs>
            <w:spacing w:after="0"/>
            <w:jc w:val="right"/>
          </w:pPr>
          <w:r>
            <w:t>3 February 2021</w:t>
          </w:r>
        </w:p>
      </w:tc>
    </w:tr>
  </w:tbl>
  <w:p w14:paraId="04AAF0D1" w14:textId="77777777" w:rsidR="00413CEE" w:rsidRPr="00A7645A" w:rsidRDefault="00413CEE" w:rsidP="00A7645A">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3F94C" w14:textId="77777777" w:rsidR="00413CEE" w:rsidRPr="00D46D7D" w:rsidRDefault="00413CEE" w:rsidP="00A7645A">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F3C" w14:textId="77777777" w:rsidR="00413CEE" w:rsidRPr="00D46D7D" w:rsidRDefault="00413CEE" w:rsidP="00A7645A">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5C7C4712" w14:textId="77777777" w:rsidTr="00A7645A">
      <w:tc>
        <w:tcPr>
          <w:tcW w:w="3867" w:type="pct"/>
        </w:tcPr>
        <w:p w14:paraId="3DC7D4C0"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3639A503" w14:textId="77777777" w:rsidR="00413CEE" w:rsidRPr="00A7645A" w:rsidRDefault="00413CEE" w:rsidP="00A7645A">
          <w:pPr>
            <w:tabs>
              <w:tab w:val="right" w:pos="9639"/>
            </w:tabs>
            <w:spacing w:after="0"/>
            <w:jc w:val="right"/>
          </w:pPr>
          <w:r>
            <w:t>3 February 2021</w:t>
          </w:r>
        </w:p>
      </w:tc>
    </w:tr>
  </w:tbl>
  <w:p w14:paraId="26BF555B" w14:textId="77777777" w:rsidR="00413CEE" w:rsidRPr="00A7645A" w:rsidRDefault="00413CEE" w:rsidP="00A7645A">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C8671" w14:textId="77777777" w:rsidR="00413CEE" w:rsidRPr="00D46D7D" w:rsidRDefault="00413CEE" w:rsidP="00A7645A">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1919C" w14:textId="77777777" w:rsidR="00413CEE" w:rsidRPr="00D46D7D" w:rsidRDefault="00413CEE" w:rsidP="00A7645A">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41B775E2" w14:textId="77777777" w:rsidTr="00A7645A">
      <w:tc>
        <w:tcPr>
          <w:tcW w:w="3867" w:type="pct"/>
        </w:tcPr>
        <w:p w14:paraId="025EEE82"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0EF0AA07" w14:textId="77777777" w:rsidR="00413CEE" w:rsidRPr="00A7645A" w:rsidRDefault="00413CEE" w:rsidP="00A7645A">
          <w:pPr>
            <w:tabs>
              <w:tab w:val="right" w:pos="9639"/>
            </w:tabs>
            <w:spacing w:after="0"/>
            <w:jc w:val="right"/>
          </w:pPr>
          <w:r>
            <w:t>3 February 2021</w:t>
          </w:r>
        </w:p>
      </w:tc>
    </w:tr>
  </w:tbl>
  <w:p w14:paraId="36323771" w14:textId="77777777" w:rsidR="00413CEE" w:rsidRPr="00A7645A" w:rsidRDefault="00413CEE" w:rsidP="00A7645A">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464B1" w14:textId="77777777" w:rsidR="00413CEE" w:rsidRPr="00D46D7D" w:rsidRDefault="00413CEE" w:rsidP="00A7645A">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15482" w14:textId="77777777" w:rsidR="00413CEE" w:rsidRPr="00D46D7D" w:rsidRDefault="00413CEE" w:rsidP="00A7645A">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D95B0" w14:textId="77777777" w:rsidR="00413CEE" w:rsidRDefault="00413CEE" w:rsidP="00A7645A">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2925AA39" w14:textId="77777777" w:rsidTr="00A7645A">
      <w:tc>
        <w:tcPr>
          <w:tcW w:w="3867" w:type="pct"/>
        </w:tcPr>
        <w:p w14:paraId="65994155"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436C3478" w14:textId="77777777" w:rsidR="00413CEE" w:rsidRPr="00A7645A" w:rsidRDefault="00413CEE" w:rsidP="00A7645A">
          <w:pPr>
            <w:tabs>
              <w:tab w:val="right" w:pos="9639"/>
            </w:tabs>
            <w:spacing w:after="0"/>
            <w:jc w:val="right"/>
          </w:pPr>
          <w:r>
            <w:t>3 February 2021</w:t>
          </w:r>
        </w:p>
      </w:tc>
    </w:tr>
  </w:tbl>
  <w:p w14:paraId="25002340" w14:textId="77777777" w:rsidR="00413CEE" w:rsidRPr="00A7645A" w:rsidRDefault="00413CEE" w:rsidP="00A7645A">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66511" w14:textId="77777777" w:rsidR="00413CEE" w:rsidRPr="00D46D7D" w:rsidRDefault="00413CEE" w:rsidP="00A7645A">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DCC44" w14:textId="77777777" w:rsidR="00413CEE" w:rsidRPr="00D46D7D" w:rsidRDefault="00413CEE" w:rsidP="00A7645A">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10A2DECA" w14:textId="77777777" w:rsidTr="00A7645A">
      <w:tc>
        <w:tcPr>
          <w:tcW w:w="3867" w:type="pct"/>
        </w:tcPr>
        <w:p w14:paraId="39869650"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7B413BDF" w14:textId="77777777" w:rsidR="00413CEE" w:rsidRPr="00A7645A" w:rsidRDefault="00413CEE" w:rsidP="00A7645A">
          <w:pPr>
            <w:tabs>
              <w:tab w:val="right" w:pos="9639"/>
            </w:tabs>
            <w:spacing w:after="0"/>
            <w:jc w:val="right"/>
          </w:pPr>
          <w:r>
            <w:t>3 February 2021</w:t>
          </w:r>
        </w:p>
      </w:tc>
    </w:tr>
  </w:tbl>
  <w:p w14:paraId="534999C3" w14:textId="77777777" w:rsidR="00413CEE" w:rsidRPr="00A7645A" w:rsidRDefault="00413CEE" w:rsidP="00A7645A">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F413A" w14:textId="77777777" w:rsidR="00413CEE" w:rsidRPr="00D46D7D" w:rsidRDefault="00413CEE" w:rsidP="00A7645A">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CA2A8" w14:textId="77777777" w:rsidR="00413CEE" w:rsidRPr="00D46D7D" w:rsidRDefault="00413CEE" w:rsidP="00A7645A">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43E2A8E0" w14:textId="77777777" w:rsidTr="00A7645A">
      <w:tc>
        <w:tcPr>
          <w:tcW w:w="3867" w:type="pct"/>
        </w:tcPr>
        <w:p w14:paraId="49168F1F"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017D6D9C" w14:textId="77777777" w:rsidR="00413CEE" w:rsidRPr="00A7645A" w:rsidRDefault="00413CEE" w:rsidP="00A7645A">
          <w:pPr>
            <w:tabs>
              <w:tab w:val="right" w:pos="9639"/>
            </w:tabs>
            <w:spacing w:after="0"/>
            <w:jc w:val="right"/>
          </w:pPr>
          <w:r>
            <w:t>3 February 2021</w:t>
          </w:r>
        </w:p>
      </w:tc>
    </w:tr>
  </w:tbl>
  <w:p w14:paraId="697583D9" w14:textId="77777777" w:rsidR="00413CEE" w:rsidRPr="00A7645A" w:rsidRDefault="00413CEE" w:rsidP="00A7645A">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D5756" w14:textId="77777777" w:rsidR="00413CEE" w:rsidRPr="00D46D7D" w:rsidRDefault="00413CEE" w:rsidP="00A7645A">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5AB4F" w14:textId="77777777" w:rsidR="00413CEE" w:rsidRPr="00D46D7D" w:rsidRDefault="00413CEE" w:rsidP="00A7645A">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72E30ABB" w14:textId="77777777" w:rsidTr="00A7645A">
      <w:tc>
        <w:tcPr>
          <w:tcW w:w="3867" w:type="pct"/>
        </w:tcPr>
        <w:p w14:paraId="6462E7AE"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415EF4D3" w14:textId="77777777" w:rsidR="00413CEE" w:rsidRPr="00A7645A" w:rsidRDefault="00413CEE" w:rsidP="00A7645A">
          <w:pPr>
            <w:tabs>
              <w:tab w:val="right" w:pos="9639"/>
            </w:tabs>
            <w:spacing w:after="0"/>
            <w:jc w:val="right"/>
          </w:pPr>
          <w:r>
            <w:t>3 February 2021</w:t>
          </w:r>
        </w:p>
      </w:tc>
    </w:tr>
  </w:tbl>
  <w:p w14:paraId="0B1F9E19" w14:textId="77777777" w:rsidR="00413CEE" w:rsidRPr="00A7645A" w:rsidRDefault="00413CEE" w:rsidP="00A7645A">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DDE7D" w14:textId="77777777" w:rsidR="00413CEE" w:rsidRPr="009A51B1" w:rsidRDefault="00413CEE"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F91E0" w14:textId="77777777" w:rsidR="00413CEE" w:rsidRPr="00D46D7D" w:rsidRDefault="00413CEE" w:rsidP="00A7645A">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BAFD7" w14:textId="77777777" w:rsidR="00413CEE" w:rsidRPr="00D46D7D" w:rsidRDefault="00413CEE" w:rsidP="00A7645A">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118EE7E1" w14:textId="77777777" w:rsidTr="00A7645A">
      <w:tc>
        <w:tcPr>
          <w:tcW w:w="3867" w:type="pct"/>
        </w:tcPr>
        <w:p w14:paraId="11A25C12"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1CB2C727" w14:textId="77777777" w:rsidR="00413CEE" w:rsidRPr="00A7645A" w:rsidRDefault="00413CEE" w:rsidP="00A7645A">
          <w:pPr>
            <w:tabs>
              <w:tab w:val="right" w:pos="9639"/>
            </w:tabs>
            <w:spacing w:after="0"/>
            <w:jc w:val="right"/>
          </w:pPr>
          <w:r>
            <w:t>3 February 2021</w:t>
          </w:r>
        </w:p>
      </w:tc>
    </w:tr>
  </w:tbl>
  <w:p w14:paraId="32626BDF" w14:textId="77777777" w:rsidR="00413CEE" w:rsidRPr="00A7645A" w:rsidRDefault="00413CEE" w:rsidP="00A7645A">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A2743" w14:textId="77777777" w:rsidR="00413CEE" w:rsidRPr="00D46D7D" w:rsidRDefault="00413CEE" w:rsidP="00A7645A">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37D66" w14:textId="77777777" w:rsidR="00413CEE" w:rsidRPr="00D46D7D" w:rsidRDefault="00413CEE" w:rsidP="00A7645A">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48F671AC" w14:textId="77777777" w:rsidTr="00A7645A">
      <w:tc>
        <w:tcPr>
          <w:tcW w:w="3867" w:type="pct"/>
        </w:tcPr>
        <w:p w14:paraId="7BA8D49D"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16F17A88" w14:textId="77777777" w:rsidR="00413CEE" w:rsidRPr="00A7645A" w:rsidRDefault="00413CEE" w:rsidP="00A7645A">
          <w:pPr>
            <w:tabs>
              <w:tab w:val="right" w:pos="9639"/>
            </w:tabs>
            <w:spacing w:after="0"/>
            <w:jc w:val="right"/>
          </w:pPr>
          <w:r>
            <w:t>3 February 2021</w:t>
          </w:r>
        </w:p>
      </w:tc>
    </w:tr>
  </w:tbl>
  <w:p w14:paraId="3173AB27" w14:textId="77777777" w:rsidR="00413CEE" w:rsidRPr="00A7645A" w:rsidRDefault="00413CEE" w:rsidP="00A7645A">
    <w:pPr>
      <w:tabs>
        <w:tab w:val="center" w:pos="4513"/>
        <w:tab w:val="right" w:pos="9026"/>
      </w:tabs>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9BD28" w14:textId="77777777" w:rsidR="00413CEE" w:rsidRPr="00D46D7D" w:rsidRDefault="00413CEE" w:rsidP="00A7645A">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B38DA" w14:textId="77777777" w:rsidR="00413CEE" w:rsidRPr="00D46D7D" w:rsidRDefault="00413CEE" w:rsidP="00A7645A">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441E60F1" w14:textId="77777777" w:rsidTr="00A7645A">
      <w:tc>
        <w:tcPr>
          <w:tcW w:w="3867" w:type="pct"/>
        </w:tcPr>
        <w:p w14:paraId="4E48EC2E"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5E998F61" w14:textId="77777777" w:rsidR="00413CEE" w:rsidRPr="00A7645A" w:rsidRDefault="00413CEE" w:rsidP="00A7645A">
          <w:pPr>
            <w:tabs>
              <w:tab w:val="right" w:pos="9639"/>
            </w:tabs>
            <w:spacing w:after="0"/>
            <w:jc w:val="right"/>
          </w:pPr>
          <w:r>
            <w:t>3 February 2021</w:t>
          </w:r>
        </w:p>
      </w:tc>
    </w:tr>
  </w:tbl>
  <w:p w14:paraId="5C79DC2F" w14:textId="77777777" w:rsidR="00413CEE" w:rsidRPr="00A7645A" w:rsidRDefault="00413CEE" w:rsidP="00A7645A">
    <w:pPr>
      <w:tabs>
        <w:tab w:val="center" w:pos="4513"/>
        <w:tab w:val="right" w:pos="9026"/>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E5AE6" w14:textId="77777777" w:rsidR="00413CEE" w:rsidRPr="00D46D7D" w:rsidRDefault="00413CEE" w:rsidP="00A7645A">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AA4A9" w14:textId="77777777" w:rsidR="00413CEE" w:rsidRPr="00D46D7D" w:rsidRDefault="00413CEE" w:rsidP="00A7645A">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E653" w14:textId="77777777" w:rsidR="00413CEE" w:rsidRPr="00D46D7D" w:rsidRDefault="00413CEE" w:rsidP="00A7645A">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2A9F1691" w14:textId="77777777" w:rsidTr="00A7645A">
      <w:tc>
        <w:tcPr>
          <w:tcW w:w="3867" w:type="pct"/>
        </w:tcPr>
        <w:p w14:paraId="6A15EF70"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668F82F0" w14:textId="77777777" w:rsidR="00413CEE" w:rsidRPr="00A7645A" w:rsidRDefault="00413CEE" w:rsidP="00A7645A">
          <w:pPr>
            <w:tabs>
              <w:tab w:val="right" w:pos="9639"/>
            </w:tabs>
            <w:spacing w:after="0"/>
            <w:jc w:val="right"/>
          </w:pPr>
          <w:r>
            <w:t>3 February 2021</w:t>
          </w:r>
        </w:p>
      </w:tc>
    </w:tr>
  </w:tbl>
  <w:p w14:paraId="3431894D" w14:textId="77777777" w:rsidR="00413CEE" w:rsidRPr="00A7645A" w:rsidRDefault="00413CEE" w:rsidP="00A7645A">
    <w:pPr>
      <w:tabs>
        <w:tab w:val="center" w:pos="4513"/>
        <w:tab w:val="right" w:pos="9026"/>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FA45C" w14:textId="77777777" w:rsidR="00413CEE" w:rsidRPr="00D46D7D" w:rsidRDefault="00413CEE" w:rsidP="00A7645A">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A241" w14:textId="77777777" w:rsidR="00413CEE" w:rsidRPr="00D46D7D" w:rsidRDefault="00413CEE" w:rsidP="00A7645A">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4983262F" w14:textId="77777777" w:rsidTr="00A7645A">
      <w:tc>
        <w:tcPr>
          <w:tcW w:w="3867" w:type="pct"/>
        </w:tcPr>
        <w:p w14:paraId="617D8621"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278F8F8F" w14:textId="77777777" w:rsidR="00413CEE" w:rsidRPr="00A7645A" w:rsidRDefault="00413CEE" w:rsidP="00A7645A">
          <w:pPr>
            <w:tabs>
              <w:tab w:val="right" w:pos="9639"/>
            </w:tabs>
            <w:spacing w:after="0"/>
            <w:jc w:val="right"/>
          </w:pPr>
          <w:r>
            <w:t>3 February 2021</w:t>
          </w:r>
        </w:p>
      </w:tc>
    </w:tr>
  </w:tbl>
  <w:p w14:paraId="475CAC9F" w14:textId="77777777" w:rsidR="00413CEE" w:rsidRPr="00A7645A" w:rsidRDefault="00413CEE" w:rsidP="00A7645A">
    <w:pPr>
      <w:tabs>
        <w:tab w:val="center" w:pos="4513"/>
        <w:tab w:val="right" w:pos="9026"/>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19F95" w14:textId="77777777" w:rsidR="00413CEE" w:rsidRPr="00D46D7D" w:rsidRDefault="00413CEE" w:rsidP="00A7645A">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AB7A5" w14:textId="77777777" w:rsidR="00413CEE" w:rsidRPr="00D46D7D" w:rsidRDefault="00413CEE" w:rsidP="00A7645A">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361BAC62" w14:textId="77777777" w:rsidTr="00A7645A">
      <w:tc>
        <w:tcPr>
          <w:tcW w:w="3867" w:type="pct"/>
        </w:tcPr>
        <w:p w14:paraId="11168627"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282532D4" w14:textId="77777777" w:rsidR="00413CEE" w:rsidRPr="00A7645A" w:rsidRDefault="00413CEE" w:rsidP="00A7645A">
          <w:pPr>
            <w:tabs>
              <w:tab w:val="right" w:pos="9639"/>
            </w:tabs>
            <w:spacing w:after="0"/>
            <w:jc w:val="right"/>
          </w:pPr>
          <w:r>
            <w:t>3 February 2021</w:t>
          </w:r>
        </w:p>
      </w:tc>
    </w:tr>
  </w:tbl>
  <w:p w14:paraId="5EB0FC5F" w14:textId="77777777" w:rsidR="00413CEE" w:rsidRPr="00A7645A" w:rsidRDefault="00413CEE" w:rsidP="00A7645A">
    <w:pPr>
      <w:tabs>
        <w:tab w:val="center" w:pos="4513"/>
        <w:tab w:val="right" w:pos="9026"/>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E8D97" w14:textId="77777777" w:rsidR="00413CEE" w:rsidRPr="00D46D7D" w:rsidRDefault="00413CEE" w:rsidP="00A7645A">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22155" w14:textId="77777777" w:rsidR="00413CEE" w:rsidRPr="00D46D7D" w:rsidRDefault="00413CEE" w:rsidP="00A7645A">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0743E764" w14:textId="77777777" w:rsidTr="00A7645A">
      <w:tc>
        <w:tcPr>
          <w:tcW w:w="3867" w:type="pct"/>
        </w:tcPr>
        <w:p w14:paraId="7927DAF4"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0907B1FD" w14:textId="77777777" w:rsidR="00413CEE" w:rsidRPr="00A7645A" w:rsidRDefault="00413CEE" w:rsidP="00A7645A">
          <w:pPr>
            <w:tabs>
              <w:tab w:val="right" w:pos="9639"/>
            </w:tabs>
            <w:spacing w:after="0"/>
            <w:jc w:val="right"/>
          </w:pPr>
          <w:r>
            <w:t>3 February 2021</w:t>
          </w:r>
        </w:p>
      </w:tc>
    </w:tr>
  </w:tbl>
  <w:p w14:paraId="5310AECF" w14:textId="77777777" w:rsidR="00413CEE" w:rsidRPr="00A7645A" w:rsidRDefault="00413CEE" w:rsidP="00A7645A">
    <w:pPr>
      <w:tabs>
        <w:tab w:val="center" w:pos="4513"/>
        <w:tab w:val="right" w:pos="9026"/>
      </w:tabs>
      <w:spacing w:after="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70C76579" w14:textId="77777777" w:rsidTr="00A7645A">
      <w:tc>
        <w:tcPr>
          <w:tcW w:w="3867" w:type="pct"/>
        </w:tcPr>
        <w:p w14:paraId="1AC53114"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19F8970C" w14:textId="77777777" w:rsidR="00413CEE" w:rsidRPr="00A7645A" w:rsidRDefault="00413CEE" w:rsidP="00A7645A">
          <w:pPr>
            <w:tabs>
              <w:tab w:val="right" w:pos="9639"/>
            </w:tabs>
            <w:spacing w:after="0"/>
            <w:jc w:val="right"/>
          </w:pPr>
          <w:r>
            <w:t>3 February 2021</w:t>
          </w:r>
        </w:p>
      </w:tc>
    </w:tr>
  </w:tbl>
  <w:p w14:paraId="2C8CC30D" w14:textId="77777777" w:rsidR="00413CEE" w:rsidRPr="00A7645A" w:rsidRDefault="00413CEE" w:rsidP="00A7645A">
    <w:pPr>
      <w:tabs>
        <w:tab w:val="center" w:pos="4513"/>
        <w:tab w:val="right" w:pos="9026"/>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4960A" w14:textId="77777777" w:rsidR="00413CEE" w:rsidRPr="00D46D7D" w:rsidRDefault="00413CEE" w:rsidP="00A7645A">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3EF9A" w14:textId="77777777" w:rsidR="00413CEE" w:rsidRPr="00D46D7D" w:rsidRDefault="00413CEE" w:rsidP="00A7645A">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7E7B6" w14:textId="77777777" w:rsidR="00413CEE" w:rsidRPr="00D46D7D" w:rsidRDefault="00413CEE" w:rsidP="00A7645A">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413CEE" w:rsidRPr="00A7645A" w14:paraId="0B5D9E68" w14:textId="77777777" w:rsidTr="00A7645A">
      <w:tc>
        <w:tcPr>
          <w:tcW w:w="3867" w:type="pct"/>
        </w:tcPr>
        <w:p w14:paraId="52D17C86" w14:textId="77777777" w:rsidR="00413CEE" w:rsidRPr="00A7645A" w:rsidRDefault="00413CEE" w:rsidP="00A7645A">
          <w:pPr>
            <w:tabs>
              <w:tab w:val="right" w:pos="9639"/>
            </w:tabs>
            <w:spacing w:after="0"/>
            <w:jc w:val="left"/>
          </w:pPr>
          <w:r>
            <w:t>Ordinary Council Meeting</w:t>
          </w:r>
          <w:r w:rsidRPr="00A7645A">
            <w:t xml:space="preserve"> Minutes</w:t>
          </w:r>
        </w:p>
      </w:tc>
      <w:tc>
        <w:tcPr>
          <w:tcW w:w="1133" w:type="pct"/>
        </w:tcPr>
        <w:p w14:paraId="49A2F353" w14:textId="77777777" w:rsidR="00413CEE" w:rsidRPr="00A7645A" w:rsidRDefault="00413CEE" w:rsidP="00A7645A">
          <w:pPr>
            <w:tabs>
              <w:tab w:val="right" w:pos="9639"/>
            </w:tabs>
            <w:spacing w:after="0"/>
            <w:jc w:val="right"/>
          </w:pPr>
          <w:r>
            <w:t>3 February 2021</w:t>
          </w:r>
        </w:p>
      </w:tc>
    </w:tr>
  </w:tbl>
  <w:p w14:paraId="2192BACC" w14:textId="77777777" w:rsidR="00413CEE" w:rsidRPr="00A7645A" w:rsidRDefault="00413CEE" w:rsidP="00A7645A">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15D7A" w14:textId="77777777" w:rsidR="00413CEE" w:rsidRPr="00D46D7D" w:rsidRDefault="00413CEE" w:rsidP="00A7645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62D6666F"/>
    <w:multiLevelType w:val="hybridMultilevel"/>
    <w:tmpl w:val="D42E7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4"/>
  </w:num>
  <w:num w:numId="4">
    <w:abstractNumId w:val="4"/>
  </w:num>
  <w:num w:numId="5">
    <w:abstractNumId w:val="1"/>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hideGrammaticalErrors/>
  <w:proofState w:spelling="clean" w:grammar="clean"/>
  <w:defaultTabStop w:val="567"/>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
    <w:docVar w:name="dvCouncillorsLoaded" w:val="False"/>
    <w:docVar w:name="dvDateLastMeeting" w:val="02 Dec 2020"/>
    <w:docVar w:name="dvDateMeeting" w:val="03 Feb 2021"/>
    <w:docVar w:name="dvDateMeetingFormatted" w:val=" "/>
    <w:docVar w:name="dvDateNextMeeting" w:val="03 Mar 2021"/>
    <w:docVar w:name="dvDocumentChanged" w:val="0"/>
    <w:docVar w:name="dvDoNotCheckIn" w:val="0"/>
    <w:docVar w:name="dvDraftMode" w:val="False"/>
    <w:docVar w:name="dvEDMSContainerID" w:val=" "/>
    <w:docVar w:name="dvEDRMSAlternateFolderIds" w:val=" "/>
    <w:docVar w:name="dvEDRMSDestinationFolderId" w:val=" "/>
    <w:docVar w:name="dvFileName" w:val="CO_20210203_MIN_2192.DOCX"/>
    <w:docVar w:name="dvFileNamed" w:val="1"/>
    <w:docVar w:name="dvFileNumber" w:val=" "/>
    <w:docVar w:name="dvForceRevision" w:val="False"/>
    <w:docVar w:name="dvFullFilePath" w:val="\\mscazfs01\infocouncil$\Documents\Minutes\CO_20210203_MIN_2192.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3"/>
    <w:docVar w:name="dvMeetingCycleId" w:val="1"/>
    <w:docVar w:name="dvMeetingNumber" w:val="0"/>
    <w:docVar w:name="dvMeetingScheduleId" w:val="2192"/>
    <w:docVar w:name="dvMeetingSheduleID" w:val="2192"/>
    <w:docVar w:name="dvMinuteNumberDefaultsToTrue" w:val="True"/>
    <w:docVar w:name="dvNoticeOfMeetingText" w:val="an Ordinary Meeting of Council"/>
    <w:docVar w:name="dvPaperId" w:val="2037"/>
    <w:docVar w:name="dvPaperText" w:val="Minutes"/>
    <w:docVar w:name="dvPaperType" w:val="Minutes"/>
    <w:docVar w:name="dvPlansAttachments" w:val="False"/>
    <w:docVar w:name="dvPreventEDMSFormFromDisplaying" w:val="0"/>
    <w:docVar w:name="dvProForma" w:val="False"/>
    <w:docVar w:name="dvProformaText" w:val=" "/>
    <w:docVar w:name="dvReportFrom" w:val="Executive Assistant"/>
    <w:docVar w:name="dvReportName" w:val="23.1  Contract C19/2021 - Yendon Safety Improvements"/>
    <w:docVar w:name="dvReportNumber" w:val="23"/>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45B7"/>
    <w:rsid w:val="00074E64"/>
    <w:rsid w:val="00075874"/>
    <w:rsid w:val="000A135B"/>
    <w:rsid w:val="000C5C7E"/>
    <w:rsid w:val="000D0EE3"/>
    <w:rsid w:val="001019BB"/>
    <w:rsid w:val="001020E7"/>
    <w:rsid w:val="00113A82"/>
    <w:rsid w:val="00134DEA"/>
    <w:rsid w:val="00141877"/>
    <w:rsid w:val="0014289D"/>
    <w:rsid w:val="00153ACC"/>
    <w:rsid w:val="00174893"/>
    <w:rsid w:val="001A35E1"/>
    <w:rsid w:val="001B2253"/>
    <w:rsid w:val="001D3C36"/>
    <w:rsid w:val="001D3D96"/>
    <w:rsid w:val="001E6A31"/>
    <w:rsid w:val="001E6FA7"/>
    <w:rsid w:val="00201560"/>
    <w:rsid w:val="00256FD0"/>
    <w:rsid w:val="00262DED"/>
    <w:rsid w:val="0026341E"/>
    <w:rsid w:val="0027057D"/>
    <w:rsid w:val="00272D35"/>
    <w:rsid w:val="00272ED7"/>
    <w:rsid w:val="00293441"/>
    <w:rsid w:val="002B04C4"/>
    <w:rsid w:val="002B49DF"/>
    <w:rsid w:val="002B77D7"/>
    <w:rsid w:val="002C26CF"/>
    <w:rsid w:val="002D1A04"/>
    <w:rsid w:val="002D4FA5"/>
    <w:rsid w:val="002D72B3"/>
    <w:rsid w:val="002E3FE0"/>
    <w:rsid w:val="002F04AA"/>
    <w:rsid w:val="00316D0E"/>
    <w:rsid w:val="0032214C"/>
    <w:rsid w:val="003225D4"/>
    <w:rsid w:val="0033548E"/>
    <w:rsid w:val="003504BD"/>
    <w:rsid w:val="003603EB"/>
    <w:rsid w:val="00370B63"/>
    <w:rsid w:val="003726E9"/>
    <w:rsid w:val="003743C0"/>
    <w:rsid w:val="0037724B"/>
    <w:rsid w:val="003B1F9A"/>
    <w:rsid w:val="003B54F8"/>
    <w:rsid w:val="003C58FF"/>
    <w:rsid w:val="003C6B1B"/>
    <w:rsid w:val="003D3DD7"/>
    <w:rsid w:val="003E753D"/>
    <w:rsid w:val="003F688D"/>
    <w:rsid w:val="0040488C"/>
    <w:rsid w:val="00411E89"/>
    <w:rsid w:val="00412A57"/>
    <w:rsid w:val="0041350C"/>
    <w:rsid w:val="00413CEE"/>
    <w:rsid w:val="0042088E"/>
    <w:rsid w:val="00425929"/>
    <w:rsid w:val="00433A1F"/>
    <w:rsid w:val="00433FF0"/>
    <w:rsid w:val="0044684C"/>
    <w:rsid w:val="00466164"/>
    <w:rsid w:val="0047524C"/>
    <w:rsid w:val="004B1BAB"/>
    <w:rsid w:val="004B4FE8"/>
    <w:rsid w:val="004B6CAA"/>
    <w:rsid w:val="004D068F"/>
    <w:rsid w:val="004E2749"/>
    <w:rsid w:val="004F3E76"/>
    <w:rsid w:val="004F74E0"/>
    <w:rsid w:val="00545AA3"/>
    <w:rsid w:val="00584714"/>
    <w:rsid w:val="0058602E"/>
    <w:rsid w:val="00597B4C"/>
    <w:rsid w:val="005A1A61"/>
    <w:rsid w:val="005B50E4"/>
    <w:rsid w:val="005B68AA"/>
    <w:rsid w:val="005C0256"/>
    <w:rsid w:val="005D4516"/>
    <w:rsid w:val="005D7310"/>
    <w:rsid w:val="005F6464"/>
    <w:rsid w:val="00605963"/>
    <w:rsid w:val="00606AE2"/>
    <w:rsid w:val="00606DF8"/>
    <w:rsid w:val="00612D6E"/>
    <w:rsid w:val="00616495"/>
    <w:rsid w:val="00621EF6"/>
    <w:rsid w:val="006272F6"/>
    <w:rsid w:val="00651493"/>
    <w:rsid w:val="006515FC"/>
    <w:rsid w:val="006631ED"/>
    <w:rsid w:val="006676B0"/>
    <w:rsid w:val="00670B12"/>
    <w:rsid w:val="00696E7D"/>
    <w:rsid w:val="006B35C8"/>
    <w:rsid w:val="006B7525"/>
    <w:rsid w:val="006C0367"/>
    <w:rsid w:val="006D3E6E"/>
    <w:rsid w:val="006D5013"/>
    <w:rsid w:val="006D5A18"/>
    <w:rsid w:val="006E6504"/>
    <w:rsid w:val="006F4B52"/>
    <w:rsid w:val="00701E29"/>
    <w:rsid w:val="00704EF5"/>
    <w:rsid w:val="00717FB7"/>
    <w:rsid w:val="0072509A"/>
    <w:rsid w:val="0076209B"/>
    <w:rsid w:val="0076622A"/>
    <w:rsid w:val="00770D23"/>
    <w:rsid w:val="007820E7"/>
    <w:rsid w:val="007911C3"/>
    <w:rsid w:val="0079766B"/>
    <w:rsid w:val="007A03D9"/>
    <w:rsid w:val="007B5613"/>
    <w:rsid w:val="007B6794"/>
    <w:rsid w:val="007D1E4A"/>
    <w:rsid w:val="007D6989"/>
    <w:rsid w:val="007F0537"/>
    <w:rsid w:val="00805EED"/>
    <w:rsid w:val="00810733"/>
    <w:rsid w:val="00811C27"/>
    <w:rsid w:val="00816D29"/>
    <w:rsid w:val="008230F7"/>
    <w:rsid w:val="00823878"/>
    <w:rsid w:val="008506F2"/>
    <w:rsid w:val="00854F7F"/>
    <w:rsid w:val="00860E8A"/>
    <w:rsid w:val="00861158"/>
    <w:rsid w:val="00887F83"/>
    <w:rsid w:val="0089000F"/>
    <w:rsid w:val="0089138D"/>
    <w:rsid w:val="008C09DA"/>
    <w:rsid w:val="008C21DF"/>
    <w:rsid w:val="008D31CF"/>
    <w:rsid w:val="008D3F34"/>
    <w:rsid w:val="008F1C15"/>
    <w:rsid w:val="008F5C08"/>
    <w:rsid w:val="0093310E"/>
    <w:rsid w:val="009361AA"/>
    <w:rsid w:val="00937008"/>
    <w:rsid w:val="00954C9D"/>
    <w:rsid w:val="00956292"/>
    <w:rsid w:val="009751E7"/>
    <w:rsid w:val="009879C9"/>
    <w:rsid w:val="009972B9"/>
    <w:rsid w:val="009A51B1"/>
    <w:rsid w:val="009A5E34"/>
    <w:rsid w:val="009A649E"/>
    <w:rsid w:val="009B7D39"/>
    <w:rsid w:val="009F1535"/>
    <w:rsid w:val="00A01C86"/>
    <w:rsid w:val="00A03CF4"/>
    <w:rsid w:val="00A06215"/>
    <w:rsid w:val="00A10962"/>
    <w:rsid w:val="00A166B2"/>
    <w:rsid w:val="00A16F77"/>
    <w:rsid w:val="00A20F58"/>
    <w:rsid w:val="00A525BA"/>
    <w:rsid w:val="00A60ABD"/>
    <w:rsid w:val="00A7645A"/>
    <w:rsid w:val="00A91915"/>
    <w:rsid w:val="00AA7AED"/>
    <w:rsid w:val="00AC58A9"/>
    <w:rsid w:val="00AD227E"/>
    <w:rsid w:val="00AD232D"/>
    <w:rsid w:val="00AF2B5A"/>
    <w:rsid w:val="00AF5312"/>
    <w:rsid w:val="00B01653"/>
    <w:rsid w:val="00B034CC"/>
    <w:rsid w:val="00B269BD"/>
    <w:rsid w:val="00B31EA7"/>
    <w:rsid w:val="00B3535F"/>
    <w:rsid w:val="00B4725C"/>
    <w:rsid w:val="00B669CA"/>
    <w:rsid w:val="00BB3884"/>
    <w:rsid w:val="00C0613E"/>
    <w:rsid w:val="00C21867"/>
    <w:rsid w:val="00C2219A"/>
    <w:rsid w:val="00C2453A"/>
    <w:rsid w:val="00C37408"/>
    <w:rsid w:val="00C408C9"/>
    <w:rsid w:val="00C447F8"/>
    <w:rsid w:val="00C52EA9"/>
    <w:rsid w:val="00C5610C"/>
    <w:rsid w:val="00C626BB"/>
    <w:rsid w:val="00C91F70"/>
    <w:rsid w:val="00CA5BDC"/>
    <w:rsid w:val="00CB2E7D"/>
    <w:rsid w:val="00CB557B"/>
    <w:rsid w:val="00CC4F91"/>
    <w:rsid w:val="00CE181A"/>
    <w:rsid w:val="00CF4A81"/>
    <w:rsid w:val="00D1048A"/>
    <w:rsid w:val="00D15D4F"/>
    <w:rsid w:val="00D306D0"/>
    <w:rsid w:val="00D35EFD"/>
    <w:rsid w:val="00D53985"/>
    <w:rsid w:val="00D750E0"/>
    <w:rsid w:val="00D8216F"/>
    <w:rsid w:val="00D91372"/>
    <w:rsid w:val="00D93DBD"/>
    <w:rsid w:val="00DB0D4D"/>
    <w:rsid w:val="00DB4460"/>
    <w:rsid w:val="00DD096D"/>
    <w:rsid w:val="00DF102C"/>
    <w:rsid w:val="00E04AE6"/>
    <w:rsid w:val="00E12AB3"/>
    <w:rsid w:val="00E22816"/>
    <w:rsid w:val="00E3349A"/>
    <w:rsid w:val="00E71C80"/>
    <w:rsid w:val="00E91177"/>
    <w:rsid w:val="00E92033"/>
    <w:rsid w:val="00E9633E"/>
    <w:rsid w:val="00EB3EF9"/>
    <w:rsid w:val="00ED07D3"/>
    <w:rsid w:val="00EF3406"/>
    <w:rsid w:val="00F1300F"/>
    <w:rsid w:val="00F21B77"/>
    <w:rsid w:val="00F33E14"/>
    <w:rsid w:val="00F35302"/>
    <w:rsid w:val="00F5757A"/>
    <w:rsid w:val="00F57B1F"/>
    <w:rsid w:val="00F91B97"/>
    <w:rsid w:val="00FA49FD"/>
    <w:rsid w:val="00FA5C4F"/>
    <w:rsid w:val="00FA6B40"/>
    <w:rsid w:val="00FB3CBE"/>
    <w:rsid w:val="00FD1A96"/>
    <w:rsid w:val="00FD343E"/>
    <w:rsid w:val="00FD63C1"/>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597D6E3"/>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link w:val="ListParagraphChar"/>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A7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7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645A"/>
  </w:style>
  <w:style w:type="character" w:customStyle="1" w:styleId="eop">
    <w:name w:val="eop"/>
    <w:basedOn w:val="DefaultParagraphFont"/>
    <w:rsid w:val="00A7645A"/>
  </w:style>
  <w:style w:type="character" w:styleId="Hyperlink">
    <w:name w:val="Hyperlink"/>
    <w:basedOn w:val="DefaultParagraphFont"/>
    <w:uiPriority w:val="99"/>
    <w:unhideWhenUsed/>
    <w:rsid w:val="00A7645A"/>
    <w:rPr>
      <w:color w:val="0000FF" w:themeColor="hyperlink"/>
      <w:u w:val="single"/>
    </w:rPr>
  </w:style>
  <w:style w:type="paragraph" w:customStyle="1" w:styleId="paragraph">
    <w:name w:val="paragraph"/>
    <w:basedOn w:val="Normal"/>
    <w:rsid w:val="00D91372"/>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ListParagraphChar">
    <w:name w:val="List Paragraph Char"/>
    <w:basedOn w:val="DefaultParagraphFont"/>
    <w:link w:val="ListParagraph"/>
    <w:uiPriority w:val="34"/>
    <w:rsid w:val="00F21B77"/>
    <w:rPr>
      <w:rFonts w:ascii="Calibri" w:eastAsia="Calibri"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301798">
      <w:bodyDiv w:val="1"/>
      <w:marLeft w:val="0"/>
      <w:marRight w:val="0"/>
      <w:marTop w:val="0"/>
      <w:marBottom w:val="0"/>
      <w:divBdr>
        <w:top w:val="none" w:sz="0" w:space="0" w:color="auto"/>
        <w:left w:val="none" w:sz="0" w:space="0" w:color="auto"/>
        <w:bottom w:val="none" w:sz="0" w:space="0" w:color="auto"/>
        <w:right w:val="none" w:sz="0" w:space="0" w:color="auto"/>
      </w:divBdr>
      <w:divsChild>
        <w:div w:id="1009214">
          <w:marLeft w:val="0"/>
          <w:marRight w:val="0"/>
          <w:marTop w:val="0"/>
          <w:marBottom w:val="0"/>
          <w:divBdr>
            <w:top w:val="none" w:sz="0" w:space="0" w:color="auto"/>
            <w:left w:val="none" w:sz="0" w:space="0" w:color="auto"/>
            <w:bottom w:val="none" w:sz="0" w:space="0" w:color="auto"/>
            <w:right w:val="none" w:sz="0" w:space="0" w:color="auto"/>
          </w:divBdr>
          <w:divsChild>
            <w:div w:id="1605067683">
              <w:marLeft w:val="0"/>
              <w:marRight w:val="0"/>
              <w:marTop w:val="0"/>
              <w:marBottom w:val="0"/>
              <w:divBdr>
                <w:top w:val="none" w:sz="0" w:space="0" w:color="auto"/>
                <w:left w:val="none" w:sz="0" w:space="0" w:color="auto"/>
                <w:bottom w:val="none" w:sz="0" w:space="0" w:color="auto"/>
                <w:right w:val="none" w:sz="0" w:space="0" w:color="auto"/>
              </w:divBdr>
            </w:div>
          </w:divsChild>
        </w:div>
        <w:div w:id="591864290">
          <w:marLeft w:val="0"/>
          <w:marRight w:val="0"/>
          <w:marTop w:val="0"/>
          <w:marBottom w:val="0"/>
          <w:divBdr>
            <w:top w:val="none" w:sz="0" w:space="0" w:color="auto"/>
            <w:left w:val="none" w:sz="0" w:space="0" w:color="auto"/>
            <w:bottom w:val="none" w:sz="0" w:space="0" w:color="auto"/>
            <w:right w:val="none" w:sz="0" w:space="0" w:color="auto"/>
          </w:divBdr>
          <w:divsChild>
            <w:div w:id="1992057810">
              <w:marLeft w:val="0"/>
              <w:marRight w:val="0"/>
              <w:marTop w:val="0"/>
              <w:marBottom w:val="0"/>
              <w:divBdr>
                <w:top w:val="none" w:sz="0" w:space="0" w:color="auto"/>
                <w:left w:val="none" w:sz="0" w:space="0" w:color="auto"/>
                <w:bottom w:val="none" w:sz="0" w:space="0" w:color="auto"/>
                <w:right w:val="none" w:sz="0" w:space="0" w:color="auto"/>
              </w:divBdr>
            </w:div>
          </w:divsChild>
        </w:div>
        <w:div w:id="1267497668">
          <w:marLeft w:val="0"/>
          <w:marRight w:val="0"/>
          <w:marTop w:val="0"/>
          <w:marBottom w:val="0"/>
          <w:divBdr>
            <w:top w:val="none" w:sz="0" w:space="0" w:color="auto"/>
            <w:left w:val="none" w:sz="0" w:space="0" w:color="auto"/>
            <w:bottom w:val="none" w:sz="0" w:space="0" w:color="auto"/>
            <w:right w:val="none" w:sz="0" w:space="0" w:color="auto"/>
          </w:divBdr>
          <w:divsChild>
            <w:div w:id="1903327746">
              <w:marLeft w:val="0"/>
              <w:marRight w:val="0"/>
              <w:marTop w:val="0"/>
              <w:marBottom w:val="0"/>
              <w:divBdr>
                <w:top w:val="none" w:sz="0" w:space="0" w:color="auto"/>
                <w:left w:val="none" w:sz="0" w:space="0" w:color="auto"/>
                <w:bottom w:val="none" w:sz="0" w:space="0" w:color="auto"/>
                <w:right w:val="none" w:sz="0" w:space="0" w:color="auto"/>
              </w:divBdr>
            </w:div>
          </w:divsChild>
        </w:div>
        <w:div w:id="956301381">
          <w:marLeft w:val="0"/>
          <w:marRight w:val="0"/>
          <w:marTop w:val="0"/>
          <w:marBottom w:val="0"/>
          <w:divBdr>
            <w:top w:val="none" w:sz="0" w:space="0" w:color="auto"/>
            <w:left w:val="none" w:sz="0" w:space="0" w:color="auto"/>
            <w:bottom w:val="none" w:sz="0" w:space="0" w:color="auto"/>
            <w:right w:val="none" w:sz="0" w:space="0" w:color="auto"/>
          </w:divBdr>
          <w:divsChild>
            <w:div w:id="867257455">
              <w:marLeft w:val="0"/>
              <w:marRight w:val="0"/>
              <w:marTop w:val="0"/>
              <w:marBottom w:val="0"/>
              <w:divBdr>
                <w:top w:val="none" w:sz="0" w:space="0" w:color="auto"/>
                <w:left w:val="none" w:sz="0" w:space="0" w:color="auto"/>
                <w:bottom w:val="none" w:sz="0" w:space="0" w:color="auto"/>
                <w:right w:val="none" w:sz="0" w:space="0" w:color="auto"/>
              </w:divBdr>
            </w:div>
            <w:div w:id="1551838970">
              <w:marLeft w:val="0"/>
              <w:marRight w:val="0"/>
              <w:marTop w:val="0"/>
              <w:marBottom w:val="0"/>
              <w:divBdr>
                <w:top w:val="none" w:sz="0" w:space="0" w:color="auto"/>
                <w:left w:val="none" w:sz="0" w:space="0" w:color="auto"/>
                <w:bottom w:val="none" w:sz="0" w:space="0" w:color="auto"/>
                <w:right w:val="none" w:sz="0" w:space="0" w:color="auto"/>
              </w:divBdr>
            </w:div>
          </w:divsChild>
        </w:div>
        <w:div w:id="1297103917">
          <w:marLeft w:val="0"/>
          <w:marRight w:val="0"/>
          <w:marTop w:val="0"/>
          <w:marBottom w:val="0"/>
          <w:divBdr>
            <w:top w:val="none" w:sz="0" w:space="0" w:color="auto"/>
            <w:left w:val="none" w:sz="0" w:space="0" w:color="auto"/>
            <w:bottom w:val="none" w:sz="0" w:space="0" w:color="auto"/>
            <w:right w:val="none" w:sz="0" w:space="0" w:color="auto"/>
          </w:divBdr>
          <w:divsChild>
            <w:div w:id="1629822857">
              <w:marLeft w:val="0"/>
              <w:marRight w:val="0"/>
              <w:marTop w:val="0"/>
              <w:marBottom w:val="0"/>
              <w:divBdr>
                <w:top w:val="none" w:sz="0" w:space="0" w:color="auto"/>
                <w:left w:val="none" w:sz="0" w:space="0" w:color="auto"/>
                <w:bottom w:val="none" w:sz="0" w:space="0" w:color="auto"/>
                <w:right w:val="none" w:sz="0" w:space="0" w:color="auto"/>
              </w:divBdr>
            </w:div>
          </w:divsChild>
        </w:div>
        <w:div w:id="1479152727">
          <w:marLeft w:val="0"/>
          <w:marRight w:val="0"/>
          <w:marTop w:val="0"/>
          <w:marBottom w:val="0"/>
          <w:divBdr>
            <w:top w:val="none" w:sz="0" w:space="0" w:color="auto"/>
            <w:left w:val="none" w:sz="0" w:space="0" w:color="auto"/>
            <w:bottom w:val="none" w:sz="0" w:space="0" w:color="auto"/>
            <w:right w:val="none" w:sz="0" w:space="0" w:color="auto"/>
          </w:divBdr>
          <w:divsChild>
            <w:div w:id="1989439381">
              <w:marLeft w:val="0"/>
              <w:marRight w:val="0"/>
              <w:marTop w:val="0"/>
              <w:marBottom w:val="0"/>
              <w:divBdr>
                <w:top w:val="none" w:sz="0" w:space="0" w:color="auto"/>
                <w:left w:val="none" w:sz="0" w:space="0" w:color="auto"/>
                <w:bottom w:val="none" w:sz="0" w:space="0" w:color="auto"/>
                <w:right w:val="none" w:sz="0" w:space="0" w:color="auto"/>
              </w:divBdr>
            </w:div>
          </w:divsChild>
        </w:div>
        <w:div w:id="1569076699">
          <w:marLeft w:val="0"/>
          <w:marRight w:val="0"/>
          <w:marTop w:val="0"/>
          <w:marBottom w:val="0"/>
          <w:divBdr>
            <w:top w:val="none" w:sz="0" w:space="0" w:color="auto"/>
            <w:left w:val="none" w:sz="0" w:space="0" w:color="auto"/>
            <w:bottom w:val="none" w:sz="0" w:space="0" w:color="auto"/>
            <w:right w:val="none" w:sz="0" w:space="0" w:color="auto"/>
          </w:divBdr>
          <w:divsChild>
            <w:div w:id="1614628481">
              <w:marLeft w:val="0"/>
              <w:marRight w:val="0"/>
              <w:marTop w:val="0"/>
              <w:marBottom w:val="0"/>
              <w:divBdr>
                <w:top w:val="none" w:sz="0" w:space="0" w:color="auto"/>
                <w:left w:val="none" w:sz="0" w:space="0" w:color="auto"/>
                <w:bottom w:val="none" w:sz="0" w:space="0" w:color="auto"/>
                <w:right w:val="none" w:sz="0" w:space="0" w:color="auto"/>
              </w:divBdr>
            </w:div>
          </w:divsChild>
        </w:div>
        <w:div w:id="1926108682">
          <w:marLeft w:val="0"/>
          <w:marRight w:val="0"/>
          <w:marTop w:val="0"/>
          <w:marBottom w:val="0"/>
          <w:divBdr>
            <w:top w:val="none" w:sz="0" w:space="0" w:color="auto"/>
            <w:left w:val="none" w:sz="0" w:space="0" w:color="auto"/>
            <w:bottom w:val="none" w:sz="0" w:space="0" w:color="auto"/>
            <w:right w:val="none" w:sz="0" w:space="0" w:color="auto"/>
          </w:divBdr>
          <w:divsChild>
            <w:div w:id="1424957738">
              <w:marLeft w:val="0"/>
              <w:marRight w:val="0"/>
              <w:marTop w:val="0"/>
              <w:marBottom w:val="0"/>
              <w:divBdr>
                <w:top w:val="none" w:sz="0" w:space="0" w:color="auto"/>
                <w:left w:val="none" w:sz="0" w:space="0" w:color="auto"/>
                <w:bottom w:val="none" w:sz="0" w:space="0" w:color="auto"/>
                <w:right w:val="none" w:sz="0" w:space="0" w:color="auto"/>
              </w:divBdr>
            </w:div>
            <w:div w:id="1799493730">
              <w:marLeft w:val="0"/>
              <w:marRight w:val="0"/>
              <w:marTop w:val="0"/>
              <w:marBottom w:val="0"/>
              <w:divBdr>
                <w:top w:val="none" w:sz="0" w:space="0" w:color="auto"/>
                <w:left w:val="none" w:sz="0" w:space="0" w:color="auto"/>
                <w:bottom w:val="none" w:sz="0" w:space="0" w:color="auto"/>
                <w:right w:val="none" w:sz="0" w:space="0" w:color="auto"/>
              </w:divBdr>
            </w:div>
          </w:divsChild>
        </w:div>
        <w:div w:id="612250394">
          <w:marLeft w:val="0"/>
          <w:marRight w:val="0"/>
          <w:marTop w:val="0"/>
          <w:marBottom w:val="0"/>
          <w:divBdr>
            <w:top w:val="none" w:sz="0" w:space="0" w:color="auto"/>
            <w:left w:val="none" w:sz="0" w:space="0" w:color="auto"/>
            <w:bottom w:val="none" w:sz="0" w:space="0" w:color="auto"/>
            <w:right w:val="none" w:sz="0" w:space="0" w:color="auto"/>
          </w:divBdr>
          <w:divsChild>
            <w:div w:id="2059275686">
              <w:marLeft w:val="0"/>
              <w:marRight w:val="0"/>
              <w:marTop w:val="0"/>
              <w:marBottom w:val="0"/>
              <w:divBdr>
                <w:top w:val="none" w:sz="0" w:space="0" w:color="auto"/>
                <w:left w:val="none" w:sz="0" w:space="0" w:color="auto"/>
                <w:bottom w:val="none" w:sz="0" w:space="0" w:color="auto"/>
                <w:right w:val="none" w:sz="0" w:space="0" w:color="auto"/>
              </w:divBdr>
            </w:div>
          </w:divsChild>
        </w:div>
        <w:div w:id="1283145953">
          <w:marLeft w:val="0"/>
          <w:marRight w:val="0"/>
          <w:marTop w:val="0"/>
          <w:marBottom w:val="0"/>
          <w:divBdr>
            <w:top w:val="none" w:sz="0" w:space="0" w:color="auto"/>
            <w:left w:val="none" w:sz="0" w:space="0" w:color="auto"/>
            <w:bottom w:val="none" w:sz="0" w:space="0" w:color="auto"/>
            <w:right w:val="none" w:sz="0" w:space="0" w:color="auto"/>
          </w:divBdr>
          <w:divsChild>
            <w:div w:id="1969896417">
              <w:marLeft w:val="0"/>
              <w:marRight w:val="0"/>
              <w:marTop w:val="0"/>
              <w:marBottom w:val="0"/>
              <w:divBdr>
                <w:top w:val="none" w:sz="0" w:space="0" w:color="auto"/>
                <w:left w:val="none" w:sz="0" w:space="0" w:color="auto"/>
                <w:bottom w:val="none" w:sz="0" w:space="0" w:color="auto"/>
                <w:right w:val="none" w:sz="0" w:space="0" w:color="auto"/>
              </w:divBdr>
            </w:div>
          </w:divsChild>
        </w:div>
        <w:div w:id="1790004999">
          <w:marLeft w:val="0"/>
          <w:marRight w:val="0"/>
          <w:marTop w:val="0"/>
          <w:marBottom w:val="0"/>
          <w:divBdr>
            <w:top w:val="none" w:sz="0" w:space="0" w:color="auto"/>
            <w:left w:val="none" w:sz="0" w:space="0" w:color="auto"/>
            <w:bottom w:val="none" w:sz="0" w:space="0" w:color="auto"/>
            <w:right w:val="none" w:sz="0" w:space="0" w:color="auto"/>
          </w:divBdr>
          <w:divsChild>
            <w:div w:id="374700020">
              <w:marLeft w:val="0"/>
              <w:marRight w:val="0"/>
              <w:marTop w:val="0"/>
              <w:marBottom w:val="0"/>
              <w:divBdr>
                <w:top w:val="none" w:sz="0" w:space="0" w:color="auto"/>
                <w:left w:val="none" w:sz="0" w:space="0" w:color="auto"/>
                <w:bottom w:val="none" w:sz="0" w:space="0" w:color="auto"/>
                <w:right w:val="none" w:sz="0" w:space="0" w:color="auto"/>
              </w:divBdr>
            </w:div>
          </w:divsChild>
        </w:div>
        <w:div w:id="1718773223">
          <w:marLeft w:val="0"/>
          <w:marRight w:val="0"/>
          <w:marTop w:val="0"/>
          <w:marBottom w:val="0"/>
          <w:divBdr>
            <w:top w:val="none" w:sz="0" w:space="0" w:color="auto"/>
            <w:left w:val="none" w:sz="0" w:space="0" w:color="auto"/>
            <w:bottom w:val="none" w:sz="0" w:space="0" w:color="auto"/>
            <w:right w:val="none" w:sz="0" w:space="0" w:color="auto"/>
          </w:divBdr>
          <w:divsChild>
            <w:div w:id="1411384663">
              <w:marLeft w:val="0"/>
              <w:marRight w:val="0"/>
              <w:marTop w:val="0"/>
              <w:marBottom w:val="0"/>
              <w:divBdr>
                <w:top w:val="none" w:sz="0" w:space="0" w:color="auto"/>
                <w:left w:val="none" w:sz="0" w:space="0" w:color="auto"/>
                <w:bottom w:val="none" w:sz="0" w:space="0" w:color="auto"/>
                <w:right w:val="none" w:sz="0" w:space="0" w:color="auto"/>
              </w:divBdr>
            </w:div>
          </w:divsChild>
        </w:div>
        <w:div w:id="600072220">
          <w:marLeft w:val="0"/>
          <w:marRight w:val="0"/>
          <w:marTop w:val="0"/>
          <w:marBottom w:val="0"/>
          <w:divBdr>
            <w:top w:val="none" w:sz="0" w:space="0" w:color="auto"/>
            <w:left w:val="none" w:sz="0" w:space="0" w:color="auto"/>
            <w:bottom w:val="none" w:sz="0" w:space="0" w:color="auto"/>
            <w:right w:val="none" w:sz="0" w:space="0" w:color="auto"/>
          </w:divBdr>
          <w:divsChild>
            <w:div w:id="2012218693">
              <w:marLeft w:val="0"/>
              <w:marRight w:val="0"/>
              <w:marTop w:val="0"/>
              <w:marBottom w:val="0"/>
              <w:divBdr>
                <w:top w:val="none" w:sz="0" w:space="0" w:color="auto"/>
                <w:left w:val="none" w:sz="0" w:space="0" w:color="auto"/>
                <w:bottom w:val="none" w:sz="0" w:space="0" w:color="auto"/>
                <w:right w:val="none" w:sz="0" w:space="0" w:color="auto"/>
              </w:divBdr>
            </w:div>
          </w:divsChild>
        </w:div>
        <w:div w:id="868107806">
          <w:marLeft w:val="0"/>
          <w:marRight w:val="0"/>
          <w:marTop w:val="0"/>
          <w:marBottom w:val="0"/>
          <w:divBdr>
            <w:top w:val="none" w:sz="0" w:space="0" w:color="auto"/>
            <w:left w:val="none" w:sz="0" w:space="0" w:color="auto"/>
            <w:bottom w:val="none" w:sz="0" w:space="0" w:color="auto"/>
            <w:right w:val="none" w:sz="0" w:space="0" w:color="auto"/>
          </w:divBdr>
          <w:divsChild>
            <w:div w:id="1381396425">
              <w:marLeft w:val="0"/>
              <w:marRight w:val="0"/>
              <w:marTop w:val="0"/>
              <w:marBottom w:val="0"/>
              <w:divBdr>
                <w:top w:val="none" w:sz="0" w:space="0" w:color="auto"/>
                <w:left w:val="none" w:sz="0" w:space="0" w:color="auto"/>
                <w:bottom w:val="none" w:sz="0" w:space="0" w:color="auto"/>
                <w:right w:val="none" w:sz="0" w:space="0" w:color="auto"/>
              </w:divBdr>
            </w:div>
            <w:div w:id="695153072">
              <w:marLeft w:val="0"/>
              <w:marRight w:val="0"/>
              <w:marTop w:val="0"/>
              <w:marBottom w:val="0"/>
              <w:divBdr>
                <w:top w:val="none" w:sz="0" w:space="0" w:color="auto"/>
                <w:left w:val="none" w:sz="0" w:space="0" w:color="auto"/>
                <w:bottom w:val="none" w:sz="0" w:space="0" w:color="auto"/>
                <w:right w:val="none" w:sz="0" w:space="0" w:color="auto"/>
              </w:divBdr>
            </w:div>
          </w:divsChild>
        </w:div>
        <w:div w:id="777875198">
          <w:marLeft w:val="0"/>
          <w:marRight w:val="0"/>
          <w:marTop w:val="0"/>
          <w:marBottom w:val="0"/>
          <w:divBdr>
            <w:top w:val="none" w:sz="0" w:space="0" w:color="auto"/>
            <w:left w:val="none" w:sz="0" w:space="0" w:color="auto"/>
            <w:bottom w:val="none" w:sz="0" w:space="0" w:color="auto"/>
            <w:right w:val="none" w:sz="0" w:space="0" w:color="auto"/>
          </w:divBdr>
          <w:divsChild>
            <w:div w:id="2045908764">
              <w:marLeft w:val="0"/>
              <w:marRight w:val="0"/>
              <w:marTop w:val="0"/>
              <w:marBottom w:val="0"/>
              <w:divBdr>
                <w:top w:val="none" w:sz="0" w:space="0" w:color="auto"/>
                <w:left w:val="none" w:sz="0" w:space="0" w:color="auto"/>
                <w:bottom w:val="none" w:sz="0" w:space="0" w:color="auto"/>
                <w:right w:val="none" w:sz="0" w:space="0" w:color="auto"/>
              </w:divBdr>
            </w:div>
          </w:divsChild>
        </w:div>
        <w:div w:id="1463502010">
          <w:marLeft w:val="0"/>
          <w:marRight w:val="0"/>
          <w:marTop w:val="0"/>
          <w:marBottom w:val="0"/>
          <w:divBdr>
            <w:top w:val="none" w:sz="0" w:space="0" w:color="auto"/>
            <w:left w:val="none" w:sz="0" w:space="0" w:color="auto"/>
            <w:bottom w:val="none" w:sz="0" w:space="0" w:color="auto"/>
            <w:right w:val="none" w:sz="0" w:space="0" w:color="auto"/>
          </w:divBdr>
          <w:divsChild>
            <w:div w:id="1305349156">
              <w:marLeft w:val="0"/>
              <w:marRight w:val="0"/>
              <w:marTop w:val="0"/>
              <w:marBottom w:val="0"/>
              <w:divBdr>
                <w:top w:val="none" w:sz="0" w:space="0" w:color="auto"/>
                <w:left w:val="none" w:sz="0" w:space="0" w:color="auto"/>
                <w:bottom w:val="none" w:sz="0" w:space="0" w:color="auto"/>
                <w:right w:val="none" w:sz="0" w:space="0" w:color="auto"/>
              </w:divBdr>
            </w:div>
            <w:div w:id="1357805278">
              <w:marLeft w:val="0"/>
              <w:marRight w:val="0"/>
              <w:marTop w:val="0"/>
              <w:marBottom w:val="0"/>
              <w:divBdr>
                <w:top w:val="none" w:sz="0" w:space="0" w:color="auto"/>
                <w:left w:val="none" w:sz="0" w:space="0" w:color="auto"/>
                <w:bottom w:val="none" w:sz="0" w:space="0" w:color="auto"/>
                <w:right w:val="none" w:sz="0" w:space="0" w:color="auto"/>
              </w:divBdr>
            </w:div>
          </w:divsChild>
        </w:div>
        <w:div w:id="1110590858">
          <w:marLeft w:val="0"/>
          <w:marRight w:val="0"/>
          <w:marTop w:val="0"/>
          <w:marBottom w:val="0"/>
          <w:divBdr>
            <w:top w:val="none" w:sz="0" w:space="0" w:color="auto"/>
            <w:left w:val="none" w:sz="0" w:space="0" w:color="auto"/>
            <w:bottom w:val="none" w:sz="0" w:space="0" w:color="auto"/>
            <w:right w:val="none" w:sz="0" w:space="0" w:color="auto"/>
          </w:divBdr>
          <w:divsChild>
            <w:div w:id="715931871">
              <w:marLeft w:val="0"/>
              <w:marRight w:val="0"/>
              <w:marTop w:val="0"/>
              <w:marBottom w:val="0"/>
              <w:divBdr>
                <w:top w:val="none" w:sz="0" w:space="0" w:color="auto"/>
                <w:left w:val="none" w:sz="0" w:space="0" w:color="auto"/>
                <w:bottom w:val="none" w:sz="0" w:space="0" w:color="auto"/>
                <w:right w:val="none" w:sz="0" w:space="0" w:color="auto"/>
              </w:divBdr>
            </w:div>
          </w:divsChild>
        </w:div>
        <w:div w:id="1495102718">
          <w:marLeft w:val="0"/>
          <w:marRight w:val="0"/>
          <w:marTop w:val="0"/>
          <w:marBottom w:val="0"/>
          <w:divBdr>
            <w:top w:val="none" w:sz="0" w:space="0" w:color="auto"/>
            <w:left w:val="none" w:sz="0" w:space="0" w:color="auto"/>
            <w:bottom w:val="none" w:sz="0" w:space="0" w:color="auto"/>
            <w:right w:val="none" w:sz="0" w:space="0" w:color="auto"/>
          </w:divBdr>
          <w:divsChild>
            <w:div w:id="483274694">
              <w:marLeft w:val="0"/>
              <w:marRight w:val="0"/>
              <w:marTop w:val="0"/>
              <w:marBottom w:val="0"/>
              <w:divBdr>
                <w:top w:val="none" w:sz="0" w:space="0" w:color="auto"/>
                <w:left w:val="none" w:sz="0" w:space="0" w:color="auto"/>
                <w:bottom w:val="none" w:sz="0" w:space="0" w:color="auto"/>
                <w:right w:val="none" w:sz="0" w:space="0" w:color="auto"/>
              </w:divBdr>
            </w:div>
          </w:divsChild>
        </w:div>
        <w:div w:id="1729761708">
          <w:marLeft w:val="0"/>
          <w:marRight w:val="0"/>
          <w:marTop w:val="0"/>
          <w:marBottom w:val="0"/>
          <w:divBdr>
            <w:top w:val="none" w:sz="0" w:space="0" w:color="auto"/>
            <w:left w:val="none" w:sz="0" w:space="0" w:color="auto"/>
            <w:bottom w:val="none" w:sz="0" w:space="0" w:color="auto"/>
            <w:right w:val="none" w:sz="0" w:space="0" w:color="auto"/>
          </w:divBdr>
          <w:divsChild>
            <w:div w:id="1595244215">
              <w:marLeft w:val="0"/>
              <w:marRight w:val="0"/>
              <w:marTop w:val="0"/>
              <w:marBottom w:val="0"/>
              <w:divBdr>
                <w:top w:val="none" w:sz="0" w:space="0" w:color="auto"/>
                <w:left w:val="none" w:sz="0" w:space="0" w:color="auto"/>
                <w:bottom w:val="none" w:sz="0" w:space="0" w:color="auto"/>
                <w:right w:val="none" w:sz="0" w:space="0" w:color="auto"/>
              </w:divBdr>
            </w:div>
          </w:divsChild>
        </w:div>
        <w:div w:id="831142522">
          <w:marLeft w:val="0"/>
          <w:marRight w:val="0"/>
          <w:marTop w:val="0"/>
          <w:marBottom w:val="0"/>
          <w:divBdr>
            <w:top w:val="none" w:sz="0" w:space="0" w:color="auto"/>
            <w:left w:val="none" w:sz="0" w:space="0" w:color="auto"/>
            <w:bottom w:val="none" w:sz="0" w:space="0" w:color="auto"/>
            <w:right w:val="none" w:sz="0" w:space="0" w:color="auto"/>
          </w:divBdr>
          <w:divsChild>
            <w:div w:id="1380739301">
              <w:marLeft w:val="0"/>
              <w:marRight w:val="0"/>
              <w:marTop w:val="0"/>
              <w:marBottom w:val="0"/>
              <w:divBdr>
                <w:top w:val="none" w:sz="0" w:space="0" w:color="auto"/>
                <w:left w:val="none" w:sz="0" w:space="0" w:color="auto"/>
                <w:bottom w:val="none" w:sz="0" w:space="0" w:color="auto"/>
                <w:right w:val="none" w:sz="0" w:space="0" w:color="auto"/>
              </w:divBdr>
            </w:div>
          </w:divsChild>
        </w:div>
        <w:div w:id="1362321862">
          <w:marLeft w:val="0"/>
          <w:marRight w:val="0"/>
          <w:marTop w:val="0"/>
          <w:marBottom w:val="0"/>
          <w:divBdr>
            <w:top w:val="none" w:sz="0" w:space="0" w:color="auto"/>
            <w:left w:val="none" w:sz="0" w:space="0" w:color="auto"/>
            <w:bottom w:val="none" w:sz="0" w:space="0" w:color="auto"/>
            <w:right w:val="none" w:sz="0" w:space="0" w:color="auto"/>
          </w:divBdr>
          <w:divsChild>
            <w:div w:id="1723821019">
              <w:marLeft w:val="0"/>
              <w:marRight w:val="0"/>
              <w:marTop w:val="0"/>
              <w:marBottom w:val="0"/>
              <w:divBdr>
                <w:top w:val="none" w:sz="0" w:space="0" w:color="auto"/>
                <w:left w:val="none" w:sz="0" w:space="0" w:color="auto"/>
                <w:bottom w:val="none" w:sz="0" w:space="0" w:color="auto"/>
                <w:right w:val="none" w:sz="0" w:space="0" w:color="auto"/>
              </w:divBdr>
            </w:div>
          </w:divsChild>
        </w:div>
        <w:div w:id="9570160">
          <w:marLeft w:val="0"/>
          <w:marRight w:val="0"/>
          <w:marTop w:val="0"/>
          <w:marBottom w:val="0"/>
          <w:divBdr>
            <w:top w:val="none" w:sz="0" w:space="0" w:color="auto"/>
            <w:left w:val="none" w:sz="0" w:space="0" w:color="auto"/>
            <w:bottom w:val="none" w:sz="0" w:space="0" w:color="auto"/>
            <w:right w:val="none" w:sz="0" w:space="0" w:color="auto"/>
          </w:divBdr>
          <w:divsChild>
            <w:div w:id="1675952451">
              <w:marLeft w:val="0"/>
              <w:marRight w:val="0"/>
              <w:marTop w:val="0"/>
              <w:marBottom w:val="0"/>
              <w:divBdr>
                <w:top w:val="none" w:sz="0" w:space="0" w:color="auto"/>
                <w:left w:val="none" w:sz="0" w:space="0" w:color="auto"/>
                <w:bottom w:val="none" w:sz="0" w:space="0" w:color="auto"/>
                <w:right w:val="none" w:sz="0" w:space="0" w:color="auto"/>
              </w:divBdr>
            </w:div>
          </w:divsChild>
        </w:div>
        <w:div w:id="1483890577">
          <w:marLeft w:val="0"/>
          <w:marRight w:val="0"/>
          <w:marTop w:val="0"/>
          <w:marBottom w:val="0"/>
          <w:divBdr>
            <w:top w:val="none" w:sz="0" w:space="0" w:color="auto"/>
            <w:left w:val="none" w:sz="0" w:space="0" w:color="auto"/>
            <w:bottom w:val="none" w:sz="0" w:space="0" w:color="auto"/>
            <w:right w:val="none" w:sz="0" w:space="0" w:color="auto"/>
          </w:divBdr>
          <w:divsChild>
            <w:div w:id="1482116487">
              <w:marLeft w:val="0"/>
              <w:marRight w:val="0"/>
              <w:marTop w:val="0"/>
              <w:marBottom w:val="0"/>
              <w:divBdr>
                <w:top w:val="none" w:sz="0" w:space="0" w:color="auto"/>
                <w:left w:val="none" w:sz="0" w:space="0" w:color="auto"/>
                <w:bottom w:val="none" w:sz="0" w:space="0" w:color="auto"/>
                <w:right w:val="none" w:sz="0" w:space="0" w:color="auto"/>
              </w:divBdr>
            </w:div>
          </w:divsChild>
        </w:div>
        <w:div w:id="2036955835">
          <w:marLeft w:val="0"/>
          <w:marRight w:val="0"/>
          <w:marTop w:val="0"/>
          <w:marBottom w:val="0"/>
          <w:divBdr>
            <w:top w:val="none" w:sz="0" w:space="0" w:color="auto"/>
            <w:left w:val="none" w:sz="0" w:space="0" w:color="auto"/>
            <w:bottom w:val="none" w:sz="0" w:space="0" w:color="auto"/>
            <w:right w:val="none" w:sz="0" w:space="0" w:color="auto"/>
          </w:divBdr>
          <w:divsChild>
            <w:div w:id="1092818248">
              <w:marLeft w:val="0"/>
              <w:marRight w:val="0"/>
              <w:marTop w:val="0"/>
              <w:marBottom w:val="0"/>
              <w:divBdr>
                <w:top w:val="none" w:sz="0" w:space="0" w:color="auto"/>
                <w:left w:val="none" w:sz="0" w:space="0" w:color="auto"/>
                <w:bottom w:val="none" w:sz="0" w:space="0" w:color="auto"/>
                <w:right w:val="none" w:sz="0" w:space="0" w:color="auto"/>
              </w:divBdr>
            </w:div>
          </w:divsChild>
        </w:div>
        <w:div w:id="133330110">
          <w:marLeft w:val="0"/>
          <w:marRight w:val="0"/>
          <w:marTop w:val="0"/>
          <w:marBottom w:val="0"/>
          <w:divBdr>
            <w:top w:val="none" w:sz="0" w:space="0" w:color="auto"/>
            <w:left w:val="none" w:sz="0" w:space="0" w:color="auto"/>
            <w:bottom w:val="none" w:sz="0" w:space="0" w:color="auto"/>
            <w:right w:val="none" w:sz="0" w:space="0" w:color="auto"/>
          </w:divBdr>
          <w:divsChild>
            <w:div w:id="1932229841">
              <w:marLeft w:val="0"/>
              <w:marRight w:val="0"/>
              <w:marTop w:val="0"/>
              <w:marBottom w:val="0"/>
              <w:divBdr>
                <w:top w:val="none" w:sz="0" w:space="0" w:color="auto"/>
                <w:left w:val="none" w:sz="0" w:space="0" w:color="auto"/>
                <w:bottom w:val="none" w:sz="0" w:space="0" w:color="auto"/>
                <w:right w:val="none" w:sz="0" w:space="0" w:color="auto"/>
              </w:divBdr>
            </w:div>
          </w:divsChild>
        </w:div>
        <w:div w:id="2038239413">
          <w:marLeft w:val="0"/>
          <w:marRight w:val="0"/>
          <w:marTop w:val="0"/>
          <w:marBottom w:val="0"/>
          <w:divBdr>
            <w:top w:val="none" w:sz="0" w:space="0" w:color="auto"/>
            <w:left w:val="none" w:sz="0" w:space="0" w:color="auto"/>
            <w:bottom w:val="none" w:sz="0" w:space="0" w:color="auto"/>
            <w:right w:val="none" w:sz="0" w:space="0" w:color="auto"/>
          </w:divBdr>
          <w:divsChild>
            <w:div w:id="1269849438">
              <w:marLeft w:val="0"/>
              <w:marRight w:val="0"/>
              <w:marTop w:val="0"/>
              <w:marBottom w:val="0"/>
              <w:divBdr>
                <w:top w:val="none" w:sz="0" w:space="0" w:color="auto"/>
                <w:left w:val="none" w:sz="0" w:space="0" w:color="auto"/>
                <w:bottom w:val="none" w:sz="0" w:space="0" w:color="auto"/>
                <w:right w:val="none" w:sz="0" w:space="0" w:color="auto"/>
              </w:divBdr>
            </w:div>
          </w:divsChild>
        </w:div>
        <w:div w:id="1761221632">
          <w:marLeft w:val="0"/>
          <w:marRight w:val="0"/>
          <w:marTop w:val="0"/>
          <w:marBottom w:val="0"/>
          <w:divBdr>
            <w:top w:val="none" w:sz="0" w:space="0" w:color="auto"/>
            <w:left w:val="none" w:sz="0" w:space="0" w:color="auto"/>
            <w:bottom w:val="none" w:sz="0" w:space="0" w:color="auto"/>
            <w:right w:val="none" w:sz="0" w:space="0" w:color="auto"/>
          </w:divBdr>
          <w:divsChild>
            <w:div w:id="22678168">
              <w:marLeft w:val="0"/>
              <w:marRight w:val="0"/>
              <w:marTop w:val="0"/>
              <w:marBottom w:val="0"/>
              <w:divBdr>
                <w:top w:val="none" w:sz="0" w:space="0" w:color="auto"/>
                <w:left w:val="none" w:sz="0" w:space="0" w:color="auto"/>
                <w:bottom w:val="none" w:sz="0" w:space="0" w:color="auto"/>
                <w:right w:val="none" w:sz="0" w:space="0" w:color="auto"/>
              </w:divBdr>
            </w:div>
          </w:divsChild>
        </w:div>
        <w:div w:id="311445048">
          <w:marLeft w:val="0"/>
          <w:marRight w:val="0"/>
          <w:marTop w:val="0"/>
          <w:marBottom w:val="0"/>
          <w:divBdr>
            <w:top w:val="none" w:sz="0" w:space="0" w:color="auto"/>
            <w:left w:val="none" w:sz="0" w:space="0" w:color="auto"/>
            <w:bottom w:val="none" w:sz="0" w:space="0" w:color="auto"/>
            <w:right w:val="none" w:sz="0" w:space="0" w:color="auto"/>
          </w:divBdr>
          <w:divsChild>
            <w:div w:id="1349720290">
              <w:marLeft w:val="0"/>
              <w:marRight w:val="0"/>
              <w:marTop w:val="0"/>
              <w:marBottom w:val="0"/>
              <w:divBdr>
                <w:top w:val="none" w:sz="0" w:space="0" w:color="auto"/>
                <w:left w:val="none" w:sz="0" w:space="0" w:color="auto"/>
                <w:bottom w:val="none" w:sz="0" w:space="0" w:color="auto"/>
                <w:right w:val="none" w:sz="0" w:space="0" w:color="auto"/>
              </w:divBdr>
            </w:div>
          </w:divsChild>
        </w:div>
        <w:div w:id="631911878">
          <w:marLeft w:val="0"/>
          <w:marRight w:val="0"/>
          <w:marTop w:val="0"/>
          <w:marBottom w:val="0"/>
          <w:divBdr>
            <w:top w:val="none" w:sz="0" w:space="0" w:color="auto"/>
            <w:left w:val="none" w:sz="0" w:space="0" w:color="auto"/>
            <w:bottom w:val="none" w:sz="0" w:space="0" w:color="auto"/>
            <w:right w:val="none" w:sz="0" w:space="0" w:color="auto"/>
          </w:divBdr>
          <w:divsChild>
            <w:div w:id="1950383801">
              <w:marLeft w:val="0"/>
              <w:marRight w:val="0"/>
              <w:marTop w:val="0"/>
              <w:marBottom w:val="0"/>
              <w:divBdr>
                <w:top w:val="none" w:sz="0" w:space="0" w:color="auto"/>
                <w:left w:val="none" w:sz="0" w:space="0" w:color="auto"/>
                <w:bottom w:val="none" w:sz="0" w:space="0" w:color="auto"/>
                <w:right w:val="none" w:sz="0" w:space="0" w:color="auto"/>
              </w:divBdr>
            </w:div>
          </w:divsChild>
        </w:div>
        <w:div w:id="692996442">
          <w:marLeft w:val="0"/>
          <w:marRight w:val="0"/>
          <w:marTop w:val="0"/>
          <w:marBottom w:val="0"/>
          <w:divBdr>
            <w:top w:val="none" w:sz="0" w:space="0" w:color="auto"/>
            <w:left w:val="none" w:sz="0" w:space="0" w:color="auto"/>
            <w:bottom w:val="none" w:sz="0" w:space="0" w:color="auto"/>
            <w:right w:val="none" w:sz="0" w:space="0" w:color="auto"/>
          </w:divBdr>
          <w:divsChild>
            <w:div w:id="91441044">
              <w:marLeft w:val="0"/>
              <w:marRight w:val="0"/>
              <w:marTop w:val="0"/>
              <w:marBottom w:val="0"/>
              <w:divBdr>
                <w:top w:val="none" w:sz="0" w:space="0" w:color="auto"/>
                <w:left w:val="none" w:sz="0" w:space="0" w:color="auto"/>
                <w:bottom w:val="none" w:sz="0" w:space="0" w:color="auto"/>
                <w:right w:val="none" w:sz="0" w:space="0" w:color="auto"/>
              </w:divBdr>
            </w:div>
            <w:div w:id="73403274">
              <w:marLeft w:val="0"/>
              <w:marRight w:val="0"/>
              <w:marTop w:val="0"/>
              <w:marBottom w:val="0"/>
              <w:divBdr>
                <w:top w:val="none" w:sz="0" w:space="0" w:color="auto"/>
                <w:left w:val="none" w:sz="0" w:space="0" w:color="auto"/>
                <w:bottom w:val="none" w:sz="0" w:space="0" w:color="auto"/>
                <w:right w:val="none" w:sz="0" w:space="0" w:color="auto"/>
              </w:divBdr>
            </w:div>
          </w:divsChild>
        </w:div>
        <w:div w:id="1814062211">
          <w:marLeft w:val="0"/>
          <w:marRight w:val="0"/>
          <w:marTop w:val="0"/>
          <w:marBottom w:val="0"/>
          <w:divBdr>
            <w:top w:val="none" w:sz="0" w:space="0" w:color="auto"/>
            <w:left w:val="none" w:sz="0" w:space="0" w:color="auto"/>
            <w:bottom w:val="none" w:sz="0" w:space="0" w:color="auto"/>
            <w:right w:val="none" w:sz="0" w:space="0" w:color="auto"/>
          </w:divBdr>
          <w:divsChild>
            <w:div w:id="551573890">
              <w:marLeft w:val="0"/>
              <w:marRight w:val="0"/>
              <w:marTop w:val="0"/>
              <w:marBottom w:val="0"/>
              <w:divBdr>
                <w:top w:val="none" w:sz="0" w:space="0" w:color="auto"/>
                <w:left w:val="none" w:sz="0" w:space="0" w:color="auto"/>
                <w:bottom w:val="none" w:sz="0" w:space="0" w:color="auto"/>
                <w:right w:val="none" w:sz="0" w:space="0" w:color="auto"/>
              </w:divBdr>
            </w:div>
          </w:divsChild>
        </w:div>
        <w:div w:id="2044550362">
          <w:marLeft w:val="0"/>
          <w:marRight w:val="0"/>
          <w:marTop w:val="0"/>
          <w:marBottom w:val="0"/>
          <w:divBdr>
            <w:top w:val="none" w:sz="0" w:space="0" w:color="auto"/>
            <w:left w:val="none" w:sz="0" w:space="0" w:color="auto"/>
            <w:bottom w:val="none" w:sz="0" w:space="0" w:color="auto"/>
            <w:right w:val="none" w:sz="0" w:space="0" w:color="auto"/>
          </w:divBdr>
          <w:divsChild>
            <w:div w:id="125777892">
              <w:marLeft w:val="0"/>
              <w:marRight w:val="0"/>
              <w:marTop w:val="0"/>
              <w:marBottom w:val="0"/>
              <w:divBdr>
                <w:top w:val="none" w:sz="0" w:space="0" w:color="auto"/>
                <w:left w:val="none" w:sz="0" w:space="0" w:color="auto"/>
                <w:bottom w:val="none" w:sz="0" w:space="0" w:color="auto"/>
                <w:right w:val="none" w:sz="0" w:space="0" w:color="auto"/>
              </w:divBdr>
            </w:div>
            <w:div w:id="1323586776">
              <w:marLeft w:val="0"/>
              <w:marRight w:val="0"/>
              <w:marTop w:val="0"/>
              <w:marBottom w:val="0"/>
              <w:divBdr>
                <w:top w:val="none" w:sz="0" w:space="0" w:color="auto"/>
                <w:left w:val="none" w:sz="0" w:space="0" w:color="auto"/>
                <w:bottom w:val="none" w:sz="0" w:space="0" w:color="auto"/>
                <w:right w:val="none" w:sz="0" w:space="0" w:color="auto"/>
              </w:divBdr>
            </w:div>
          </w:divsChild>
        </w:div>
        <w:div w:id="504321922">
          <w:marLeft w:val="0"/>
          <w:marRight w:val="0"/>
          <w:marTop w:val="0"/>
          <w:marBottom w:val="0"/>
          <w:divBdr>
            <w:top w:val="none" w:sz="0" w:space="0" w:color="auto"/>
            <w:left w:val="none" w:sz="0" w:space="0" w:color="auto"/>
            <w:bottom w:val="none" w:sz="0" w:space="0" w:color="auto"/>
            <w:right w:val="none" w:sz="0" w:space="0" w:color="auto"/>
          </w:divBdr>
          <w:divsChild>
            <w:div w:id="715356019">
              <w:marLeft w:val="0"/>
              <w:marRight w:val="0"/>
              <w:marTop w:val="0"/>
              <w:marBottom w:val="0"/>
              <w:divBdr>
                <w:top w:val="none" w:sz="0" w:space="0" w:color="auto"/>
                <w:left w:val="none" w:sz="0" w:space="0" w:color="auto"/>
                <w:bottom w:val="none" w:sz="0" w:space="0" w:color="auto"/>
                <w:right w:val="none" w:sz="0" w:space="0" w:color="auto"/>
              </w:divBdr>
            </w:div>
          </w:divsChild>
        </w:div>
        <w:div w:id="2068649528">
          <w:marLeft w:val="0"/>
          <w:marRight w:val="0"/>
          <w:marTop w:val="0"/>
          <w:marBottom w:val="0"/>
          <w:divBdr>
            <w:top w:val="none" w:sz="0" w:space="0" w:color="auto"/>
            <w:left w:val="none" w:sz="0" w:space="0" w:color="auto"/>
            <w:bottom w:val="none" w:sz="0" w:space="0" w:color="auto"/>
            <w:right w:val="none" w:sz="0" w:space="0" w:color="auto"/>
          </w:divBdr>
          <w:divsChild>
            <w:div w:id="648093234">
              <w:marLeft w:val="0"/>
              <w:marRight w:val="0"/>
              <w:marTop w:val="0"/>
              <w:marBottom w:val="0"/>
              <w:divBdr>
                <w:top w:val="none" w:sz="0" w:space="0" w:color="auto"/>
                <w:left w:val="none" w:sz="0" w:space="0" w:color="auto"/>
                <w:bottom w:val="none" w:sz="0" w:space="0" w:color="auto"/>
                <w:right w:val="none" w:sz="0" w:space="0" w:color="auto"/>
              </w:divBdr>
            </w:div>
          </w:divsChild>
        </w:div>
        <w:div w:id="1946111122">
          <w:marLeft w:val="0"/>
          <w:marRight w:val="0"/>
          <w:marTop w:val="0"/>
          <w:marBottom w:val="0"/>
          <w:divBdr>
            <w:top w:val="none" w:sz="0" w:space="0" w:color="auto"/>
            <w:left w:val="none" w:sz="0" w:space="0" w:color="auto"/>
            <w:bottom w:val="none" w:sz="0" w:space="0" w:color="auto"/>
            <w:right w:val="none" w:sz="0" w:space="0" w:color="auto"/>
          </w:divBdr>
          <w:divsChild>
            <w:div w:id="1915160940">
              <w:marLeft w:val="0"/>
              <w:marRight w:val="0"/>
              <w:marTop w:val="0"/>
              <w:marBottom w:val="0"/>
              <w:divBdr>
                <w:top w:val="none" w:sz="0" w:space="0" w:color="auto"/>
                <w:left w:val="none" w:sz="0" w:space="0" w:color="auto"/>
                <w:bottom w:val="none" w:sz="0" w:space="0" w:color="auto"/>
                <w:right w:val="none" w:sz="0" w:space="0" w:color="auto"/>
              </w:divBdr>
            </w:div>
          </w:divsChild>
        </w:div>
        <w:div w:id="918632990">
          <w:marLeft w:val="0"/>
          <w:marRight w:val="0"/>
          <w:marTop w:val="0"/>
          <w:marBottom w:val="0"/>
          <w:divBdr>
            <w:top w:val="none" w:sz="0" w:space="0" w:color="auto"/>
            <w:left w:val="none" w:sz="0" w:space="0" w:color="auto"/>
            <w:bottom w:val="none" w:sz="0" w:space="0" w:color="auto"/>
            <w:right w:val="none" w:sz="0" w:space="0" w:color="auto"/>
          </w:divBdr>
          <w:divsChild>
            <w:div w:id="869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3960">
      <w:bodyDiv w:val="1"/>
      <w:marLeft w:val="0"/>
      <w:marRight w:val="0"/>
      <w:marTop w:val="0"/>
      <w:marBottom w:val="0"/>
      <w:divBdr>
        <w:top w:val="none" w:sz="0" w:space="0" w:color="auto"/>
        <w:left w:val="none" w:sz="0" w:space="0" w:color="auto"/>
        <w:bottom w:val="none" w:sz="0" w:space="0" w:color="auto"/>
        <w:right w:val="none" w:sz="0" w:space="0" w:color="auto"/>
      </w:divBdr>
      <w:divsChild>
        <w:div w:id="317850432">
          <w:marLeft w:val="0"/>
          <w:marRight w:val="0"/>
          <w:marTop w:val="0"/>
          <w:marBottom w:val="0"/>
          <w:divBdr>
            <w:top w:val="none" w:sz="0" w:space="0" w:color="auto"/>
            <w:left w:val="none" w:sz="0" w:space="0" w:color="auto"/>
            <w:bottom w:val="none" w:sz="0" w:space="0" w:color="auto"/>
            <w:right w:val="none" w:sz="0" w:space="0" w:color="auto"/>
          </w:divBdr>
        </w:div>
        <w:div w:id="802625403">
          <w:marLeft w:val="0"/>
          <w:marRight w:val="0"/>
          <w:marTop w:val="0"/>
          <w:marBottom w:val="0"/>
          <w:divBdr>
            <w:top w:val="none" w:sz="0" w:space="0" w:color="auto"/>
            <w:left w:val="none" w:sz="0" w:space="0" w:color="auto"/>
            <w:bottom w:val="none" w:sz="0" w:space="0" w:color="auto"/>
            <w:right w:val="none" w:sz="0" w:space="0" w:color="auto"/>
          </w:divBdr>
        </w:div>
        <w:div w:id="1565293862">
          <w:marLeft w:val="0"/>
          <w:marRight w:val="0"/>
          <w:marTop w:val="0"/>
          <w:marBottom w:val="0"/>
          <w:divBdr>
            <w:top w:val="none" w:sz="0" w:space="0" w:color="auto"/>
            <w:left w:val="none" w:sz="0" w:space="0" w:color="auto"/>
            <w:bottom w:val="none" w:sz="0" w:space="0" w:color="auto"/>
            <w:right w:val="none" w:sz="0" w:space="0" w:color="auto"/>
          </w:divBdr>
        </w:div>
        <w:div w:id="1065369532">
          <w:marLeft w:val="0"/>
          <w:marRight w:val="0"/>
          <w:marTop w:val="0"/>
          <w:marBottom w:val="0"/>
          <w:divBdr>
            <w:top w:val="none" w:sz="0" w:space="0" w:color="auto"/>
            <w:left w:val="none" w:sz="0" w:space="0" w:color="auto"/>
            <w:bottom w:val="none" w:sz="0" w:space="0" w:color="auto"/>
            <w:right w:val="none" w:sz="0" w:space="0" w:color="auto"/>
          </w:divBdr>
        </w:div>
      </w:divsChild>
    </w:div>
    <w:div w:id="563952616">
      <w:bodyDiv w:val="1"/>
      <w:marLeft w:val="0"/>
      <w:marRight w:val="0"/>
      <w:marTop w:val="0"/>
      <w:marBottom w:val="0"/>
      <w:divBdr>
        <w:top w:val="none" w:sz="0" w:space="0" w:color="auto"/>
        <w:left w:val="none" w:sz="0" w:space="0" w:color="auto"/>
        <w:bottom w:val="none" w:sz="0" w:space="0" w:color="auto"/>
        <w:right w:val="none" w:sz="0" w:space="0" w:color="auto"/>
      </w:divBdr>
      <w:divsChild>
        <w:div w:id="83772401">
          <w:marLeft w:val="0"/>
          <w:marRight w:val="0"/>
          <w:marTop w:val="0"/>
          <w:marBottom w:val="0"/>
          <w:divBdr>
            <w:top w:val="none" w:sz="0" w:space="0" w:color="auto"/>
            <w:left w:val="none" w:sz="0" w:space="0" w:color="auto"/>
            <w:bottom w:val="none" w:sz="0" w:space="0" w:color="auto"/>
            <w:right w:val="none" w:sz="0" w:space="0" w:color="auto"/>
          </w:divBdr>
          <w:divsChild>
            <w:div w:id="707875175">
              <w:marLeft w:val="0"/>
              <w:marRight w:val="0"/>
              <w:marTop w:val="0"/>
              <w:marBottom w:val="0"/>
              <w:divBdr>
                <w:top w:val="none" w:sz="0" w:space="0" w:color="auto"/>
                <w:left w:val="none" w:sz="0" w:space="0" w:color="auto"/>
                <w:bottom w:val="none" w:sz="0" w:space="0" w:color="auto"/>
                <w:right w:val="none" w:sz="0" w:space="0" w:color="auto"/>
              </w:divBdr>
            </w:div>
          </w:divsChild>
        </w:div>
        <w:div w:id="1528443577">
          <w:marLeft w:val="0"/>
          <w:marRight w:val="0"/>
          <w:marTop w:val="0"/>
          <w:marBottom w:val="0"/>
          <w:divBdr>
            <w:top w:val="none" w:sz="0" w:space="0" w:color="auto"/>
            <w:left w:val="none" w:sz="0" w:space="0" w:color="auto"/>
            <w:bottom w:val="none" w:sz="0" w:space="0" w:color="auto"/>
            <w:right w:val="none" w:sz="0" w:space="0" w:color="auto"/>
          </w:divBdr>
          <w:divsChild>
            <w:div w:id="547911193">
              <w:marLeft w:val="0"/>
              <w:marRight w:val="0"/>
              <w:marTop w:val="0"/>
              <w:marBottom w:val="0"/>
              <w:divBdr>
                <w:top w:val="none" w:sz="0" w:space="0" w:color="auto"/>
                <w:left w:val="none" w:sz="0" w:space="0" w:color="auto"/>
                <w:bottom w:val="none" w:sz="0" w:space="0" w:color="auto"/>
                <w:right w:val="none" w:sz="0" w:space="0" w:color="auto"/>
              </w:divBdr>
            </w:div>
          </w:divsChild>
        </w:div>
        <w:div w:id="1224683090">
          <w:marLeft w:val="0"/>
          <w:marRight w:val="0"/>
          <w:marTop w:val="0"/>
          <w:marBottom w:val="0"/>
          <w:divBdr>
            <w:top w:val="none" w:sz="0" w:space="0" w:color="auto"/>
            <w:left w:val="none" w:sz="0" w:space="0" w:color="auto"/>
            <w:bottom w:val="none" w:sz="0" w:space="0" w:color="auto"/>
            <w:right w:val="none" w:sz="0" w:space="0" w:color="auto"/>
          </w:divBdr>
          <w:divsChild>
            <w:div w:id="159275043">
              <w:marLeft w:val="0"/>
              <w:marRight w:val="0"/>
              <w:marTop w:val="0"/>
              <w:marBottom w:val="0"/>
              <w:divBdr>
                <w:top w:val="none" w:sz="0" w:space="0" w:color="auto"/>
                <w:left w:val="none" w:sz="0" w:space="0" w:color="auto"/>
                <w:bottom w:val="none" w:sz="0" w:space="0" w:color="auto"/>
                <w:right w:val="none" w:sz="0" w:space="0" w:color="auto"/>
              </w:divBdr>
            </w:div>
          </w:divsChild>
        </w:div>
        <w:div w:id="403187173">
          <w:marLeft w:val="0"/>
          <w:marRight w:val="0"/>
          <w:marTop w:val="0"/>
          <w:marBottom w:val="0"/>
          <w:divBdr>
            <w:top w:val="none" w:sz="0" w:space="0" w:color="auto"/>
            <w:left w:val="none" w:sz="0" w:space="0" w:color="auto"/>
            <w:bottom w:val="none" w:sz="0" w:space="0" w:color="auto"/>
            <w:right w:val="none" w:sz="0" w:space="0" w:color="auto"/>
          </w:divBdr>
          <w:divsChild>
            <w:div w:id="950283892">
              <w:marLeft w:val="0"/>
              <w:marRight w:val="0"/>
              <w:marTop w:val="0"/>
              <w:marBottom w:val="0"/>
              <w:divBdr>
                <w:top w:val="none" w:sz="0" w:space="0" w:color="auto"/>
                <w:left w:val="none" w:sz="0" w:space="0" w:color="auto"/>
                <w:bottom w:val="none" w:sz="0" w:space="0" w:color="auto"/>
                <w:right w:val="none" w:sz="0" w:space="0" w:color="auto"/>
              </w:divBdr>
            </w:div>
            <w:div w:id="487554761">
              <w:marLeft w:val="0"/>
              <w:marRight w:val="0"/>
              <w:marTop w:val="0"/>
              <w:marBottom w:val="0"/>
              <w:divBdr>
                <w:top w:val="none" w:sz="0" w:space="0" w:color="auto"/>
                <w:left w:val="none" w:sz="0" w:space="0" w:color="auto"/>
                <w:bottom w:val="none" w:sz="0" w:space="0" w:color="auto"/>
                <w:right w:val="none" w:sz="0" w:space="0" w:color="auto"/>
              </w:divBdr>
            </w:div>
          </w:divsChild>
        </w:div>
        <w:div w:id="1367439232">
          <w:marLeft w:val="0"/>
          <w:marRight w:val="0"/>
          <w:marTop w:val="0"/>
          <w:marBottom w:val="0"/>
          <w:divBdr>
            <w:top w:val="none" w:sz="0" w:space="0" w:color="auto"/>
            <w:left w:val="none" w:sz="0" w:space="0" w:color="auto"/>
            <w:bottom w:val="none" w:sz="0" w:space="0" w:color="auto"/>
            <w:right w:val="none" w:sz="0" w:space="0" w:color="auto"/>
          </w:divBdr>
          <w:divsChild>
            <w:div w:id="1191721600">
              <w:marLeft w:val="0"/>
              <w:marRight w:val="0"/>
              <w:marTop w:val="0"/>
              <w:marBottom w:val="0"/>
              <w:divBdr>
                <w:top w:val="none" w:sz="0" w:space="0" w:color="auto"/>
                <w:left w:val="none" w:sz="0" w:space="0" w:color="auto"/>
                <w:bottom w:val="none" w:sz="0" w:space="0" w:color="auto"/>
                <w:right w:val="none" w:sz="0" w:space="0" w:color="auto"/>
              </w:divBdr>
            </w:div>
          </w:divsChild>
        </w:div>
        <w:div w:id="1741557101">
          <w:marLeft w:val="0"/>
          <w:marRight w:val="0"/>
          <w:marTop w:val="0"/>
          <w:marBottom w:val="0"/>
          <w:divBdr>
            <w:top w:val="none" w:sz="0" w:space="0" w:color="auto"/>
            <w:left w:val="none" w:sz="0" w:space="0" w:color="auto"/>
            <w:bottom w:val="none" w:sz="0" w:space="0" w:color="auto"/>
            <w:right w:val="none" w:sz="0" w:space="0" w:color="auto"/>
          </w:divBdr>
          <w:divsChild>
            <w:div w:id="882717602">
              <w:marLeft w:val="0"/>
              <w:marRight w:val="0"/>
              <w:marTop w:val="0"/>
              <w:marBottom w:val="0"/>
              <w:divBdr>
                <w:top w:val="none" w:sz="0" w:space="0" w:color="auto"/>
                <w:left w:val="none" w:sz="0" w:space="0" w:color="auto"/>
                <w:bottom w:val="none" w:sz="0" w:space="0" w:color="auto"/>
                <w:right w:val="none" w:sz="0" w:space="0" w:color="auto"/>
              </w:divBdr>
            </w:div>
          </w:divsChild>
        </w:div>
        <w:div w:id="1605533162">
          <w:marLeft w:val="0"/>
          <w:marRight w:val="0"/>
          <w:marTop w:val="0"/>
          <w:marBottom w:val="0"/>
          <w:divBdr>
            <w:top w:val="none" w:sz="0" w:space="0" w:color="auto"/>
            <w:left w:val="none" w:sz="0" w:space="0" w:color="auto"/>
            <w:bottom w:val="none" w:sz="0" w:space="0" w:color="auto"/>
            <w:right w:val="none" w:sz="0" w:space="0" w:color="auto"/>
          </w:divBdr>
          <w:divsChild>
            <w:div w:id="646396935">
              <w:marLeft w:val="0"/>
              <w:marRight w:val="0"/>
              <w:marTop w:val="0"/>
              <w:marBottom w:val="0"/>
              <w:divBdr>
                <w:top w:val="none" w:sz="0" w:space="0" w:color="auto"/>
                <w:left w:val="none" w:sz="0" w:space="0" w:color="auto"/>
                <w:bottom w:val="none" w:sz="0" w:space="0" w:color="auto"/>
                <w:right w:val="none" w:sz="0" w:space="0" w:color="auto"/>
              </w:divBdr>
            </w:div>
          </w:divsChild>
        </w:div>
        <w:div w:id="530728594">
          <w:marLeft w:val="0"/>
          <w:marRight w:val="0"/>
          <w:marTop w:val="0"/>
          <w:marBottom w:val="0"/>
          <w:divBdr>
            <w:top w:val="none" w:sz="0" w:space="0" w:color="auto"/>
            <w:left w:val="none" w:sz="0" w:space="0" w:color="auto"/>
            <w:bottom w:val="none" w:sz="0" w:space="0" w:color="auto"/>
            <w:right w:val="none" w:sz="0" w:space="0" w:color="auto"/>
          </w:divBdr>
          <w:divsChild>
            <w:div w:id="1363827153">
              <w:marLeft w:val="0"/>
              <w:marRight w:val="0"/>
              <w:marTop w:val="0"/>
              <w:marBottom w:val="0"/>
              <w:divBdr>
                <w:top w:val="none" w:sz="0" w:space="0" w:color="auto"/>
                <w:left w:val="none" w:sz="0" w:space="0" w:color="auto"/>
                <w:bottom w:val="none" w:sz="0" w:space="0" w:color="auto"/>
                <w:right w:val="none" w:sz="0" w:space="0" w:color="auto"/>
              </w:divBdr>
            </w:div>
            <w:div w:id="1027177411">
              <w:marLeft w:val="0"/>
              <w:marRight w:val="0"/>
              <w:marTop w:val="0"/>
              <w:marBottom w:val="0"/>
              <w:divBdr>
                <w:top w:val="none" w:sz="0" w:space="0" w:color="auto"/>
                <w:left w:val="none" w:sz="0" w:space="0" w:color="auto"/>
                <w:bottom w:val="none" w:sz="0" w:space="0" w:color="auto"/>
                <w:right w:val="none" w:sz="0" w:space="0" w:color="auto"/>
              </w:divBdr>
            </w:div>
          </w:divsChild>
        </w:div>
        <w:div w:id="1118990725">
          <w:marLeft w:val="0"/>
          <w:marRight w:val="0"/>
          <w:marTop w:val="0"/>
          <w:marBottom w:val="0"/>
          <w:divBdr>
            <w:top w:val="none" w:sz="0" w:space="0" w:color="auto"/>
            <w:left w:val="none" w:sz="0" w:space="0" w:color="auto"/>
            <w:bottom w:val="none" w:sz="0" w:space="0" w:color="auto"/>
            <w:right w:val="none" w:sz="0" w:space="0" w:color="auto"/>
          </w:divBdr>
          <w:divsChild>
            <w:div w:id="1522164801">
              <w:marLeft w:val="0"/>
              <w:marRight w:val="0"/>
              <w:marTop w:val="0"/>
              <w:marBottom w:val="0"/>
              <w:divBdr>
                <w:top w:val="none" w:sz="0" w:space="0" w:color="auto"/>
                <w:left w:val="none" w:sz="0" w:space="0" w:color="auto"/>
                <w:bottom w:val="none" w:sz="0" w:space="0" w:color="auto"/>
                <w:right w:val="none" w:sz="0" w:space="0" w:color="auto"/>
              </w:divBdr>
            </w:div>
          </w:divsChild>
        </w:div>
        <w:div w:id="295796210">
          <w:marLeft w:val="0"/>
          <w:marRight w:val="0"/>
          <w:marTop w:val="0"/>
          <w:marBottom w:val="0"/>
          <w:divBdr>
            <w:top w:val="none" w:sz="0" w:space="0" w:color="auto"/>
            <w:left w:val="none" w:sz="0" w:space="0" w:color="auto"/>
            <w:bottom w:val="none" w:sz="0" w:space="0" w:color="auto"/>
            <w:right w:val="none" w:sz="0" w:space="0" w:color="auto"/>
          </w:divBdr>
          <w:divsChild>
            <w:div w:id="1762025773">
              <w:marLeft w:val="0"/>
              <w:marRight w:val="0"/>
              <w:marTop w:val="0"/>
              <w:marBottom w:val="0"/>
              <w:divBdr>
                <w:top w:val="none" w:sz="0" w:space="0" w:color="auto"/>
                <w:left w:val="none" w:sz="0" w:space="0" w:color="auto"/>
                <w:bottom w:val="none" w:sz="0" w:space="0" w:color="auto"/>
                <w:right w:val="none" w:sz="0" w:space="0" w:color="auto"/>
              </w:divBdr>
            </w:div>
          </w:divsChild>
        </w:div>
        <w:div w:id="2014642581">
          <w:marLeft w:val="0"/>
          <w:marRight w:val="0"/>
          <w:marTop w:val="0"/>
          <w:marBottom w:val="0"/>
          <w:divBdr>
            <w:top w:val="none" w:sz="0" w:space="0" w:color="auto"/>
            <w:left w:val="none" w:sz="0" w:space="0" w:color="auto"/>
            <w:bottom w:val="none" w:sz="0" w:space="0" w:color="auto"/>
            <w:right w:val="none" w:sz="0" w:space="0" w:color="auto"/>
          </w:divBdr>
          <w:divsChild>
            <w:div w:id="1667442754">
              <w:marLeft w:val="0"/>
              <w:marRight w:val="0"/>
              <w:marTop w:val="0"/>
              <w:marBottom w:val="0"/>
              <w:divBdr>
                <w:top w:val="none" w:sz="0" w:space="0" w:color="auto"/>
                <w:left w:val="none" w:sz="0" w:space="0" w:color="auto"/>
                <w:bottom w:val="none" w:sz="0" w:space="0" w:color="auto"/>
                <w:right w:val="none" w:sz="0" w:space="0" w:color="auto"/>
              </w:divBdr>
            </w:div>
          </w:divsChild>
        </w:div>
        <w:div w:id="523791945">
          <w:marLeft w:val="0"/>
          <w:marRight w:val="0"/>
          <w:marTop w:val="0"/>
          <w:marBottom w:val="0"/>
          <w:divBdr>
            <w:top w:val="none" w:sz="0" w:space="0" w:color="auto"/>
            <w:left w:val="none" w:sz="0" w:space="0" w:color="auto"/>
            <w:bottom w:val="none" w:sz="0" w:space="0" w:color="auto"/>
            <w:right w:val="none" w:sz="0" w:space="0" w:color="auto"/>
          </w:divBdr>
          <w:divsChild>
            <w:div w:id="1859150222">
              <w:marLeft w:val="0"/>
              <w:marRight w:val="0"/>
              <w:marTop w:val="0"/>
              <w:marBottom w:val="0"/>
              <w:divBdr>
                <w:top w:val="none" w:sz="0" w:space="0" w:color="auto"/>
                <w:left w:val="none" w:sz="0" w:space="0" w:color="auto"/>
                <w:bottom w:val="none" w:sz="0" w:space="0" w:color="auto"/>
                <w:right w:val="none" w:sz="0" w:space="0" w:color="auto"/>
              </w:divBdr>
            </w:div>
          </w:divsChild>
        </w:div>
        <w:div w:id="1169365224">
          <w:marLeft w:val="0"/>
          <w:marRight w:val="0"/>
          <w:marTop w:val="0"/>
          <w:marBottom w:val="0"/>
          <w:divBdr>
            <w:top w:val="none" w:sz="0" w:space="0" w:color="auto"/>
            <w:left w:val="none" w:sz="0" w:space="0" w:color="auto"/>
            <w:bottom w:val="none" w:sz="0" w:space="0" w:color="auto"/>
            <w:right w:val="none" w:sz="0" w:space="0" w:color="auto"/>
          </w:divBdr>
          <w:divsChild>
            <w:div w:id="71200764">
              <w:marLeft w:val="0"/>
              <w:marRight w:val="0"/>
              <w:marTop w:val="0"/>
              <w:marBottom w:val="0"/>
              <w:divBdr>
                <w:top w:val="none" w:sz="0" w:space="0" w:color="auto"/>
                <w:left w:val="none" w:sz="0" w:space="0" w:color="auto"/>
                <w:bottom w:val="none" w:sz="0" w:space="0" w:color="auto"/>
                <w:right w:val="none" w:sz="0" w:space="0" w:color="auto"/>
              </w:divBdr>
            </w:div>
          </w:divsChild>
        </w:div>
        <w:div w:id="2007051844">
          <w:marLeft w:val="0"/>
          <w:marRight w:val="0"/>
          <w:marTop w:val="0"/>
          <w:marBottom w:val="0"/>
          <w:divBdr>
            <w:top w:val="none" w:sz="0" w:space="0" w:color="auto"/>
            <w:left w:val="none" w:sz="0" w:space="0" w:color="auto"/>
            <w:bottom w:val="none" w:sz="0" w:space="0" w:color="auto"/>
            <w:right w:val="none" w:sz="0" w:space="0" w:color="auto"/>
          </w:divBdr>
          <w:divsChild>
            <w:div w:id="768113878">
              <w:marLeft w:val="0"/>
              <w:marRight w:val="0"/>
              <w:marTop w:val="0"/>
              <w:marBottom w:val="0"/>
              <w:divBdr>
                <w:top w:val="none" w:sz="0" w:space="0" w:color="auto"/>
                <w:left w:val="none" w:sz="0" w:space="0" w:color="auto"/>
                <w:bottom w:val="none" w:sz="0" w:space="0" w:color="auto"/>
                <w:right w:val="none" w:sz="0" w:space="0" w:color="auto"/>
              </w:divBdr>
            </w:div>
            <w:div w:id="1265842156">
              <w:marLeft w:val="0"/>
              <w:marRight w:val="0"/>
              <w:marTop w:val="0"/>
              <w:marBottom w:val="0"/>
              <w:divBdr>
                <w:top w:val="none" w:sz="0" w:space="0" w:color="auto"/>
                <w:left w:val="none" w:sz="0" w:space="0" w:color="auto"/>
                <w:bottom w:val="none" w:sz="0" w:space="0" w:color="auto"/>
                <w:right w:val="none" w:sz="0" w:space="0" w:color="auto"/>
              </w:divBdr>
            </w:div>
          </w:divsChild>
        </w:div>
        <w:div w:id="1026515906">
          <w:marLeft w:val="0"/>
          <w:marRight w:val="0"/>
          <w:marTop w:val="0"/>
          <w:marBottom w:val="0"/>
          <w:divBdr>
            <w:top w:val="none" w:sz="0" w:space="0" w:color="auto"/>
            <w:left w:val="none" w:sz="0" w:space="0" w:color="auto"/>
            <w:bottom w:val="none" w:sz="0" w:space="0" w:color="auto"/>
            <w:right w:val="none" w:sz="0" w:space="0" w:color="auto"/>
          </w:divBdr>
          <w:divsChild>
            <w:div w:id="2081168507">
              <w:marLeft w:val="0"/>
              <w:marRight w:val="0"/>
              <w:marTop w:val="0"/>
              <w:marBottom w:val="0"/>
              <w:divBdr>
                <w:top w:val="none" w:sz="0" w:space="0" w:color="auto"/>
                <w:left w:val="none" w:sz="0" w:space="0" w:color="auto"/>
                <w:bottom w:val="none" w:sz="0" w:space="0" w:color="auto"/>
                <w:right w:val="none" w:sz="0" w:space="0" w:color="auto"/>
              </w:divBdr>
            </w:div>
          </w:divsChild>
        </w:div>
        <w:div w:id="1653482853">
          <w:marLeft w:val="0"/>
          <w:marRight w:val="0"/>
          <w:marTop w:val="0"/>
          <w:marBottom w:val="0"/>
          <w:divBdr>
            <w:top w:val="none" w:sz="0" w:space="0" w:color="auto"/>
            <w:left w:val="none" w:sz="0" w:space="0" w:color="auto"/>
            <w:bottom w:val="none" w:sz="0" w:space="0" w:color="auto"/>
            <w:right w:val="none" w:sz="0" w:space="0" w:color="auto"/>
          </w:divBdr>
          <w:divsChild>
            <w:div w:id="1791779784">
              <w:marLeft w:val="0"/>
              <w:marRight w:val="0"/>
              <w:marTop w:val="0"/>
              <w:marBottom w:val="0"/>
              <w:divBdr>
                <w:top w:val="none" w:sz="0" w:space="0" w:color="auto"/>
                <w:left w:val="none" w:sz="0" w:space="0" w:color="auto"/>
                <w:bottom w:val="none" w:sz="0" w:space="0" w:color="auto"/>
                <w:right w:val="none" w:sz="0" w:space="0" w:color="auto"/>
              </w:divBdr>
            </w:div>
            <w:div w:id="656108751">
              <w:marLeft w:val="0"/>
              <w:marRight w:val="0"/>
              <w:marTop w:val="0"/>
              <w:marBottom w:val="0"/>
              <w:divBdr>
                <w:top w:val="none" w:sz="0" w:space="0" w:color="auto"/>
                <w:left w:val="none" w:sz="0" w:space="0" w:color="auto"/>
                <w:bottom w:val="none" w:sz="0" w:space="0" w:color="auto"/>
                <w:right w:val="none" w:sz="0" w:space="0" w:color="auto"/>
              </w:divBdr>
            </w:div>
          </w:divsChild>
        </w:div>
        <w:div w:id="1554611771">
          <w:marLeft w:val="0"/>
          <w:marRight w:val="0"/>
          <w:marTop w:val="0"/>
          <w:marBottom w:val="0"/>
          <w:divBdr>
            <w:top w:val="none" w:sz="0" w:space="0" w:color="auto"/>
            <w:left w:val="none" w:sz="0" w:space="0" w:color="auto"/>
            <w:bottom w:val="none" w:sz="0" w:space="0" w:color="auto"/>
            <w:right w:val="none" w:sz="0" w:space="0" w:color="auto"/>
          </w:divBdr>
          <w:divsChild>
            <w:div w:id="477260760">
              <w:marLeft w:val="0"/>
              <w:marRight w:val="0"/>
              <w:marTop w:val="0"/>
              <w:marBottom w:val="0"/>
              <w:divBdr>
                <w:top w:val="none" w:sz="0" w:space="0" w:color="auto"/>
                <w:left w:val="none" w:sz="0" w:space="0" w:color="auto"/>
                <w:bottom w:val="none" w:sz="0" w:space="0" w:color="auto"/>
                <w:right w:val="none" w:sz="0" w:space="0" w:color="auto"/>
              </w:divBdr>
            </w:div>
          </w:divsChild>
        </w:div>
        <w:div w:id="511188464">
          <w:marLeft w:val="0"/>
          <w:marRight w:val="0"/>
          <w:marTop w:val="0"/>
          <w:marBottom w:val="0"/>
          <w:divBdr>
            <w:top w:val="none" w:sz="0" w:space="0" w:color="auto"/>
            <w:left w:val="none" w:sz="0" w:space="0" w:color="auto"/>
            <w:bottom w:val="none" w:sz="0" w:space="0" w:color="auto"/>
            <w:right w:val="none" w:sz="0" w:space="0" w:color="auto"/>
          </w:divBdr>
          <w:divsChild>
            <w:div w:id="664744964">
              <w:marLeft w:val="0"/>
              <w:marRight w:val="0"/>
              <w:marTop w:val="0"/>
              <w:marBottom w:val="0"/>
              <w:divBdr>
                <w:top w:val="none" w:sz="0" w:space="0" w:color="auto"/>
                <w:left w:val="none" w:sz="0" w:space="0" w:color="auto"/>
                <w:bottom w:val="none" w:sz="0" w:space="0" w:color="auto"/>
                <w:right w:val="none" w:sz="0" w:space="0" w:color="auto"/>
              </w:divBdr>
            </w:div>
          </w:divsChild>
        </w:div>
        <w:div w:id="1330329991">
          <w:marLeft w:val="0"/>
          <w:marRight w:val="0"/>
          <w:marTop w:val="0"/>
          <w:marBottom w:val="0"/>
          <w:divBdr>
            <w:top w:val="none" w:sz="0" w:space="0" w:color="auto"/>
            <w:left w:val="none" w:sz="0" w:space="0" w:color="auto"/>
            <w:bottom w:val="none" w:sz="0" w:space="0" w:color="auto"/>
            <w:right w:val="none" w:sz="0" w:space="0" w:color="auto"/>
          </w:divBdr>
          <w:divsChild>
            <w:div w:id="228617606">
              <w:marLeft w:val="0"/>
              <w:marRight w:val="0"/>
              <w:marTop w:val="0"/>
              <w:marBottom w:val="0"/>
              <w:divBdr>
                <w:top w:val="none" w:sz="0" w:space="0" w:color="auto"/>
                <w:left w:val="none" w:sz="0" w:space="0" w:color="auto"/>
                <w:bottom w:val="none" w:sz="0" w:space="0" w:color="auto"/>
                <w:right w:val="none" w:sz="0" w:space="0" w:color="auto"/>
              </w:divBdr>
            </w:div>
          </w:divsChild>
        </w:div>
        <w:div w:id="1644197929">
          <w:marLeft w:val="0"/>
          <w:marRight w:val="0"/>
          <w:marTop w:val="0"/>
          <w:marBottom w:val="0"/>
          <w:divBdr>
            <w:top w:val="none" w:sz="0" w:space="0" w:color="auto"/>
            <w:left w:val="none" w:sz="0" w:space="0" w:color="auto"/>
            <w:bottom w:val="none" w:sz="0" w:space="0" w:color="auto"/>
            <w:right w:val="none" w:sz="0" w:space="0" w:color="auto"/>
          </w:divBdr>
          <w:divsChild>
            <w:div w:id="1765876701">
              <w:marLeft w:val="0"/>
              <w:marRight w:val="0"/>
              <w:marTop w:val="0"/>
              <w:marBottom w:val="0"/>
              <w:divBdr>
                <w:top w:val="none" w:sz="0" w:space="0" w:color="auto"/>
                <w:left w:val="none" w:sz="0" w:space="0" w:color="auto"/>
                <w:bottom w:val="none" w:sz="0" w:space="0" w:color="auto"/>
                <w:right w:val="none" w:sz="0" w:space="0" w:color="auto"/>
              </w:divBdr>
            </w:div>
          </w:divsChild>
        </w:div>
        <w:div w:id="190266518">
          <w:marLeft w:val="0"/>
          <w:marRight w:val="0"/>
          <w:marTop w:val="0"/>
          <w:marBottom w:val="0"/>
          <w:divBdr>
            <w:top w:val="none" w:sz="0" w:space="0" w:color="auto"/>
            <w:left w:val="none" w:sz="0" w:space="0" w:color="auto"/>
            <w:bottom w:val="none" w:sz="0" w:space="0" w:color="auto"/>
            <w:right w:val="none" w:sz="0" w:space="0" w:color="auto"/>
          </w:divBdr>
          <w:divsChild>
            <w:div w:id="1875270362">
              <w:marLeft w:val="0"/>
              <w:marRight w:val="0"/>
              <w:marTop w:val="0"/>
              <w:marBottom w:val="0"/>
              <w:divBdr>
                <w:top w:val="none" w:sz="0" w:space="0" w:color="auto"/>
                <w:left w:val="none" w:sz="0" w:space="0" w:color="auto"/>
                <w:bottom w:val="none" w:sz="0" w:space="0" w:color="auto"/>
                <w:right w:val="none" w:sz="0" w:space="0" w:color="auto"/>
              </w:divBdr>
            </w:div>
          </w:divsChild>
        </w:div>
        <w:div w:id="216088867">
          <w:marLeft w:val="0"/>
          <w:marRight w:val="0"/>
          <w:marTop w:val="0"/>
          <w:marBottom w:val="0"/>
          <w:divBdr>
            <w:top w:val="none" w:sz="0" w:space="0" w:color="auto"/>
            <w:left w:val="none" w:sz="0" w:space="0" w:color="auto"/>
            <w:bottom w:val="none" w:sz="0" w:space="0" w:color="auto"/>
            <w:right w:val="none" w:sz="0" w:space="0" w:color="auto"/>
          </w:divBdr>
          <w:divsChild>
            <w:div w:id="1229801247">
              <w:marLeft w:val="0"/>
              <w:marRight w:val="0"/>
              <w:marTop w:val="0"/>
              <w:marBottom w:val="0"/>
              <w:divBdr>
                <w:top w:val="none" w:sz="0" w:space="0" w:color="auto"/>
                <w:left w:val="none" w:sz="0" w:space="0" w:color="auto"/>
                <w:bottom w:val="none" w:sz="0" w:space="0" w:color="auto"/>
                <w:right w:val="none" w:sz="0" w:space="0" w:color="auto"/>
              </w:divBdr>
            </w:div>
          </w:divsChild>
        </w:div>
        <w:div w:id="1911884346">
          <w:marLeft w:val="0"/>
          <w:marRight w:val="0"/>
          <w:marTop w:val="0"/>
          <w:marBottom w:val="0"/>
          <w:divBdr>
            <w:top w:val="none" w:sz="0" w:space="0" w:color="auto"/>
            <w:left w:val="none" w:sz="0" w:space="0" w:color="auto"/>
            <w:bottom w:val="none" w:sz="0" w:space="0" w:color="auto"/>
            <w:right w:val="none" w:sz="0" w:space="0" w:color="auto"/>
          </w:divBdr>
          <w:divsChild>
            <w:div w:id="1775789133">
              <w:marLeft w:val="0"/>
              <w:marRight w:val="0"/>
              <w:marTop w:val="0"/>
              <w:marBottom w:val="0"/>
              <w:divBdr>
                <w:top w:val="none" w:sz="0" w:space="0" w:color="auto"/>
                <w:left w:val="none" w:sz="0" w:space="0" w:color="auto"/>
                <w:bottom w:val="none" w:sz="0" w:space="0" w:color="auto"/>
                <w:right w:val="none" w:sz="0" w:space="0" w:color="auto"/>
              </w:divBdr>
            </w:div>
          </w:divsChild>
        </w:div>
        <w:div w:id="1837454476">
          <w:marLeft w:val="0"/>
          <w:marRight w:val="0"/>
          <w:marTop w:val="0"/>
          <w:marBottom w:val="0"/>
          <w:divBdr>
            <w:top w:val="none" w:sz="0" w:space="0" w:color="auto"/>
            <w:left w:val="none" w:sz="0" w:space="0" w:color="auto"/>
            <w:bottom w:val="none" w:sz="0" w:space="0" w:color="auto"/>
            <w:right w:val="none" w:sz="0" w:space="0" w:color="auto"/>
          </w:divBdr>
          <w:divsChild>
            <w:div w:id="430659856">
              <w:marLeft w:val="0"/>
              <w:marRight w:val="0"/>
              <w:marTop w:val="0"/>
              <w:marBottom w:val="0"/>
              <w:divBdr>
                <w:top w:val="none" w:sz="0" w:space="0" w:color="auto"/>
                <w:left w:val="none" w:sz="0" w:space="0" w:color="auto"/>
                <w:bottom w:val="none" w:sz="0" w:space="0" w:color="auto"/>
                <w:right w:val="none" w:sz="0" w:space="0" w:color="auto"/>
              </w:divBdr>
            </w:div>
          </w:divsChild>
        </w:div>
        <w:div w:id="331445569">
          <w:marLeft w:val="0"/>
          <w:marRight w:val="0"/>
          <w:marTop w:val="0"/>
          <w:marBottom w:val="0"/>
          <w:divBdr>
            <w:top w:val="none" w:sz="0" w:space="0" w:color="auto"/>
            <w:left w:val="none" w:sz="0" w:space="0" w:color="auto"/>
            <w:bottom w:val="none" w:sz="0" w:space="0" w:color="auto"/>
            <w:right w:val="none" w:sz="0" w:space="0" w:color="auto"/>
          </w:divBdr>
          <w:divsChild>
            <w:div w:id="420295107">
              <w:marLeft w:val="0"/>
              <w:marRight w:val="0"/>
              <w:marTop w:val="0"/>
              <w:marBottom w:val="0"/>
              <w:divBdr>
                <w:top w:val="none" w:sz="0" w:space="0" w:color="auto"/>
                <w:left w:val="none" w:sz="0" w:space="0" w:color="auto"/>
                <w:bottom w:val="none" w:sz="0" w:space="0" w:color="auto"/>
                <w:right w:val="none" w:sz="0" w:space="0" w:color="auto"/>
              </w:divBdr>
            </w:div>
          </w:divsChild>
        </w:div>
        <w:div w:id="1366756902">
          <w:marLeft w:val="0"/>
          <w:marRight w:val="0"/>
          <w:marTop w:val="0"/>
          <w:marBottom w:val="0"/>
          <w:divBdr>
            <w:top w:val="none" w:sz="0" w:space="0" w:color="auto"/>
            <w:left w:val="none" w:sz="0" w:space="0" w:color="auto"/>
            <w:bottom w:val="none" w:sz="0" w:space="0" w:color="auto"/>
            <w:right w:val="none" w:sz="0" w:space="0" w:color="auto"/>
          </w:divBdr>
          <w:divsChild>
            <w:div w:id="204680147">
              <w:marLeft w:val="0"/>
              <w:marRight w:val="0"/>
              <w:marTop w:val="0"/>
              <w:marBottom w:val="0"/>
              <w:divBdr>
                <w:top w:val="none" w:sz="0" w:space="0" w:color="auto"/>
                <w:left w:val="none" w:sz="0" w:space="0" w:color="auto"/>
                <w:bottom w:val="none" w:sz="0" w:space="0" w:color="auto"/>
                <w:right w:val="none" w:sz="0" w:space="0" w:color="auto"/>
              </w:divBdr>
            </w:div>
          </w:divsChild>
        </w:div>
        <w:div w:id="2064136580">
          <w:marLeft w:val="0"/>
          <w:marRight w:val="0"/>
          <w:marTop w:val="0"/>
          <w:marBottom w:val="0"/>
          <w:divBdr>
            <w:top w:val="none" w:sz="0" w:space="0" w:color="auto"/>
            <w:left w:val="none" w:sz="0" w:space="0" w:color="auto"/>
            <w:bottom w:val="none" w:sz="0" w:space="0" w:color="auto"/>
            <w:right w:val="none" w:sz="0" w:space="0" w:color="auto"/>
          </w:divBdr>
          <w:divsChild>
            <w:div w:id="1696223381">
              <w:marLeft w:val="0"/>
              <w:marRight w:val="0"/>
              <w:marTop w:val="0"/>
              <w:marBottom w:val="0"/>
              <w:divBdr>
                <w:top w:val="none" w:sz="0" w:space="0" w:color="auto"/>
                <w:left w:val="none" w:sz="0" w:space="0" w:color="auto"/>
                <w:bottom w:val="none" w:sz="0" w:space="0" w:color="auto"/>
                <w:right w:val="none" w:sz="0" w:space="0" w:color="auto"/>
              </w:divBdr>
            </w:div>
          </w:divsChild>
        </w:div>
        <w:div w:id="2108888653">
          <w:marLeft w:val="0"/>
          <w:marRight w:val="0"/>
          <w:marTop w:val="0"/>
          <w:marBottom w:val="0"/>
          <w:divBdr>
            <w:top w:val="none" w:sz="0" w:space="0" w:color="auto"/>
            <w:left w:val="none" w:sz="0" w:space="0" w:color="auto"/>
            <w:bottom w:val="none" w:sz="0" w:space="0" w:color="auto"/>
            <w:right w:val="none" w:sz="0" w:space="0" w:color="auto"/>
          </w:divBdr>
          <w:divsChild>
            <w:div w:id="1531602174">
              <w:marLeft w:val="0"/>
              <w:marRight w:val="0"/>
              <w:marTop w:val="0"/>
              <w:marBottom w:val="0"/>
              <w:divBdr>
                <w:top w:val="none" w:sz="0" w:space="0" w:color="auto"/>
                <w:left w:val="none" w:sz="0" w:space="0" w:color="auto"/>
                <w:bottom w:val="none" w:sz="0" w:space="0" w:color="auto"/>
                <w:right w:val="none" w:sz="0" w:space="0" w:color="auto"/>
              </w:divBdr>
            </w:div>
          </w:divsChild>
        </w:div>
        <w:div w:id="429856822">
          <w:marLeft w:val="0"/>
          <w:marRight w:val="0"/>
          <w:marTop w:val="0"/>
          <w:marBottom w:val="0"/>
          <w:divBdr>
            <w:top w:val="none" w:sz="0" w:space="0" w:color="auto"/>
            <w:left w:val="none" w:sz="0" w:space="0" w:color="auto"/>
            <w:bottom w:val="none" w:sz="0" w:space="0" w:color="auto"/>
            <w:right w:val="none" w:sz="0" w:space="0" w:color="auto"/>
          </w:divBdr>
          <w:divsChild>
            <w:div w:id="286740456">
              <w:marLeft w:val="0"/>
              <w:marRight w:val="0"/>
              <w:marTop w:val="0"/>
              <w:marBottom w:val="0"/>
              <w:divBdr>
                <w:top w:val="none" w:sz="0" w:space="0" w:color="auto"/>
                <w:left w:val="none" w:sz="0" w:space="0" w:color="auto"/>
                <w:bottom w:val="none" w:sz="0" w:space="0" w:color="auto"/>
                <w:right w:val="none" w:sz="0" w:space="0" w:color="auto"/>
              </w:divBdr>
            </w:div>
          </w:divsChild>
        </w:div>
        <w:div w:id="1919484427">
          <w:marLeft w:val="0"/>
          <w:marRight w:val="0"/>
          <w:marTop w:val="0"/>
          <w:marBottom w:val="0"/>
          <w:divBdr>
            <w:top w:val="none" w:sz="0" w:space="0" w:color="auto"/>
            <w:left w:val="none" w:sz="0" w:space="0" w:color="auto"/>
            <w:bottom w:val="none" w:sz="0" w:space="0" w:color="auto"/>
            <w:right w:val="none" w:sz="0" w:space="0" w:color="auto"/>
          </w:divBdr>
          <w:divsChild>
            <w:div w:id="1199128649">
              <w:marLeft w:val="0"/>
              <w:marRight w:val="0"/>
              <w:marTop w:val="0"/>
              <w:marBottom w:val="0"/>
              <w:divBdr>
                <w:top w:val="none" w:sz="0" w:space="0" w:color="auto"/>
                <w:left w:val="none" w:sz="0" w:space="0" w:color="auto"/>
                <w:bottom w:val="none" w:sz="0" w:space="0" w:color="auto"/>
                <w:right w:val="none" w:sz="0" w:space="0" w:color="auto"/>
              </w:divBdr>
            </w:div>
            <w:div w:id="1335689439">
              <w:marLeft w:val="0"/>
              <w:marRight w:val="0"/>
              <w:marTop w:val="0"/>
              <w:marBottom w:val="0"/>
              <w:divBdr>
                <w:top w:val="none" w:sz="0" w:space="0" w:color="auto"/>
                <w:left w:val="none" w:sz="0" w:space="0" w:color="auto"/>
                <w:bottom w:val="none" w:sz="0" w:space="0" w:color="auto"/>
                <w:right w:val="none" w:sz="0" w:space="0" w:color="auto"/>
              </w:divBdr>
            </w:div>
          </w:divsChild>
        </w:div>
        <w:div w:id="1289748894">
          <w:marLeft w:val="0"/>
          <w:marRight w:val="0"/>
          <w:marTop w:val="0"/>
          <w:marBottom w:val="0"/>
          <w:divBdr>
            <w:top w:val="none" w:sz="0" w:space="0" w:color="auto"/>
            <w:left w:val="none" w:sz="0" w:space="0" w:color="auto"/>
            <w:bottom w:val="none" w:sz="0" w:space="0" w:color="auto"/>
            <w:right w:val="none" w:sz="0" w:space="0" w:color="auto"/>
          </w:divBdr>
          <w:divsChild>
            <w:div w:id="1535194798">
              <w:marLeft w:val="0"/>
              <w:marRight w:val="0"/>
              <w:marTop w:val="0"/>
              <w:marBottom w:val="0"/>
              <w:divBdr>
                <w:top w:val="none" w:sz="0" w:space="0" w:color="auto"/>
                <w:left w:val="none" w:sz="0" w:space="0" w:color="auto"/>
                <w:bottom w:val="none" w:sz="0" w:space="0" w:color="auto"/>
                <w:right w:val="none" w:sz="0" w:space="0" w:color="auto"/>
              </w:divBdr>
            </w:div>
          </w:divsChild>
        </w:div>
        <w:div w:id="1924295663">
          <w:marLeft w:val="0"/>
          <w:marRight w:val="0"/>
          <w:marTop w:val="0"/>
          <w:marBottom w:val="0"/>
          <w:divBdr>
            <w:top w:val="none" w:sz="0" w:space="0" w:color="auto"/>
            <w:left w:val="none" w:sz="0" w:space="0" w:color="auto"/>
            <w:bottom w:val="none" w:sz="0" w:space="0" w:color="auto"/>
            <w:right w:val="none" w:sz="0" w:space="0" w:color="auto"/>
          </w:divBdr>
          <w:divsChild>
            <w:div w:id="267083782">
              <w:marLeft w:val="0"/>
              <w:marRight w:val="0"/>
              <w:marTop w:val="0"/>
              <w:marBottom w:val="0"/>
              <w:divBdr>
                <w:top w:val="none" w:sz="0" w:space="0" w:color="auto"/>
                <w:left w:val="none" w:sz="0" w:space="0" w:color="auto"/>
                <w:bottom w:val="none" w:sz="0" w:space="0" w:color="auto"/>
                <w:right w:val="none" w:sz="0" w:space="0" w:color="auto"/>
              </w:divBdr>
            </w:div>
            <w:div w:id="1891573665">
              <w:marLeft w:val="0"/>
              <w:marRight w:val="0"/>
              <w:marTop w:val="0"/>
              <w:marBottom w:val="0"/>
              <w:divBdr>
                <w:top w:val="none" w:sz="0" w:space="0" w:color="auto"/>
                <w:left w:val="none" w:sz="0" w:space="0" w:color="auto"/>
                <w:bottom w:val="none" w:sz="0" w:space="0" w:color="auto"/>
                <w:right w:val="none" w:sz="0" w:space="0" w:color="auto"/>
              </w:divBdr>
            </w:div>
          </w:divsChild>
        </w:div>
        <w:div w:id="620039288">
          <w:marLeft w:val="0"/>
          <w:marRight w:val="0"/>
          <w:marTop w:val="0"/>
          <w:marBottom w:val="0"/>
          <w:divBdr>
            <w:top w:val="none" w:sz="0" w:space="0" w:color="auto"/>
            <w:left w:val="none" w:sz="0" w:space="0" w:color="auto"/>
            <w:bottom w:val="none" w:sz="0" w:space="0" w:color="auto"/>
            <w:right w:val="none" w:sz="0" w:space="0" w:color="auto"/>
          </w:divBdr>
          <w:divsChild>
            <w:div w:id="1231305690">
              <w:marLeft w:val="0"/>
              <w:marRight w:val="0"/>
              <w:marTop w:val="0"/>
              <w:marBottom w:val="0"/>
              <w:divBdr>
                <w:top w:val="none" w:sz="0" w:space="0" w:color="auto"/>
                <w:left w:val="none" w:sz="0" w:space="0" w:color="auto"/>
                <w:bottom w:val="none" w:sz="0" w:space="0" w:color="auto"/>
                <w:right w:val="none" w:sz="0" w:space="0" w:color="auto"/>
              </w:divBdr>
            </w:div>
          </w:divsChild>
        </w:div>
        <w:div w:id="404885490">
          <w:marLeft w:val="0"/>
          <w:marRight w:val="0"/>
          <w:marTop w:val="0"/>
          <w:marBottom w:val="0"/>
          <w:divBdr>
            <w:top w:val="none" w:sz="0" w:space="0" w:color="auto"/>
            <w:left w:val="none" w:sz="0" w:space="0" w:color="auto"/>
            <w:bottom w:val="none" w:sz="0" w:space="0" w:color="auto"/>
            <w:right w:val="none" w:sz="0" w:space="0" w:color="auto"/>
          </w:divBdr>
          <w:divsChild>
            <w:div w:id="1488278561">
              <w:marLeft w:val="0"/>
              <w:marRight w:val="0"/>
              <w:marTop w:val="0"/>
              <w:marBottom w:val="0"/>
              <w:divBdr>
                <w:top w:val="none" w:sz="0" w:space="0" w:color="auto"/>
                <w:left w:val="none" w:sz="0" w:space="0" w:color="auto"/>
                <w:bottom w:val="none" w:sz="0" w:space="0" w:color="auto"/>
                <w:right w:val="none" w:sz="0" w:space="0" w:color="auto"/>
              </w:divBdr>
            </w:div>
          </w:divsChild>
        </w:div>
        <w:div w:id="1179848765">
          <w:marLeft w:val="0"/>
          <w:marRight w:val="0"/>
          <w:marTop w:val="0"/>
          <w:marBottom w:val="0"/>
          <w:divBdr>
            <w:top w:val="none" w:sz="0" w:space="0" w:color="auto"/>
            <w:left w:val="none" w:sz="0" w:space="0" w:color="auto"/>
            <w:bottom w:val="none" w:sz="0" w:space="0" w:color="auto"/>
            <w:right w:val="none" w:sz="0" w:space="0" w:color="auto"/>
          </w:divBdr>
          <w:divsChild>
            <w:div w:id="1253663105">
              <w:marLeft w:val="0"/>
              <w:marRight w:val="0"/>
              <w:marTop w:val="0"/>
              <w:marBottom w:val="0"/>
              <w:divBdr>
                <w:top w:val="none" w:sz="0" w:space="0" w:color="auto"/>
                <w:left w:val="none" w:sz="0" w:space="0" w:color="auto"/>
                <w:bottom w:val="none" w:sz="0" w:space="0" w:color="auto"/>
                <w:right w:val="none" w:sz="0" w:space="0" w:color="auto"/>
              </w:divBdr>
            </w:div>
          </w:divsChild>
        </w:div>
        <w:div w:id="1623656640">
          <w:marLeft w:val="0"/>
          <w:marRight w:val="0"/>
          <w:marTop w:val="0"/>
          <w:marBottom w:val="0"/>
          <w:divBdr>
            <w:top w:val="none" w:sz="0" w:space="0" w:color="auto"/>
            <w:left w:val="none" w:sz="0" w:space="0" w:color="auto"/>
            <w:bottom w:val="none" w:sz="0" w:space="0" w:color="auto"/>
            <w:right w:val="none" w:sz="0" w:space="0" w:color="auto"/>
          </w:divBdr>
          <w:divsChild>
            <w:div w:id="8312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47718">
      <w:bodyDiv w:val="1"/>
      <w:marLeft w:val="0"/>
      <w:marRight w:val="0"/>
      <w:marTop w:val="0"/>
      <w:marBottom w:val="0"/>
      <w:divBdr>
        <w:top w:val="none" w:sz="0" w:space="0" w:color="auto"/>
        <w:left w:val="none" w:sz="0" w:space="0" w:color="auto"/>
        <w:bottom w:val="none" w:sz="0" w:space="0" w:color="auto"/>
        <w:right w:val="none" w:sz="0" w:space="0" w:color="auto"/>
      </w:divBdr>
    </w:div>
    <w:div w:id="1030180115">
      <w:bodyDiv w:val="1"/>
      <w:marLeft w:val="0"/>
      <w:marRight w:val="0"/>
      <w:marTop w:val="0"/>
      <w:marBottom w:val="0"/>
      <w:divBdr>
        <w:top w:val="none" w:sz="0" w:space="0" w:color="auto"/>
        <w:left w:val="none" w:sz="0" w:space="0" w:color="auto"/>
        <w:bottom w:val="none" w:sz="0" w:space="0" w:color="auto"/>
        <w:right w:val="none" w:sz="0" w:space="0" w:color="auto"/>
      </w:divBdr>
      <w:divsChild>
        <w:div w:id="95490837">
          <w:marLeft w:val="0"/>
          <w:marRight w:val="0"/>
          <w:marTop w:val="0"/>
          <w:marBottom w:val="0"/>
          <w:divBdr>
            <w:top w:val="none" w:sz="0" w:space="0" w:color="auto"/>
            <w:left w:val="none" w:sz="0" w:space="0" w:color="auto"/>
            <w:bottom w:val="none" w:sz="0" w:space="0" w:color="auto"/>
            <w:right w:val="none" w:sz="0" w:space="0" w:color="auto"/>
          </w:divBdr>
        </w:div>
        <w:div w:id="249238888">
          <w:marLeft w:val="0"/>
          <w:marRight w:val="0"/>
          <w:marTop w:val="0"/>
          <w:marBottom w:val="0"/>
          <w:divBdr>
            <w:top w:val="none" w:sz="0" w:space="0" w:color="auto"/>
            <w:left w:val="none" w:sz="0" w:space="0" w:color="auto"/>
            <w:bottom w:val="none" w:sz="0" w:space="0" w:color="auto"/>
            <w:right w:val="none" w:sz="0" w:space="0" w:color="auto"/>
          </w:divBdr>
        </w:div>
      </w:divsChild>
    </w:div>
    <w:div w:id="1141069806">
      <w:bodyDiv w:val="1"/>
      <w:marLeft w:val="0"/>
      <w:marRight w:val="0"/>
      <w:marTop w:val="0"/>
      <w:marBottom w:val="0"/>
      <w:divBdr>
        <w:top w:val="none" w:sz="0" w:space="0" w:color="auto"/>
        <w:left w:val="none" w:sz="0" w:space="0" w:color="auto"/>
        <w:bottom w:val="none" w:sz="0" w:space="0" w:color="auto"/>
        <w:right w:val="none" w:sz="0" w:space="0" w:color="auto"/>
      </w:divBdr>
      <w:divsChild>
        <w:div w:id="1426532561">
          <w:marLeft w:val="0"/>
          <w:marRight w:val="0"/>
          <w:marTop w:val="0"/>
          <w:marBottom w:val="0"/>
          <w:divBdr>
            <w:top w:val="none" w:sz="0" w:space="0" w:color="auto"/>
            <w:left w:val="none" w:sz="0" w:space="0" w:color="auto"/>
            <w:bottom w:val="none" w:sz="0" w:space="0" w:color="auto"/>
            <w:right w:val="none" w:sz="0" w:space="0" w:color="auto"/>
          </w:divBdr>
          <w:divsChild>
            <w:div w:id="1685397892">
              <w:marLeft w:val="0"/>
              <w:marRight w:val="0"/>
              <w:marTop w:val="0"/>
              <w:marBottom w:val="0"/>
              <w:divBdr>
                <w:top w:val="none" w:sz="0" w:space="0" w:color="auto"/>
                <w:left w:val="none" w:sz="0" w:space="0" w:color="auto"/>
                <w:bottom w:val="none" w:sz="0" w:space="0" w:color="auto"/>
                <w:right w:val="none" w:sz="0" w:space="0" w:color="auto"/>
              </w:divBdr>
            </w:div>
          </w:divsChild>
        </w:div>
        <w:div w:id="659847124">
          <w:marLeft w:val="0"/>
          <w:marRight w:val="0"/>
          <w:marTop w:val="0"/>
          <w:marBottom w:val="0"/>
          <w:divBdr>
            <w:top w:val="none" w:sz="0" w:space="0" w:color="auto"/>
            <w:left w:val="none" w:sz="0" w:space="0" w:color="auto"/>
            <w:bottom w:val="none" w:sz="0" w:space="0" w:color="auto"/>
            <w:right w:val="none" w:sz="0" w:space="0" w:color="auto"/>
          </w:divBdr>
          <w:divsChild>
            <w:div w:id="1775861386">
              <w:marLeft w:val="0"/>
              <w:marRight w:val="0"/>
              <w:marTop w:val="0"/>
              <w:marBottom w:val="0"/>
              <w:divBdr>
                <w:top w:val="none" w:sz="0" w:space="0" w:color="auto"/>
                <w:left w:val="none" w:sz="0" w:space="0" w:color="auto"/>
                <w:bottom w:val="none" w:sz="0" w:space="0" w:color="auto"/>
                <w:right w:val="none" w:sz="0" w:space="0" w:color="auto"/>
              </w:divBdr>
            </w:div>
          </w:divsChild>
        </w:div>
        <w:div w:id="1074473153">
          <w:marLeft w:val="0"/>
          <w:marRight w:val="0"/>
          <w:marTop w:val="0"/>
          <w:marBottom w:val="0"/>
          <w:divBdr>
            <w:top w:val="none" w:sz="0" w:space="0" w:color="auto"/>
            <w:left w:val="none" w:sz="0" w:space="0" w:color="auto"/>
            <w:bottom w:val="none" w:sz="0" w:space="0" w:color="auto"/>
            <w:right w:val="none" w:sz="0" w:space="0" w:color="auto"/>
          </w:divBdr>
          <w:divsChild>
            <w:div w:id="460266179">
              <w:marLeft w:val="0"/>
              <w:marRight w:val="0"/>
              <w:marTop w:val="0"/>
              <w:marBottom w:val="0"/>
              <w:divBdr>
                <w:top w:val="none" w:sz="0" w:space="0" w:color="auto"/>
                <w:left w:val="none" w:sz="0" w:space="0" w:color="auto"/>
                <w:bottom w:val="none" w:sz="0" w:space="0" w:color="auto"/>
                <w:right w:val="none" w:sz="0" w:space="0" w:color="auto"/>
              </w:divBdr>
            </w:div>
          </w:divsChild>
        </w:div>
        <w:div w:id="1570572340">
          <w:marLeft w:val="0"/>
          <w:marRight w:val="0"/>
          <w:marTop w:val="0"/>
          <w:marBottom w:val="0"/>
          <w:divBdr>
            <w:top w:val="none" w:sz="0" w:space="0" w:color="auto"/>
            <w:left w:val="none" w:sz="0" w:space="0" w:color="auto"/>
            <w:bottom w:val="none" w:sz="0" w:space="0" w:color="auto"/>
            <w:right w:val="none" w:sz="0" w:space="0" w:color="auto"/>
          </w:divBdr>
          <w:divsChild>
            <w:div w:id="2000308995">
              <w:marLeft w:val="0"/>
              <w:marRight w:val="0"/>
              <w:marTop w:val="0"/>
              <w:marBottom w:val="0"/>
              <w:divBdr>
                <w:top w:val="none" w:sz="0" w:space="0" w:color="auto"/>
                <w:left w:val="none" w:sz="0" w:space="0" w:color="auto"/>
                <w:bottom w:val="none" w:sz="0" w:space="0" w:color="auto"/>
                <w:right w:val="none" w:sz="0" w:space="0" w:color="auto"/>
              </w:divBdr>
            </w:div>
            <w:div w:id="1597204740">
              <w:marLeft w:val="0"/>
              <w:marRight w:val="0"/>
              <w:marTop w:val="0"/>
              <w:marBottom w:val="0"/>
              <w:divBdr>
                <w:top w:val="none" w:sz="0" w:space="0" w:color="auto"/>
                <w:left w:val="none" w:sz="0" w:space="0" w:color="auto"/>
                <w:bottom w:val="none" w:sz="0" w:space="0" w:color="auto"/>
                <w:right w:val="none" w:sz="0" w:space="0" w:color="auto"/>
              </w:divBdr>
            </w:div>
          </w:divsChild>
        </w:div>
        <w:div w:id="1815443165">
          <w:marLeft w:val="0"/>
          <w:marRight w:val="0"/>
          <w:marTop w:val="0"/>
          <w:marBottom w:val="0"/>
          <w:divBdr>
            <w:top w:val="none" w:sz="0" w:space="0" w:color="auto"/>
            <w:left w:val="none" w:sz="0" w:space="0" w:color="auto"/>
            <w:bottom w:val="none" w:sz="0" w:space="0" w:color="auto"/>
            <w:right w:val="none" w:sz="0" w:space="0" w:color="auto"/>
          </w:divBdr>
          <w:divsChild>
            <w:div w:id="1182626960">
              <w:marLeft w:val="0"/>
              <w:marRight w:val="0"/>
              <w:marTop w:val="0"/>
              <w:marBottom w:val="0"/>
              <w:divBdr>
                <w:top w:val="none" w:sz="0" w:space="0" w:color="auto"/>
                <w:left w:val="none" w:sz="0" w:space="0" w:color="auto"/>
                <w:bottom w:val="none" w:sz="0" w:space="0" w:color="auto"/>
                <w:right w:val="none" w:sz="0" w:space="0" w:color="auto"/>
              </w:divBdr>
            </w:div>
          </w:divsChild>
        </w:div>
        <w:div w:id="453595497">
          <w:marLeft w:val="0"/>
          <w:marRight w:val="0"/>
          <w:marTop w:val="0"/>
          <w:marBottom w:val="0"/>
          <w:divBdr>
            <w:top w:val="none" w:sz="0" w:space="0" w:color="auto"/>
            <w:left w:val="none" w:sz="0" w:space="0" w:color="auto"/>
            <w:bottom w:val="none" w:sz="0" w:space="0" w:color="auto"/>
            <w:right w:val="none" w:sz="0" w:space="0" w:color="auto"/>
          </w:divBdr>
          <w:divsChild>
            <w:div w:id="44987391">
              <w:marLeft w:val="0"/>
              <w:marRight w:val="0"/>
              <w:marTop w:val="0"/>
              <w:marBottom w:val="0"/>
              <w:divBdr>
                <w:top w:val="none" w:sz="0" w:space="0" w:color="auto"/>
                <w:left w:val="none" w:sz="0" w:space="0" w:color="auto"/>
                <w:bottom w:val="none" w:sz="0" w:space="0" w:color="auto"/>
                <w:right w:val="none" w:sz="0" w:space="0" w:color="auto"/>
              </w:divBdr>
            </w:div>
          </w:divsChild>
        </w:div>
        <w:div w:id="2107192356">
          <w:marLeft w:val="0"/>
          <w:marRight w:val="0"/>
          <w:marTop w:val="0"/>
          <w:marBottom w:val="0"/>
          <w:divBdr>
            <w:top w:val="none" w:sz="0" w:space="0" w:color="auto"/>
            <w:left w:val="none" w:sz="0" w:space="0" w:color="auto"/>
            <w:bottom w:val="none" w:sz="0" w:space="0" w:color="auto"/>
            <w:right w:val="none" w:sz="0" w:space="0" w:color="auto"/>
          </w:divBdr>
          <w:divsChild>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 w:id="614868139">
          <w:marLeft w:val="0"/>
          <w:marRight w:val="0"/>
          <w:marTop w:val="0"/>
          <w:marBottom w:val="0"/>
          <w:divBdr>
            <w:top w:val="none" w:sz="0" w:space="0" w:color="auto"/>
            <w:left w:val="none" w:sz="0" w:space="0" w:color="auto"/>
            <w:bottom w:val="none" w:sz="0" w:space="0" w:color="auto"/>
            <w:right w:val="none" w:sz="0" w:space="0" w:color="auto"/>
          </w:divBdr>
          <w:divsChild>
            <w:div w:id="889725391">
              <w:marLeft w:val="0"/>
              <w:marRight w:val="0"/>
              <w:marTop w:val="0"/>
              <w:marBottom w:val="0"/>
              <w:divBdr>
                <w:top w:val="none" w:sz="0" w:space="0" w:color="auto"/>
                <w:left w:val="none" w:sz="0" w:space="0" w:color="auto"/>
                <w:bottom w:val="none" w:sz="0" w:space="0" w:color="auto"/>
                <w:right w:val="none" w:sz="0" w:space="0" w:color="auto"/>
              </w:divBdr>
            </w:div>
            <w:div w:id="413934765">
              <w:marLeft w:val="0"/>
              <w:marRight w:val="0"/>
              <w:marTop w:val="0"/>
              <w:marBottom w:val="0"/>
              <w:divBdr>
                <w:top w:val="none" w:sz="0" w:space="0" w:color="auto"/>
                <w:left w:val="none" w:sz="0" w:space="0" w:color="auto"/>
                <w:bottom w:val="none" w:sz="0" w:space="0" w:color="auto"/>
                <w:right w:val="none" w:sz="0" w:space="0" w:color="auto"/>
              </w:divBdr>
            </w:div>
          </w:divsChild>
        </w:div>
        <w:div w:id="1331105505">
          <w:marLeft w:val="0"/>
          <w:marRight w:val="0"/>
          <w:marTop w:val="0"/>
          <w:marBottom w:val="0"/>
          <w:divBdr>
            <w:top w:val="none" w:sz="0" w:space="0" w:color="auto"/>
            <w:left w:val="none" w:sz="0" w:space="0" w:color="auto"/>
            <w:bottom w:val="none" w:sz="0" w:space="0" w:color="auto"/>
            <w:right w:val="none" w:sz="0" w:space="0" w:color="auto"/>
          </w:divBdr>
          <w:divsChild>
            <w:div w:id="957880020">
              <w:marLeft w:val="0"/>
              <w:marRight w:val="0"/>
              <w:marTop w:val="0"/>
              <w:marBottom w:val="0"/>
              <w:divBdr>
                <w:top w:val="none" w:sz="0" w:space="0" w:color="auto"/>
                <w:left w:val="none" w:sz="0" w:space="0" w:color="auto"/>
                <w:bottom w:val="none" w:sz="0" w:space="0" w:color="auto"/>
                <w:right w:val="none" w:sz="0" w:space="0" w:color="auto"/>
              </w:divBdr>
            </w:div>
          </w:divsChild>
        </w:div>
        <w:div w:id="403996025">
          <w:marLeft w:val="0"/>
          <w:marRight w:val="0"/>
          <w:marTop w:val="0"/>
          <w:marBottom w:val="0"/>
          <w:divBdr>
            <w:top w:val="none" w:sz="0" w:space="0" w:color="auto"/>
            <w:left w:val="none" w:sz="0" w:space="0" w:color="auto"/>
            <w:bottom w:val="none" w:sz="0" w:space="0" w:color="auto"/>
            <w:right w:val="none" w:sz="0" w:space="0" w:color="auto"/>
          </w:divBdr>
          <w:divsChild>
            <w:div w:id="1259481862">
              <w:marLeft w:val="0"/>
              <w:marRight w:val="0"/>
              <w:marTop w:val="0"/>
              <w:marBottom w:val="0"/>
              <w:divBdr>
                <w:top w:val="none" w:sz="0" w:space="0" w:color="auto"/>
                <w:left w:val="none" w:sz="0" w:space="0" w:color="auto"/>
                <w:bottom w:val="none" w:sz="0" w:space="0" w:color="auto"/>
                <w:right w:val="none" w:sz="0" w:space="0" w:color="auto"/>
              </w:divBdr>
            </w:div>
          </w:divsChild>
        </w:div>
        <w:div w:id="2057580503">
          <w:marLeft w:val="0"/>
          <w:marRight w:val="0"/>
          <w:marTop w:val="0"/>
          <w:marBottom w:val="0"/>
          <w:divBdr>
            <w:top w:val="none" w:sz="0" w:space="0" w:color="auto"/>
            <w:left w:val="none" w:sz="0" w:space="0" w:color="auto"/>
            <w:bottom w:val="none" w:sz="0" w:space="0" w:color="auto"/>
            <w:right w:val="none" w:sz="0" w:space="0" w:color="auto"/>
          </w:divBdr>
          <w:divsChild>
            <w:div w:id="845755973">
              <w:marLeft w:val="0"/>
              <w:marRight w:val="0"/>
              <w:marTop w:val="0"/>
              <w:marBottom w:val="0"/>
              <w:divBdr>
                <w:top w:val="none" w:sz="0" w:space="0" w:color="auto"/>
                <w:left w:val="none" w:sz="0" w:space="0" w:color="auto"/>
                <w:bottom w:val="none" w:sz="0" w:space="0" w:color="auto"/>
                <w:right w:val="none" w:sz="0" w:space="0" w:color="auto"/>
              </w:divBdr>
            </w:div>
          </w:divsChild>
        </w:div>
        <w:div w:id="267933012">
          <w:marLeft w:val="0"/>
          <w:marRight w:val="0"/>
          <w:marTop w:val="0"/>
          <w:marBottom w:val="0"/>
          <w:divBdr>
            <w:top w:val="none" w:sz="0" w:space="0" w:color="auto"/>
            <w:left w:val="none" w:sz="0" w:space="0" w:color="auto"/>
            <w:bottom w:val="none" w:sz="0" w:space="0" w:color="auto"/>
            <w:right w:val="none" w:sz="0" w:space="0" w:color="auto"/>
          </w:divBdr>
          <w:divsChild>
            <w:div w:id="1721779208">
              <w:marLeft w:val="0"/>
              <w:marRight w:val="0"/>
              <w:marTop w:val="0"/>
              <w:marBottom w:val="0"/>
              <w:divBdr>
                <w:top w:val="none" w:sz="0" w:space="0" w:color="auto"/>
                <w:left w:val="none" w:sz="0" w:space="0" w:color="auto"/>
                <w:bottom w:val="none" w:sz="0" w:space="0" w:color="auto"/>
                <w:right w:val="none" w:sz="0" w:space="0" w:color="auto"/>
              </w:divBdr>
            </w:div>
          </w:divsChild>
        </w:div>
        <w:div w:id="1234582197">
          <w:marLeft w:val="0"/>
          <w:marRight w:val="0"/>
          <w:marTop w:val="0"/>
          <w:marBottom w:val="0"/>
          <w:divBdr>
            <w:top w:val="none" w:sz="0" w:space="0" w:color="auto"/>
            <w:left w:val="none" w:sz="0" w:space="0" w:color="auto"/>
            <w:bottom w:val="none" w:sz="0" w:space="0" w:color="auto"/>
            <w:right w:val="none" w:sz="0" w:space="0" w:color="auto"/>
          </w:divBdr>
          <w:divsChild>
            <w:div w:id="571892414">
              <w:marLeft w:val="0"/>
              <w:marRight w:val="0"/>
              <w:marTop w:val="0"/>
              <w:marBottom w:val="0"/>
              <w:divBdr>
                <w:top w:val="none" w:sz="0" w:space="0" w:color="auto"/>
                <w:left w:val="none" w:sz="0" w:space="0" w:color="auto"/>
                <w:bottom w:val="none" w:sz="0" w:space="0" w:color="auto"/>
                <w:right w:val="none" w:sz="0" w:space="0" w:color="auto"/>
              </w:divBdr>
            </w:div>
          </w:divsChild>
        </w:div>
        <w:div w:id="1938444401">
          <w:marLeft w:val="0"/>
          <w:marRight w:val="0"/>
          <w:marTop w:val="0"/>
          <w:marBottom w:val="0"/>
          <w:divBdr>
            <w:top w:val="none" w:sz="0" w:space="0" w:color="auto"/>
            <w:left w:val="none" w:sz="0" w:space="0" w:color="auto"/>
            <w:bottom w:val="none" w:sz="0" w:space="0" w:color="auto"/>
            <w:right w:val="none" w:sz="0" w:space="0" w:color="auto"/>
          </w:divBdr>
          <w:divsChild>
            <w:div w:id="32123176">
              <w:marLeft w:val="0"/>
              <w:marRight w:val="0"/>
              <w:marTop w:val="0"/>
              <w:marBottom w:val="0"/>
              <w:divBdr>
                <w:top w:val="none" w:sz="0" w:space="0" w:color="auto"/>
                <w:left w:val="none" w:sz="0" w:space="0" w:color="auto"/>
                <w:bottom w:val="none" w:sz="0" w:space="0" w:color="auto"/>
                <w:right w:val="none" w:sz="0" w:space="0" w:color="auto"/>
              </w:divBdr>
            </w:div>
            <w:div w:id="1839685868">
              <w:marLeft w:val="0"/>
              <w:marRight w:val="0"/>
              <w:marTop w:val="0"/>
              <w:marBottom w:val="0"/>
              <w:divBdr>
                <w:top w:val="none" w:sz="0" w:space="0" w:color="auto"/>
                <w:left w:val="none" w:sz="0" w:space="0" w:color="auto"/>
                <w:bottom w:val="none" w:sz="0" w:space="0" w:color="auto"/>
                <w:right w:val="none" w:sz="0" w:space="0" w:color="auto"/>
              </w:divBdr>
            </w:div>
          </w:divsChild>
        </w:div>
        <w:div w:id="1728801663">
          <w:marLeft w:val="0"/>
          <w:marRight w:val="0"/>
          <w:marTop w:val="0"/>
          <w:marBottom w:val="0"/>
          <w:divBdr>
            <w:top w:val="none" w:sz="0" w:space="0" w:color="auto"/>
            <w:left w:val="none" w:sz="0" w:space="0" w:color="auto"/>
            <w:bottom w:val="none" w:sz="0" w:space="0" w:color="auto"/>
            <w:right w:val="none" w:sz="0" w:space="0" w:color="auto"/>
          </w:divBdr>
          <w:divsChild>
            <w:div w:id="682364508">
              <w:marLeft w:val="0"/>
              <w:marRight w:val="0"/>
              <w:marTop w:val="0"/>
              <w:marBottom w:val="0"/>
              <w:divBdr>
                <w:top w:val="none" w:sz="0" w:space="0" w:color="auto"/>
                <w:left w:val="none" w:sz="0" w:space="0" w:color="auto"/>
                <w:bottom w:val="none" w:sz="0" w:space="0" w:color="auto"/>
                <w:right w:val="none" w:sz="0" w:space="0" w:color="auto"/>
              </w:divBdr>
            </w:div>
          </w:divsChild>
        </w:div>
        <w:div w:id="1445659305">
          <w:marLeft w:val="0"/>
          <w:marRight w:val="0"/>
          <w:marTop w:val="0"/>
          <w:marBottom w:val="0"/>
          <w:divBdr>
            <w:top w:val="none" w:sz="0" w:space="0" w:color="auto"/>
            <w:left w:val="none" w:sz="0" w:space="0" w:color="auto"/>
            <w:bottom w:val="none" w:sz="0" w:space="0" w:color="auto"/>
            <w:right w:val="none" w:sz="0" w:space="0" w:color="auto"/>
          </w:divBdr>
          <w:divsChild>
            <w:div w:id="45952123">
              <w:marLeft w:val="0"/>
              <w:marRight w:val="0"/>
              <w:marTop w:val="0"/>
              <w:marBottom w:val="0"/>
              <w:divBdr>
                <w:top w:val="none" w:sz="0" w:space="0" w:color="auto"/>
                <w:left w:val="none" w:sz="0" w:space="0" w:color="auto"/>
                <w:bottom w:val="none" w:sz="0" w:space="0" w:color="auto"/>
                <w:right w:val="none" w:sz="0" w:space="0" w:color="auto"/>
              </w:divBdr>
            </w:div>
            <w:div w:id="1870947063">
              <w:marLeft w:val="0"/>
              <w:marRight w:val="0"/>
              <w:marTop w:val="0"/>
              <w:marBottom w:val="0"/>
              <w:divBdr>
                <w:top w:val="none" w:sz="0" w:space="0" w:color="auto"/>
                <w:left w:val="none" w:sz="0" w:space="0" w:color="auto"/>
                <w:bottom w:val="none" w:sz="0" w:space="0" w:color="auto"/>
                <w:right w:val="none" w:sz="0" w:space="0" w:color="auto"/>
              </w:divBdr>
            </w:div>
          </w:divsChild>
        </w:div>
        <w:div w:id="643318133">
          <w:marLeft w:val="0"/>
          <w:marRight w:val="0"/>
          <w:marTop w:val="0"/>
          <w:marBottom w:val="0"/>
          <w:divBdr>
            <w:top w:val="none" w:sz="0" w:space="0" w:color="auto"/>
            <w:left w:val="none" w:sz="0" w:space="0" w:color="auto"/>
            <w:bottom w:val="none" w:sz="0" w:space="0" w:color="auto"/>
            <w:right w:val="none" w:sz="0" w:space="0" w:color="auto"/>
          </w:divBdr>
          <w:divsChild>
            <w:div w:id="634220863">
              <w:marLeft w:val="0"/>
              <w:marRight w:val="0"/>
              <w:marTop w:val="0"/>
              <w:marBottom w:val="0"/>
              <w:divBdr>
                <w:top w:val="none" w:sz="0" w:space="0" w:color="auto"/>
                <w:left w:val="none" w:sz="0" w:space="0" w:color="auto"/>
                <w:bottom w:val="none" w:sz="0" w:space="0" w:color="auto"/>
                <w:right w:val="none" w:sz="0" w:space="0" w:color="auto"/>
              </w:divBdr>
            </w:div>
          </w:divsChild>
        </w:div>
        <w:div w:id="2057269305">
          <w:marLeft w:val="0"/>
          <w:marRight w:val="0"/>
          <w:marTop w:val="0"/>
          <w:marBottom w:val="0"/>
          <w:divBdr>
            <w:top w:val="none" w:sz="0" w:space="0" w:color="auto"/>
            <w:left w:val="none" w:sz="0" w:space="0" w:color="auto"/>
            <w:bottom w:val="none" w:sz="0" w:space="0" w:color="auto"/>
            <w:right w:val="none" w:sz="0" w:space="0" w:color="auto"/>
          </w:divBdr>
          <w:divsChild>
            <w:div w:id="1281493960">
              <w:marLeft w:val="0"/>
              <w:marRight w:val="0"/>
              <w:marTop w:val="0"/>
              <w:marBottom w:val="0"/>
              <w:divBdr>
                <w:top w:val="none" w:sz="0" w:space="0" w:color="auto"/>
                <w:left w:val="none" w:sz="0" w:space="0" w:color="auto"/>
                <w:bottom w:val="none" w:sz="0" w:space="0" w:color="auto"/>
                <w:right w:val="none" w:sz="0" w:space="0" w:color="auto"/>
              </w:divBdr>
            </w:div>
          </w:divsChild>
        </w:div>
        <w:div w:id="1715497146">
          <w:marLeft w:val="0"/>
          <w:marRight w:val="0"/>
          <w:marTop w:val="0"/>
          <w:marBottom w:val="0"/>
          <w:divBdr>
            <w:top w:val="none" w:sz="0" w:space="0" w:color="auto"/>
            <w:left w:val="none" w:sz="0" w:space="0" w:color="auto"/>
            <w:bottom w:val="none" w:sz="0" w:space="0" w:color="auto"/>
            <w:right w:val="none" w:sz="0" w:space="0" w:color="auto"/>
          </w:divBdr>
          <w:divsChild>
            <w:div w:id="1578326909">
              <w:marLeft w:val="0"/>
              <w:marRight w:val="0"/>
              <w:marTop w:val="0"/>
              <w:marBottom w:val="0"/>
              <w:divBdr>
                <w:top w:val="none" w:sz="0" w:space="0" w:color="auto"/>
                <w:left w:val="none" w:sz="0" w:space="0" w:color="auto"/>
                <w:bottom w:val="none" w:sz="0" w:space="0" w:color="auto"/>
                <w:right w:val="none" w:sz="0" w:space="0" w:color="auto"/>
              </w:divBdr>
            </w:div>
          </w:divsChild>
        </w:div>
        <w:div w:id="953944558">
          <w:marLeft w:val="0"/>
          <w:marRight w:val="0"/>
          <w:marTop w:val="0"/>
          <w:marBottom w:val="0"/>
          <w:divBdr>
            <w:top w:val="none" w:sz="0" w:space="0" w:color="auto"/>
            <w:left w:val="none" w:sz="0" w:space="0" w:color="auto"/>
            <w:bottom w:val="none" w:sz="0" w:space="0" w:color="auto"/>
            <w:right w:val="none" w:sz="0" w:space="0" w:color="auto"/>
          </w:divBdr>
          <w:divsChild>
            <w:div w:id="1441681839">
              <w:marLeft w:val="0"/>
              <w:marRight w:val="0"/>
              <w:marTop w:val="0"/>
              <w:marBottom w:val="0"/>
              <w:divBdr>
                <w:top w:val="none" w:sz="0" w:space="0" w:color="auto"/>
                <w:left w:val="none" w:sz="0" w:space="0" w:color="auto"/>
                <w:bottom w:val="none" w:sz="0" w:space="0" w:color="auto"/>
                <w:right w:val="none" w:sz="0" w:space="0" w:color="auto"/>
              </w:divBdr>
            </w:div>
          </w:divsChild>
        </w:div>
        <w:div w:id="1067269626">
          <w:marLeft w:val="0"/>
          <w:marRight w:val="0"/>
          <w:marTop w:val="0"/>
          <w:marBottom w:val="0"/>
          <w:divBdr>
            <w:top w:val="none" w:sz="0" w:space="0" w:color="auto"/>
            <w:left w:val="none" w:sz="0" w:space="0" w:color="auto"/>
            <w:bottom w:val="none" w:sz="0" w:space="0" w:color="auto"/>
            <w:right w:val="none" w:sz="0" w:space="0" w:color="auto"/>
          </w:divBdr>
          <w:divsChild>
            <w:div w:id="1988240441">
              <w:marLeft w:val="0"/>
              <w:marRight w:val="0"/>
              <w:marTop w:val="0"/>
              <w:marBottom w:val="0"/>
              <w:divBdr>
                <w:top w:val="none" w:sz="0" w:space="0" w:color="auto"/>
                <w:left w:val="none" w:sz="0" w:space="0" w:color="auto"/>
                <w:bottom w:val="none" w:sz="0" w:space="0" w:color="auto"/>
                <w:right w:val="none" w:sz="0" w:space="0" w:color="auto"/>
              </w:divBdr>
            </w:div>
          </w:divsChild>
        </w:div>
        <w:div w:id="464735874">
          <w:marLeft w:val="0"/>
          <w:marRight w:val="0"/>
          <w:marTop w:val="0"/>
          <w:marBottom w:val="0"/>
          <w:divBdr>
            <w:top w:val="none" w:sz="0" w:space="0" w:color="auto"/>
            <w:left w:val="none" w:sz="0" w:space="0" w:color="auto"/>
            <w:bottom w:val="none" w:sz="0" w:space="0" w:color="auto"/>
            <w:right w:val="none" w:sz="0" w:space="0" w:color="auto"/>
          </w:divBdr>
          <w:divsChild>
            <w:div w:id="1305043905">
              <w:marLeft w:val="0"/>
              <w:marRight w:val="0"/>
              <w:marTop w:val="0"/>
              <w:marBottom w:val="0"/>
              <w:divBdr>
                <w:top w:val="none" w:sz="0" w:space="0" w:color="auto"/>
                <w:left w:val="none" w:sz="0" w:space="0" w:color="auto"/>
                <w:bottom w:val="none" w:sz="0" w:space="0" w:color="auto"/>
                <w:right w:val="none" w:sz="0" w:space="0" w:color="auto"/>
              </w:divBdr>
            </w:div>
          </w:divsChild>
        </w:div>
        <w:div w:id="1557812247">
          <w:marLeft w:val="0"/>
          <w:marRight w:val="0"/>
          <w:marTop w:val="0"/>
          <w:marBottom w:val="0"/>
          <w:divBdr>
            <w:top w:val="none" w:sz="0" w:space="0" w:color="auto"/>
            <w:left w:val="none" w:sz="0" w:space="0" w:color="auto"/>
            <w:bottom w:val="none" w:sz="0" w:space="0" w:color="auto"/>
            <w:right w:val="none" w:sz="0" w:space="0" w:color="auto"/>
          </w:divBdr>
          <w:divsChild>
            <w:div w:id="2108113397">
              <w:marLeft w:val="0"/>
              <w:marRight w:val="0"/>
              <w:marTop w:val="0"/>
              <w:marBottom w:val="0"/>
              <w:divBdr>
                <w:top w:val="none" w:sz="0" w:space="0" w:color="auto"/>
                <w:left w:val="none" w:sz="0" w:space="0" w:color="auto"/>
                <w:bottom w:val="none" w:sz="0" w:space="0" w:color="auto"/>
                <w:right w:val="none" w:sz="0" w:space="0" w:color="auto"/>
              </w:divBdr>
            </w:div>
          </w:divsChild>
        </w:div>
        <w:div w:id="735323594">
          <w:marLeft w:val="0"/>
          <w:marRight w:val="0"/>
          <w:marTop w:val="0"/>
          <w:marBottom w:val="0"/>
          <w:divBdr>
            <w:top w:val="none" w:sz="0" w:space="0" w:color="auto"/>
            <w:left w:val="none" w:sz="0" w:space="0" w:color="auto"/>
            <w:bottom w:val="none" w:sz="0" w:space="0" w:color="auto"/>
            <w:right w:val="none" w:sz="0" w:space="0" w:color="auto"/>
          </w:divBdr>
          <w:divsChild>
            <w:div w:id="1800030838">
              <w:marLeft w:val="0"/>
              <w:marRight w:val="0"/>
              <w:marTop w:val="0"/>
              <w:marBottom w:val="0"/>
              <w:divBdr>
                <w:top w:val="none" w:sz="0" w:space="0" w:color="auto"/>
                <w:left w:val="none" w:sz="0" w:space="0" w:color="auto"/>
                <w:bottom w:val="none" w:sz="0" w:space="0" w:color="auto"/>
                <w:right w:val="none" w:sz="0" w:space="0" w:color="auto"/>
              </w:divBdr>
            </w:div>
          </w:divsChild>
        </w:div>
        <w:div w:id="567882676">
          <w:marLeft w:val="0"/>
          <w:marRight w:val="0"/>
          <w:marTop w:val="0"/>
          <w:marBottom w:val="0"/>
          <w:divBdr>
            <w:top w:val="none" w:sz="0" w:space="0" w:color="auto"/>
            <w:left w:val="none" w:sz="0" w:space="0" w:color="auto"/>
            <w:bottom w:val="none" w:sz="0" w:space="0" w:color="auto"/>
            <w:right w:val="none" w:sz="0" w:space="0" w:color="auto"/>
          </w:divBdr>
          <w:divsChild>
            <w:div w:id="1088579285">
              <w:marLeft w:val="0"/>
              <w:marRight w:val="0"/>
              <w:marTop w:val="0"/>
              <w:marBottom w:val="0"/>
              <w:divBdr>
                <w:top w:val="none" w:sz="0" w:space="0" w:color="auto"/>
                <w:left w:val="none" w:sz="0" w:space="0" w:color="auto"/>
                <w:bottom w:val="none" w:sz="0" w:space="0" w:color="auto"/>
                <w:right w:val="none" w:sz="0" w:space="0" w:color="auto"/>
              </w:divBdr>
            </w:div>
          </w:divsChild>
        </w:div>
        <w:div w:id="435247043">
          <w:marLeft w:val="0"/>
          <w:marRight w:val="0"/>
          <w:marTop w:val="0"/>
          <w:marBottom w:val="0"/>
          <w:divBdr>
            <w:top w:val="none" w:sz="0" w:space="0" w:color="auto"/>
            <w:left w:val="none" w:sz="0" w:space="0" w:color="auto"/>
            <w:bottom w:val="none" w:sz="0" w:space="0" w:color="auto"/>
            <w:right w:val="none" w:sz="0" w:space="0" w:color="auto"/>
          </w:divBdr>
          <w:divsChild>
            <w:div w:id="1569611206">
              <w:marLeft w:val="0"/>
              <w:marRight w:val="0"/>
              <w:marTop w:val="0"/>
              <w:marBottom w:val="0"/>
              <w:divBdr>
                <w:top w:val="none" w:sz="0" w:space="0" w:color="auto"/>
                <w:left w:val="none" w:sz="0" w:space="0" w:color="auto"/>
                <w:bottom w:val="none" w:sz="0" w:space="0" w:color="auto"/>
                <w:right w:val="none" w:sz="0" w:space="0" w:color="auto"/>
              </w:divBdr>
            </w:div>
          </w:divsChild>
        </w:div>
        <w:div w:id="1954290288">
          <w:marLeft w:val="0"/>
          <w:marRight w:val="0"/>
          <w:marTop w:val="0"/>
          <w:marBottom w:val="0"/>
          <w:divBdr>
            <w:top w:val="none" w:sz="0" w:space="0" w:color="auto"/>
            <w:left w:val="none" w:sz="0" w:space="0" w:color="auto"/>
            <w:bottom w:val="none" w:sz="0" w:space="0" w:color="auto"/>
            <w:right w:val="none" w:sz="0" w:space="0" w:color="auto"/>
          </w:divBdr>
          <w:divsChild>
            <w:div w:id="1694771296">
              <w:marLeft w:val="0"/>
              <w:marRight w:val="0"/>
              <w:marTop w:val="0"/>
              <w:marBottom w:val="0"/>
              <w:divBdr>
                <w:top w:val="none" w:sz="0" w:space="0" w:color="auto"/>
                <w:left w:val="none" w:sz="0" w:space="0" w:color="auto"/>
                <w:bottom w:val="none" w:sz="0" w:space="0" w:color="auto"/>
                <w:right w:val="none" w:sz="0" w:space="0" w:color="auto"/>
              </w:divBdr>
            </w:div>
          </w:divsChild>
        </w:div>
        <w:div w:id="428887750">
          <w:marLeft w:val="0"/>
          <w:marRight w:val="0"/>
          <w:marTop w:val="0"/>
          <w:marBottom w:val="0"/>
          <w:divBdr>
            <w:top w:val="none" w:sz="0" w:space="0" w:color="auto"/>
            <w:left w:val="none" w:sz="0" w:space="0" w:color="auto"/>
            <w:bottom w:val="none" w:sz="0" w:space="0" w:color="auto"/>
            <w:right w:val="none" w:sz="0" w:space="0" w:color="auto"/>
          </w:divBdr>
          <w:divsChild>
            <w:div w:id="1834298218">
              <w:marLeft w:val="0"/>
              <w:marRight w:val="0"/>
              <w:marTop w:val="0"/>
              <w:marBottom w:val="0"/>
              <w:divBdr>
                <w:top w:val="none" w:sz="0" w:space="0" w:color="auto"/>
                <w:left w:val="none" w:sz="0" w:space="0" w:color="auto"/>
                <w:bottom w:val="none" w:sz="0" w:space="0" w:color="auto"/>
                <w:right w:val="none" w:sz="0" w:space="0" w:color="auto"/>
              </w:divBdr>
            </w:div>
          </w:divsChild>
        </w:div>
        <w:div w:id="1122652362">
          <w:marLeft w:val="0"/>
          <w:marRight w:val="0"/>
          <w:marTop w:val="0"/>
          <w:marBottom w:val="0"/>
          <w:divBdr>
            <w:top w:val="none" w:sz="0" w:space="0" w:color="auto"/>
            <w:left w:val="none" w:sz="0" w:space="0" w:color="auto"/>
            <w:bottom w:val="none" w:sz="0" w:space="0" w:color="auto"/>
            <w:right w:val="none" w:sz="0" w:space="0" w:color="auto"/>
          </w:divBdr>
          <w:divsChild>
            <w:div w:id="475220478">
              <w:marLeft w:val="0"/>
              <w:marRight w:val="0"/>
              <w:marTop w:val="0"/>
              <w:marBottom w:val="0"/>
              <w:divBdr>
                <w:top w:val="none" w:sz="0" w:space="0" w:color="auto"/>
                <w:left w:val="none" w:sz="0" w:space="0" w:color="auto"/>
                <w:bottom w:val="none" w:sz="0" w:space="0" w:color="auto"/>
                <w:right w:val="none" w:sz="0" w:space="0" w:color="auto"/>
              </w:divBdr>
            </w:div>
          </w:divsChild>
        </w:div>
        <w:div w:id="684677353">
          <w:marLeft w:val="0"/>
          <w:marRight w:val="0"/>
          <w:marTop w:val="0"/>
          <w:marBottom w:val="0"/>
          <w:divBdr>
            <w:top w:val="none" w:sz="0" w:space="0" w:color="auto"/>
            <w:left w:val="none" w:sz="0" w:space="0" w:color="auto"/>
            <w:bottom w:val="none" w:sz="0" w:space="0" w:color="auto"/>
            <w:right w:val="none" w:sz="0" w:space="0" w:color="auto"/>
          </w:divBdr>
          <w:divsChild>
            <w:div w:id="982582838">
              <w:marLeft w:val="0"/>
              <w:marRight w:val="0"/>
              <w:marTop w:val="0"/>
              <w:marBottom w:val="0"/>
              <w:divBdr>
                <w:top w:val="none" w:sz="0" w:space="0" w:color="auto"/>
                <w:left w:val="none" w:sz="0" w:space="0" w:color="auto"/>
                <w:bottom w:val="none" w:sz="0" w:space="0" w:color="auto"/>
                <w:right w:val="none" w:sz="0" w:space="0" w:color="auto"/>
              </w:divBdr>
            </w:div>
            <w:div w:id="1340618433">
              <w:marLeft w:val="0"/>
              <w:marRight w:val="0"/>
              <w:marTop w:val="0"/>
              <w:marBottom w:val="0"/>
              <w:divBdr>
                <w:top w:val="none" w:sz="0" w:space="0" w:color="auto"/>
                <w:left w:val="none" w:sz="0" w:space="0" w:color="auto"/>
                <w:bottom w:val="none" w:sz="0" w:space="0" w:color="auto"/>
                <w:right w:val="none" w:sz="0" w:space="0" w:color="auto"/>
              </w:divBdr>
            </w:div>
          </w:divsChild>
        </w:div>
        <w:div w:id="1307054998">
          <w:marLeft w:val="0"/>
          <w:marRight w:val="0"/>
          <w:marTop w:val="0"/>
          <w:marBottom w:val="0"/>
          <w:divBdr>
            <w:top w:val="none" w:sz="0" w:space="0" w:color="auto"/>
            <w:left w:val="none" w:sz="0" w:space="0" w:color="auto"/>
            <w:bottom w:val="none" w:sz="0" w:space="0" w:color="auto"/>
            <w:right w:val="none" w:sz="0" w:space="0" w:color="auto"/>
          </w:divBdr>
          <w:divsChild>
            <w:div w:id="1912497418">
              <w:marLeft w:val="0"/>
              <w:marRight w:val="0"/>
              <w:marTop w:val="0"/>
              <w:marBottom w:val="0"/>
              <w:divBdr>
                <w:top w:val="none" w:sz="0" w:space="0" w:color="auto"/>
                <w:left w:val="none" w:sz="0" w:space="0" w:color="auto"/>
                <w:bottom w:val="none" w:sz="0" w:space="0" w:color="auto"/>
                <w:right w:val="none" w:sz="0" w:space="0" w:color="auto"/>
              </w:divBdr>
            </w:div>
          </w:divsChild>
        </w:div>
        <w:div w:id="1409226423">
          <w:marLeft w:val="0"/>
          <w:marRight w:val="0"/>
          <w:marTop w:val="0"/>
          <w:marBottom w:val="0"/>
          <w:divBdr>
            <w:top w:val="none" w:sz="0" w:space="0" w:color="auto"/>
            <w:left w:val="none" w:sz="0" w:space="0" w:color="auto"/>
            <w:bottom w:val="none" w:sz="0" w:space="0" w:color="auto"/>
            <w:right w:val="none" w:sz="0" w:space="0" w:color="auto"/>
          </w:divBdr>
          <w:divsChild>
            <w:div w:id="1496651724">
              <w:marLeft w:val="0"/>
              <w:marRight w:val="0"/>
              <w:marTop w:val="0"/>
              <w:marBottom w:val="0"/>
              <w:divBdr>
                <w:top w:val="none" w:sz="0" w:space="0" w:color="auto"/>
                <w:left w:val="none" w:sz="0" w:space="0" w:color="auto"/>
                <w:bottom w:val="none" w:sz="0" w:space="0" w:color="auto"/>
                <w:right w:val="none" w:sz="0" w:space="0" w:color="auto"/>
              </w:divBdr>
            </w:div>
            <w:div w:id="2036539453">
              <w:marLeft w:val="0"/>
              <w:marRight w:val="0"/>
              <w:marTop w:val="0"/>
              <w:marBottom w:val="0"/>
              <w:divBdr>
                <w:top w:val="none" w:sz="0" w:space="0" w:color="auto"/>
                <w:left w:val="none" w:sz="0" w:space="0" w:color="auto"/>
                <w:bottom w:val="none" w:sz="0" w:space="0" w:color="auto"/>
                <w:right w:val="none" w:sz="0" w:space="0" w:color="auto"/>
              </w:divBdr>
            </w:div>
          </w:divsChild>
        </w:div>
        <w:div w:id="453911981">
          <w:marLeft w:val="0"/>
          <w:marRight w:val="0"/>
          <w:marTop w:val="0"/>
          <w:marBottom w:val="0"/>
          <w:divBdr>
            <w:top w:val="none" w:sz="0" w:space="0" w:color="auto"/>
            <w:left w:val="none" w:sz="0" w:space="0" w:color="auto"/>
            <w:bottom w:val="none" w:sz="0" w:space="0" w:color="auto"/>
            <w:right w:val="none" w:sz="0" w:space="0" w:color="auto"/>
          </w:divBdr>
          <w:divsChild>
            <w:div w:id="153573576">
              <w:marLeft w:val="0"/>
              <w:marRight w:val="0"/>
              <w:marTop w:val="0"/>
              <w:marBottom w:val="0"/>
              <w:divBdr>
                <w:top w:val="none" w:sz="0" w:space="0" w:color="auto"/>
                <w:left w:val="none" w:sz="0" w:space="0" w:color="auto"/>
                <w:bottom w:val="none" w:sz="0" w:space="0" w:color="auto"/>
                <w:right w:val="none" w:sz="0" w:space="0" w:color="auto"/>
              </w:divBdr>
            </w:div>
          </w:divsChild>
        </w:div>
        <w:div w:id="398133240">
          <w:marLeft w:val="0"/>
          <w:marRight w:val="0"/>
          <w:marTop w:val="0"/>
          <w:marBottom w:val="0"/>
          <w:divBdr>
            <w:top w:val="none" w:sz="0" w:space="0" w:color="auto"/>
            <w:left w:val="none" w:sz="0" w:space="0" w:color="auto"/>
            <w:bottom w:val="none" w:sz="0" w:space="0" w:color="auto"/>
            <w:right w:val="none" w:sz="0" w:space="0" w:color="auto"/>
          </w:divBdr>
          <w:divsChild>
            <w:div w:id="875628412">
              <w:marLeft w:val="0"/>
              <w:marRight w:val="0"/>
              <w:marTop w:val="0"/>
              <w:marBottom w:val="0"/>
              <w:divBdr>
                <w:top w:val="none" w:sz="0" w:space="0" w:color="auto"/>
                <w:left w:val="none" w:sz="0" w:space="0" w:color="auto"/>
                <w:bottom w:val="none" w:sz="0" w:space="0" w:color="auto"/>
                <w:right w:val="none" w:sz="0" w:space="0" w:color="auto"/>
              </w:divBdr>
            </w:div>
          </w:divsChild>
        </w:div>
        <w:div w:id="1774932447">
          <w:marLeft w:val="0"/>
          <w:marRight w:val="0"/>
          <w:marTop w:val="0"/>
          <w:marBottom w:val="0"/>
          <w:divBdr>
            <w:top w:val="none" w:sz="0" w:space="0" w:color="auto"/>
            <w:left w:val="none" w:sz="0" w:space="0" w:color="auto"/>
            <w:bottom w:val="none" w:sz="0" w:space="0" w:color="auto"/>
            <w:right w:val="none" w:sz="0" w:space="0" w:color="auto"/>
          </w:divBdr>
          <w:divsChild>
            <w:div w:id="1093748423">
              <w:marLeft w:val="0"/>
              <w:marRight w:val="0"/>
              <w:marTop w:val="0"/>
              <w:marBottom w:val="0"/>
              <w:divBdr>
                <w:top w:val="none" w:sz="0" w:space="0" w:color="auto"/>
                <w:left w:val="none" w:sz="0" w:space="0" w:color="auto"/>
                <w:bottom w:val="none" w:sz="0" w:space="0" w:color="auto"/>
                <w:right w:val="none" w:sz="0" w:space="0" w:color="auto"/>
              </w:divBdr>
            </w:div>
          </w:divsChild>
        </w:div>
        <w:div w:id="1545436998">
          <w:marLeft w:val="0"/>
          <w:marRight w:val="0"/>
          <w:marTop w:val="0"/>
          <w:marBottom w:val="0"/>
          <w:divBdr>
            <w:top w:val="none" w:sz="0" w:space="0" w:color="auto"/>
            <w:left w:val="none" w:sz="0" w:space="0" w:color="auto"/>
            <w:bottom w:val="none" w:sz="0" w:space="0" w:color="auto"/>
            <w:right w:val="none" w:sz="0" w:space="0" w:color="auto"/>
          </w:divBdr>
          <w:divsChild>
            <w:div w:id="21109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8460">
      <w:bodyDiv w:val="1"/>
      <w:marLeft w:val="0"/>
      <w:marRight w:val="0"/>
      <w:marTop w:val="0"/>
      <w:marBottom w:val="0"/>
      <w:divBdr>
        <w:top w:val="none" w:sz="0" w:space="0" w:color="auto"/>
        <w:left w:val="none" w:sz="0" w:space="0" w:color="auto"/>
        <w:bottom w:val="none" w:sz="0" w:space="0" w:color="auto"/>
        <w:right w:val="none" w:sz="0" w:space="0" w:color="auto"/>
      </w:divBdr>
      <w:divsChild>
        <w:div w:id="106050578">
          <w:marLeft w:val="0"/>
          <w:marRight w:val="0"/>
          <w:marTop w:val="0"/>
          <w:marBottom w:val="0"/>
          <w:divBdr>
            <w:top w:val="none" w:sz="0" w:space="0" w:color="auto"/>
            <w:left w:val="none" w:sz="0" w:space="0" w:color="auto"/>
            <w:bottom w:val="none" w:sz="0" w:space="0" w:color="auto"/>
            <w:right w:val="none" w:sz="0" w:space="0" w:color="auto"/>
          </w:divBdr>
        </w:div>
        <w:div w:id="931667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header" Target="header3.xml"/><Relationship Id="rId107" Type="http://schemas.openxmlformats.org/officeDocument/2006/relationships/footer" Target="footer47.xml"/><Relationship Id="rId11" Type="http://schemas.openxmlformats.org/officeDocument/2006/relationships/image" Target="media/image1.png"/><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header" Target="header31.xml"/><Relationship Id="rId79" Type="http://schemas.openxmlformats.org/officeDocument/2006/relationships/footer" Target="footer33.xml"/><Relationship Id="rId102" Type="http://schemas.openxmlformats.org/officeDocument/2006/relationships/header" Target="header45.xml"/><Relationship Id="rId5" Type="http://schemas.openxmlformats.org/officeDocument/2006/relationships/numbering" Target="numbering.xml"/><Relationship Id="rId90" Type="http://schemas.openxmlformats.org/officeDocument/2006/relationships/header" Target="header39.xml"/><Relationship Id="rId95" Type="http://schemas.openxmlformats.org/officeDocument/2006/relationships/footer" Target="footer41.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image" Target="media/image2.png"/><Relationship Id="rId64" Type="http://schemas.openxmlformats.org/officeDocument/2006/relationships/footer" Target="footer25.xml"/><Relationship Id="rId69" Type="http://schemas.openxmlformats.org/officeDocument/2006/relationships/header" Target="header29.xml"/><Relationship Id="rId113" Type="http://schemas.openxmlformats.org/officeDocument/2006/relationships/footer" Target="footer50.xml"/><Relationship Id="rId80" Type="http://schemas.openxmlformats.org/officeDocument/2006/relationships/header" Target="header34.xml"/><Relationship Id="rId85" Type="http://schemas.openxmlformats.org/officeDocument/2006/relationships/footer" Target="footer36.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3.xml"/><Relationship Id="rId103" Type="http://schemas.openxmlformats.org/officeDocument/2006/relationships/footer" Target="footer45.xml"/><Relationship Id="rId108" Type="http://schemas.openxmlformats.org/officeDocument/2006/relationships/header" Target="header48.xml"/><Relationship Id="rId54" Type="http://schemas.openxmlformats.org/officeDocument/2006/relationships/header" Target="header21.xml"/><Relationship Id="rId70" Type="http://schemas.openxmlformats.org/officeDocument/2006/relationships/footer" Target="footer28.xml"/><Relationship Id="rId75" Type="http://schemas.openxmlformats.org/officeDocument/2006/relationships/header" Target="header32.xml"/><Relationship Id="rId91" Type="http://schemas.openxmlformats.org/officeDocument/2006/relationships/footer" Target="footer39.xml"/><Relationship Id="rId96"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image" Target="media/image3.png"/><Relationship Id="rId114" Type="http://schemas.openxmlformats.org/officeDocument/2006/relationships/header" Target="header5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footer" Target="footer19.xml"/><Relationship Id="rId60" Type="http://schemas.openxmlformats.org/officeDocument/2006/relationships/header" Target="header24.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8.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2.xml"/><Relationship Id="rId104" Type="http://schemas.openxmlformats.org/officeDocument/2006/relationships/header" Target="header46.xml"/><Relationship Id="rId7" Type="http://schemas.openxmlformats.org/officeDocument/2006/relationships/settings" Target="settings.xml"/><Relationship Id="rId71" Type="http://schemas.openxmlformats.org/officeDocument/2006/relationships/footer" Target="footer29.xml"/><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49.xml"/><Relationship Id="rId115" Type="http://schemas.openxmlformats.org/officeDocument/2006/relationships/footer" Target="footer51.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header" Target="header47.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1.xml"/><Relationship Id="rId98" Type="http://schemas.openxmlformats.org/officeDocument/2006/relationships/header" Target="header43.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footer" Target="footer27.xml"/><Relationship Id="rId11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header" Target="header25.xml"/><Relationship Id="rId83" Type="http://schemas.openxmlformats.org/officeDocument/2006/relationships/footer" Target="footer35.xml"/><Relationship Id="rId88" Type="http://schemas.openxmlformats.org/officeDocument/2006/relationships/footer" Target="footer37.xml"/><Relationship Id="rId111" Type="http://schemas.openxmlformats.org/officeDocument/2006/relationships/header" Target="header50.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header" Target="header23.xml"/><Relationship Id="rId106" Type="http://schemas.openxmlformats.org/officeDocument/2006/relationships/footer" Target="foot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8D7FC8138A854BA01D3F962622588B" ma:contentTypeVersion="12" ma:contentTypeDescription="Create a new document." ma:contentTypeScope="" ma:versionID="d015e67bc849087b9654449df0410de3">
  <xsd:schema xmlns:xsd="http://www.w3.org/2001/XMLSchema" xmlns:xs="http://www.w3.org/2001/XMLSchema" xmlns:p="http://schemas.microsoft.com/office/2006/metadata/properties" xmlns:ns3="020a0a4d-a8a9-4793-a631-e190e54c2089" xmlns:ns4="9da392c0-8bd1-4d63-8bcb-f08f532a79c8" targetNamespace="http://schemas.microsoft.com/office/2006/metadata/properties" ma:root="true" ma:fieldsID="3e400fa9e2ae9af5f9745d695125c68f" ns3:_="" ns4:_="">
    <xsd:import namespace="020a0a4d-a8a9-4793-a631-e190e54c2089"/>
    <xsd:import namespace="9da392c0-8bd1-4d63-8bcb-f08f532a7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0a4d-a8a9-4793-a631-e190e54c2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a392c0-8bd1-4d63-8bcb-f08f532a79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51AD5C-1530-4365-9B13-01BF404570EE}">
  <ds:schemaRefs>
    <ds:schemaRef ds:uri="http://schemas.openxmlformats.org/officeDocument/2006/bibliography"/>
  </ds:schemaRefs>
</ds:datastoreItem>
</file>

<file path=customXml/itemProps2.xml><?xml version="1.0" encoding="utf-8"?>
<ds:datastoreItem xmlns:ds="http://schemas.openxmlformats.org/officeDocument/2006/customXml" ds:itemID="{7A876F56-080D-4F51-8994-F5FE55629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0a4d-a8a9-4793-a631-e190e54c2089"/>
    <ds:schemaRef ds:uri="9da392c0-8bd1-4d63-8bcb-f08f532a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2A8E3B-8629-4072-B300-F3D5C84F3591}">
  <ds:schemaRefs>
    <ds:schemaRef ds:uri="http://schemas.microsoft.com/sharepoint/v3/contenttype/forms"/>
  </ds:schemaRefs>
</ds:datastoreItem>
</file>

<file path=customXml/itemProps4.xml><?xml version="1.0" encoding="utf-8"?>
<ds:datastoreItem xmlns:ds="http://schemas.openxmlformats.org/officeDocument/2006/customXml" ds:itemID="{BD7E7CC9-B143-454F-8A86-4747E0D25395}">
  <ds:schemaRefs>
    <ds:schemaRef ds:uri="http://schemas.microsoft.com/office/2006/documentManagement/types"/>
    <ds:schemaRef ds:uri="http://purl.org/dc/terms/"/>
    <ds:schemaRef ds:uri="http://www.w3.org/XML/1998/namespace"/>
    <ds:schemaRef ds:uri="http://purl.org/dc/dcmitype/"/>
    <ds:schemaRef ds:uri="http://purl.org/dc/elements/1.1/"/>
    <ds:schemaRef ds:uri="http://schemas.openxmlformats.org/package/2006/metadata/core-properties"/>
    <ds:schemaRef ds:uri="http://schemas.microsoft.com/office/infopath/2007/PartnerControls"/>
    <ds:schemaRef ds:uri="9da392c0-8bd1-4d63-8bcb-f08f532a79c8"/>
    <ds:schemaRef ds:uri="020a0a4d-a8a9-4793-a631-e190e54c208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11125</Words>
  <Characters>63413</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Minutes of Ordinary Council Meeting - 3 00 2021</vt:lpstr>
    </vt:vector>
  </TitlesOfParts>
  <Company>Moorabool</Company>
  <LinksUpToDate>false</LinksUpToDate>
  <CharactersWithSpaces>74390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- 3 00 2021</dc:title>
  <dc:creator>Renee Hodgson</dc:creator>
  <cp:lastModifiedBy>Renee Hodgson</cp:lastModifiedBy>
  <cp:revision>3</cp:revision>
  <cp:lastPrinted>2021-02-03T02:14:00Z</cp:lastPrinted>
  <dcterms:created xsi:type="dcterms:W3CDTF">2021-02-18T01:45:00Z</dcterms:created>
  <dcterms:modified xsi:type="dcterms:W3CDTF">2021-02-18T01:45:00Z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2037</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03 Feb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2192</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2192</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23</vt:lpwstr>
  </property>
  <property fmtid="{D5CDD505-2E9C-101B-9397-08002B2CF9AE}" pid="65" name="DateLastMeeting">
    <vt:lpwstr>02 Dec 2020</vt:lpwstr>
  </property>
  <property fmtid="{D5CDD505-2E9C-101B-9397-08002B2CF9AE}" pid="66" name="LocationLastMeeting">
    <vt:lpwstr>Council Chamber, 15 Stead Street, Ballan</vt:lpwstr>
  </property>
  <property fmtid="{D5CDD505-2E9C-101B-9397-08002B2CF9AE}" pid="67" name="LocationLastMeetingWithCommas">
    <vt:lpwstr>Council Chamber, 15 Stead Street, Ballan</vt:lpwstr>
  </property>
  <property fmtid="{D5CDD505-2E9C-101B-9397-08002B2CF9AE}" pid="68" name="LocationLastMeetingWithSoftCarriageReturns">
    <vt:lpwstr>Council Chamber, 15 Stead Street, Ballan</vt:lpwstr>
  </property>
  <property fmtid="{D5CDD505-2E9C-101B-9397-08002B2CF9AE}" pid="69" name="DateNextMeeting">
    <vt:lpwstr>03 Mar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Executive Assistant</vt:lpwstr>
  </property>
  <property fmtid="{D5CDD505-2E9C-101B-9397-08002B2CF9AE}" pid="77" name="ReportName">
    <vt:lpwstr>23.1  Contract C19/2021 - Yendon Safety Improvements</vt:lpwstr>
  </property>
  <property fmtid="{D5CDD505-2E9C-101B-9397-08002B2CF9AE}" pid="78" name="ReportNumber">
    <vt:lpwstr>23</vt:lpwstr>
  </property>
  <property fmtid="{D5CDD505-2E9C-101B-9397-08002B2CF9AE}" pid="79" name="ReportTo">
    <vt:lpwstr>General Manager</vt:lpwstr>
  </property>
  <property fmtid="{D5CDD505-2E9C-101B-9397-08002B2CF9AE}" pid="80" name="PDF1_Heading_9643">
    <vt:lpwstr>12 Community Planning and Economic Development Reports</vt:lpwstr>
  </property>
  <property fmtid="{D5CDD505-2E9C-101B-9397-08002B2CF9AE}" pid="81" name="PDF2_ReportName_9643">
    <vt:lpwstr>12.1  Planning for Melbournes Green Wedges and Agricultural Land - Submission</vt:lpwstr>
  </property>
  <property fmtid="{D5CDD505-2E9C-101B-9397-08002B2CF9AE}" pid="82" name="PDF1_Heading_9717">
    <vt:lpwstr>14 Customer Care and Advocacy Reports</vt:lpwstr>
  </property>
  <property fmtid="{D5CDD505-2E9C-101B-9397-08002B2CF9AE}" pid="83" name="PDF2_ReportName_9717">
    <vt:lpwstr>14.1  Consideration of intent to seek a rate cap variation for 2021/22</vt:lpwstr>
  </property>
  <property fmtid="{D5CDD505-2E9C-101B-9397-08002B2CF9AE}" pid="84" name="PDF1_Heading_9545">
    <vt:lpwstr>15 Community Assets &amp; Infrastructure Reports</vt:lpwstr>
  </property>
  <property fmtid="{D5CDD505-2E9C-101B-9397-08002B2CF9AE}" pid="85" name="PDF2_ReportName_9545">
    <vt:lpwstr>15.1  Cathcart Street, Clarendon</vt:lpwstr>
  </property>
  <property fmtid="{D5CDD505-2E9C-101B-9397-08002B2CF9AE}" pid="86" name="PDF2_ReportName_9674">
    <vt:lpwstr>15.2  Local Roads and Community Infrastructure Program Round 2</vt:lpwstr>
  </property>
  <property fmtid="{D5CDD505-2E9C-101B-9397-08002B2CF9AE}" pid="87" name="PDF2_ReportName_9703">
    <vt:lpwstr>15.3  Capital Improvement Quarterly Report - December 2020</vt:lpwstr>
  </property>
  <property fmtid="{D5CDD505-2E9C-101B-9397-08002B2CF9AE}" pid="88" name="PDF1_Heading_9733">
    <vt:lpwstr>17 Notices of Motion</vt:lpwstr>
  </property>
  <property fmtid="{D5CDD505-2E9C-101B-9397-08002B2CF9AE}" pid="89" name="PDF2_ReportName_9733">
    <vt:lpwstr>17.1  Notice of Motion No.294 - Outdoor Table Tennis in Public Parks</vt:lpwstr>
  </property>
  <property fmtid="{D5CDD505-2E9C-101B-9397-08002B2CF9AE}" pid="90" name="PDF2_ReportName_9734">
    <vt:lpwstr>17.2  Notice of Motion No.293 - LGBTIQA+ Inclusion for Moorabool Shire</vt:lpwstr>
  </property>
  <property fmtid="{D5CDD505-2E9C-101B-9397-08002B2CF9AE}" pid="91" name="PDF1_Heading_9704">
    <vt:lpwstr>19 Mayor’s Report</vt:lpwstr>
  </property>
  <property fmtid="{D5CDD505-2E9C-101B-9397-08002B2CF9AE}" pid="92" name="PDF2_ReportName_9704">
    <vt:lpwstr>19.1  Mayor's Report</vt:lpwstr>
  </property>
  <property fmtid="{D5CDD505-2E9C-101B-9397-08002B2CF9AE}" pid="93" name="PDF2_ReportName_N_998">
    <vt:lpwstr>Recommendation to close the meeting</vt:lpwstr>
  </property>
  <property fmtid="{D5CDD505-2E9C-101B-9397-08002B2CF9AE}" pid="94" name="ProformaText">
    <vt:lpwstr> </vt:lpwstr>
  </property>
  <property fmtid="{D5CDD505-2E9C-101B-9397-08002B2CF9AE}" pid="95" name="UrgentBusinessSectionNumber">
    <vt:lpwstr>22</vt:lpwstr>
  </property>
  <property fmtid="{D5CDD505-2E9C-101B-9397-08002B2CF9AE}" pid="96" name="ForceRevision">
    <vt:lpwstr>False</vt:lpwstr>
  </property>
  <property fmtid="{D5CDD505-2E9C-101B-9397-08002B2CF9AE}" pid="97" name="FullFilePath">
    <vt:lpwstr>\\mscazfs01\infocouncil$\Documents\Minutes\CO_20210203_MIN_2192.DOCX</vt:lpwstr>
  </property>
  <property fmtid="{D5CDD505-2E9C-101B-9397-08002B2CF9AE}" pid="98" name="FileName">
    <vt:lpwstr>CO_20210203_MIN_2192.DOCX</vt:lpwstr>
  </property>
  <property fmtid="{D5CDD505-2E9C-101B-9397-08002B2CF9AE}" pid="99" name="CouncillorsArray">
    <vt:lpwstr>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vt:lpwstr>
  </property>
  <property fmtid="{D5CDD505-2E9C-101B-9397-08002B2CF9AE}" pid="100" name="Resolution_N_1">
    <vt:lpwstr>;Tonia Dudzik;Rod Ward;True;False;237;283</vt:lpwstr>
  </property>
  <property fmtid="{D5CDD505-2E9C-101B-9397-08002B2CF9AE}" pid="101" name="Mover_N_1">
    <vt:lpwstr>237</vt:lpwstr>
  </property>
  <property fmtid="{D5CDD505-2E9C-101B-9397-08002B2CF9AE}" pid="102" name="Seconder_N_1">
    <vt:lpwstr>283</vt:lpwstr>
  </property>
  <property fmtid="{D5CDD505-2E9C-101B-9397-08002B2CF9AE}" pid="103" name="ResolvedAtAll_N_1">
    <vt:lpwstr>True</vt:lpwstr>
  </property>
  <property fmtid="{D5CDD505-2E9C-101B-9397-08002B2CF9AE}" pid="104" name="Resolution_9643">
    <vt:lpwstr>;David Edwards;Rod Ward;True;False;238;283</vt:lpwstr>
  </property>
  <property fmtid="{D5CDD505-2E9C-101B-9397-08002B2CF9AE}" pid="105" name="Mover_9643">
    <vt:lpwstr>238</vt:lpwstr>
  </property>
  <property fmtid="{D5CDD505-2E9C-101B-9397-08002B2CF9AE}" pid="106" name="Seconder_9643">
    <vt:lpwstr>283</vt:lpwstr>
  </property>
  <property fmtid="{D5CDD505-2E9C-101B-9397-08002B2CF9AE}" pid="107" name="ResolvedAtAll_9643">
    <vt:lpwstr>True</vt:lpwstr>
  </property>
  <property fmtid="{D5CDD505-2E9C-101B-9397-08002B2CF9AE}" pid="108" name="Resolution_9717">
    <vt:lpwstr>;Rod Ward;Tonia Dudzik;True;False;283;237</vt:lpwstr>
  </property>
  <property fmtid="{D5CDD505-2E9C-101B-9397-08002B2CF9AE}" pid="109" name="Mover_9717">
    <vt:lpwstr>283</vt:lpwstr>
  </property>
  <property fmtid="{D5CDD505-2E9C-101B-9397-08002B2CF9AE}" pid="110" name="Seconder_9717">
    <vt:lpwstr>237</vt:lpwstr>
  </property>
  <property fmtid="{D5CDD505-2E9C-101B-9397-08002B2CF9AE}" pid="111" name="ResolvedAtAll_9717">
    <vt:lpwstr>True</vt:lpwstr>
  </property>
  <property fmtid="{D5CDD505-2E9C-101B-9397-08002B2CF9AE}" pid="112" name="Resolution_9545">
    <vt:lpwstr>;David Edwards;Rod Ward;True;False;238;283</vt:lpwstr>
  </property>
  <property fmtid="{D5CDD505-2E9C-101B-9397-08002B2CF9AE}" pid="113" name="Mover_9545">
    <vt:lpwstr>238</vt:lpwstr>
  </property>
  <property fmtid="{D5CDD505-2E9C-101B-9397-08002B2CF9AE}" pid="114" name="Seconder_9545">
    <vt:lpwstr>283</vt:lpwstr>
  </property>
  <property fmtid="{D5CDD505-2E9C-101B-9397-08002B2CF9AE}" pid="115" name="ResolvedAtAll_9545">
    <vt:lpwstr>True</vt:lpwstr>
  </property>
  <property fmtid="{D5CDD505-2E9C-101B-9397-08002B2CF9AE}" pid="116" name="Resolution_9674">
    <vt:lpwstr>;Tonia Dudzik;Ally Munari;True;False;237;281</vt:lpwstr>
  </property>
  <property fmtid="{D5CDD505-2E9C-101B-9397-08002B2CF9AE}" pid="117" name="Mover_9674">
    <vt:lpwstr>237</vt:lpwstr>
  </property>
  <property fmtid="{D5CDD505-2E9C-101B-9397-08002B2CF9AE}" pid="118" name="Seconder_9674">
    <vt:lpwstr>281</vt:lpwstr>
  </property>
  <property fmtid="{D5CDD505-2E9C-101B-9397-08002B2CF9AE}" pid="119" name="ResolvedAtAll_9674">
    <vt:lpwstr>True</vt:lpwstr>
  </property>
  <property fmtid="{D5CDD505-2E9C-101B-9397-08002B2CF9AE}" pid="120" name="Resolution_9703">
    <vt:lpwstr>;David Edwards;Moira Berry;True;False;238;282</vt:lpwstr>
  </property>
  <property fmtid="{D5CDD505-2E9C-101B-9397-08002B2CF9AE}" pid="121" name="Mover_9703">
    <vt:lpwstr>238</vt:lpwstr>
  </property>
  <property fmtid="{D5CDD505-2E9C-101B-9397-08002B2CF9AE}" pid="122" name="Seconder_9703">
    <vt:lpwstr>282</vt:lpwstr>
  </property>
  <property fmtid="{D5CDD505-2E9C-101B-9397-08002B2CF9AE}" pid="123" name="ResolvedAtAll_9703">
    <vt:lpwstr>True</vt:lpwstr>
  </property>
  <property fmtid="{D5CDD505-2E9C-101B-9397-08002B2CF9AE}" pid="124" name="Resolution_9733">
    <vt:lpwstr>;Tonia Dudzik;Rod Ward;False;False;237;283</vt:lpwstr>
  </property>
  <property fmtid="{D5CDD505-2E9C-101B-9397-08002B2CF9AE}" pid="125" name="Mover_9733">
    <vt:lpwstr>237</vt:lpwstr>
  </property>
  <property fmtid="{D5CDD505-2E9C-101B-9397-08002B2CF9AE}" pid="126" name="Seconder_9733">
    <vt:lpwstr>283</vt:lpwstr>
  </property>
  <property fmtid="{D5CDD505-2E9C-101B-9397-08002B2CF9AE}" pid="127" name="ResolvedAtAll_9733">
    <vt:lpwstr>True</vt:lpwstr>
  </property>
  <property fmtid="{D5CDD505-2E9C-101B-9397-08002B2CF9AE}" pid="128" name="Resolution_9733_1">
    <vt:lpwstr>;Tonia Dudzik;Moira Berry;True;False;237;282</vt:lpwstr>
  </property>
  <property fmtid="{D5CDD505-2E9C-101B-9397-08002B2CF9AE}" pid="129" name="Mover_9733_1">
    <vt:lpwstr>237</vt:lpwstr>
  </property>
  <property fmtid="{D5CDD505-2E9C-101B-9397-08002B2CF9AE}" pid="130" name="Seconder_9733_1">
    <vt:lpwstr>282</vt:lpwstr>
  </property>
  <property fmtid="{D5CDD505-2E9C-101B-9397-08002B2CF9AE}" pid="131" name="Resolution_9734">
    <vt:lpwstr>;Tonia Dudzik;Moira Berry;True;False;237;282</vt:lpwstr>
  </property>
  <property fmtid="{D5CDD505-2E9C-101B-9397-08002B2CF9AE}" pid="132" name="Mover_9734">
    <vt:lpwstr>237</vt:lpwstr>
  </property>
  <property fmtid="{D5CDD505-2E9C-101B-9397-08002B2CF9AE}" pid="133" name="Seconder_9734">
    <vt:lpwstr>282</vt:lpwstr>
  </property>
  <property fmtid="{D5CDD505-2E9C-101B-9397-08002B2CF9AE}" pid="134" name="ResolvedAtAll_9734">
    <vt:lpwstr>True</vt:lpwstr>
  </property>
  <property fmtid="{D5CDD505-2E9C-101B-9397-08002B2CF9AE}" pid="135" name="Resolution_9704">
    <vt:lpwstr>;Paul Tatchell;Ally Munari;True;False;235;281</vt:lpwstr>
  </property>
  <property fmtid="{D5CDD505-2E9C-101B-9397-08002B2CF9AE}" pid="136" name="Mover_9704">
    <vt:lpwstr>235</vt:lpwstr>
  </property>
  <property fmtid="{D5CDD505-2E9C-101B-9397-08002B2CF9AE}" pid="137" name="Seconder_9704">
    <vt:lpwstr>281</vt:lpwstr>
  </property>
  <property fmtid="{D5CDD505-2E9C-101B-9397-08002B2CF9AE}" pid="138" name="ResolvedAtAll_9704">
    <vt:lpwstr>True</vt:lpwstr>
  </property>
  <property fmtid="{D5CDD505-2E9C-101B-9397-08002B2CF9AE}" pid="139" name="Resolution_9704_1">
    <vt:lpwstr>;Paul Tatchell;Moira Berry;True;False;235;282</vt:lpwstr>
  </property>
  <property fmtid="{D5CDD505-2E9C-101B-9397-08002B2CF9AE}" pid="140" name="Mover_9704_1">
    <vt:lpwstr>235</vt:lpwstr>
  </property>
  <property fmtid="{D5CDD505-2E9C-101B-9397-08002B2CF9AE}" pid="141" name="Seconder_9704_1">
    <vt:lpwstr>282</vt:lpwstr>
  </property>
  <property fmtid="{D5CDD505-2E9C-101B-9397-08002B2CF9AE}" pid="142" name="Resolution_9704_2">
    <vt:lpwstr>;Tonia Dudzik;David Edwards;True;False;237;238</vt:lpwstr>
  </property>
  <property fmtid="{D5CDD505-2E9C-101B-9397-08002B2CF9AE}" pid="143" name="Mover_9704_2">
    <vt:lpwstr>237</vt:lpwstr>
  </property>
  <property fmtid="{D5CDD505-2E9C-101B-9397-08002B2CF9AE}" pid="144" name="Seconder_9704_2">
    <vt:lpwstr>238</vt:lpwstr>
  </property>
  <property fmtid="{D5CDD505-2E9C-101B-9397-08002B2CF9AE}" pid="145" name="Resolution_N_998">
    <vt:lpwstr>;Paul Tatchell;Tonia Dudzik;True;False;235;237</vt:lpwstr>
  </property>
  <property fmtid="{D5CDD505-2E9C-101B-9397-08002B2CF9AE}" pid="146" name="Mover_N_998">
    <vt:lpwstr>235</vt:lpwstr>
  </property>
  <property fmtid="{D5CDD505-2E9C-101B-9397-08002B2CF9AE}" pid="147" name="Seconder_N_998">
    <vt:lpwstr>237</vt:lpwstr>
  </property>
  <property fmtid="{D5CDD505-2E9C-101B-9397-08002B2CF9AE}" pid="148" name="ResolvedAtAll_N_998">
    <vt:lpwstr>True</vt:lpwstr>
  </property>
  <property fmtid="{D5CDD505-2E9C-101B-9397-08002B2CF9AE}" pid="149" name="Resolution_9704_3">
    <vt:lpwstr>;Moira Berry;Tonia Dudzik;False;False;282;237</vt:lpwstr>
  </property>
  <property fmtid="{D5CDD505-2E9C-101B-9397-08002B2CF9AE}" pid="150" name="Mover_9704_3">
    <vt:lpwstr>282</vt:lpwstr>
  </property>
  <property fmtid="{D5CDD505-2E9C-101B-9397-08002B2CF9AE}" pid="151" name="Seconder_9704_3">
    <vt:lpwstr>237</vt:lpwstr>
  </property>
  <property fmtid="{D5CDD505-2E9C-101B-9397-08002B2CF9AE}" pid="152" name="Resolution_N_2">
    <vt:lpwstr>;Moira Berry;Tonia Dudzik;False;False;282;237</vt:lpwstr>
  </property>
  <property fmtid="{D5CDD505-2E9C-101B-9397-08002B2CF9AE}" pid="153" name="Mover_N_2">
    <vt:lpwstr>282</vt:lpwstr>
  </property>
  <property fmtid="{D5CDD505-2E9C-101B-9397-08002B2CF9AE}" pid="154" name="Seconder_N_2">
    <vt:lpwstr>237</vt:lpwstr>
  </property>
  <property fmtid="{D5CDD505-2E9C-101B-9397-08002B2CF9AE}" pid="155" name="ResolvedAtAll_N_2">
    <vt:lpwstr>False</vt:lpwstr>
  </property>
  <property fmtid="{D5CDD505-2E9C-101B-9397-08002B2CF9AE}" pid="156" name="PDF2_NewItem_N_2">
    <vt:lpwstr>New Item (21.2) test</vt:lpwstr>
  </property>
  <property fmtid="{D5CDD505-2E9C-101B-9397-08002B2CF9AE}" pid="157" name="PDF2_NewItem_N_2_File">
    <vt:lpwstr/>
  </property>
  <property fmtid="{D5CDD505-2E9C-101B-9397-08002B2CF9AE}" pid="158" name="NewItem_N_2">
    <vt:lpwstr>15;21.2;;test;;0;0;21.2;False</vt:lpwstr>
  </property>
  <property fmtid="{D5CDD505-2E9C-101B-9397-08002B2CF9AE}" pid="159" name="PDF2_NewItem_N_3">
    <vt:lpwstr>New Item (20.1) Councillors' Reports</vt:lpwstr>
  </property>
  <property fmtid="{D5CDD505-2E9C-101B-9397-08002B2CF9AE}" pid="160" name="PDF2_NewItem_N_3_File">
    <vt:lpwstr/>
  </property>
  <property fmtid="{D5CDD505-2E9C-101B-9397-08002B2CF9AE}" pid="161" name="NewItem_N_3">
    <vt:lpwstr>15;20.1;;Councillors' Reports;;1836;0;20.1;False</vt:lpwstr>
  </property>
  <property fmtid="{D5CDD505-2E9C-101B-9397-08002B2CF9AE}" pid="162" name="Resolution_N_3">
    <vt:lpwstr>;Paul Tatchell;Moira Berry;True;False;235;282</vt:lpwstr>
  </property>
  <property fmtid="{D5CDD505-2E9C-101B-9397-08002B2CF9AE}" pid="163" name="Mover_N_3">
    <vt:lpwstr>235</vt:lpwstr>
  </property>
  <property fmtid="{D5CDD505-2E9C-101B-9397-08002B2CF9AE}" pid="164" name="Seconder_N_3">
    <vt:lpwstr>282</vt:lpwstr>
  </property>
  <property fmtid="{D5CDD505-2E9C-101B-9397-08002B2CF9AE}" pid="165" name="ResolvedAtAll_N_3">
    <vt:lpwstr>True</vt:lpwstr>
  </property>
  <property fmtid="{D5CDD505-2E9C-101B-9397-08002B2CF9AE}" pid="166" name="PDF2_NewItem_N_4">
    <vt:lpwstr>New Item (21.1) Bacchus Marsh Racecourse and Recreation Reserve</vt:lpwstr>
  </property>
  <property fmtid="{D5CDD505-2E9C-101B-9397-08002B2CF9AE}" pid="167" name="PDF2_NewItem_N_4_File">
    <vt:lpwstr/>
  </property>
  <property fmtid="{D5CDD505-2E9C-101B-9397-08002B2CF9AE}" pid="168" name="NewItem_N_4">
    <vt:lpwstr>15;21.1;Moira Berry;Bacchus Marsh Racecourse and Recreation Reserve;;0;282;21.1;False</vt:lpwstr>
  </property>
  <property fmtid="{D5CDD505-2E9C-101B-9397-08002B2CF9AE}" pid="169" name="Resolution_N_4">
    <vt:lpwstr>;Moira Berry;Tonia Dudzik;False;False;282;237</vt:lpwstr>
  </property>
  <property fmtid="{D5CDD505-2E9C-101B-9397-08002B2CF9AE}" pid="170" name="Mover_N_4">
    <vt:lpwstr>282</vt:lpwstr>
  </property>
  <property fmtid="{D5CDD505-2E9C-101B-9397-08002B2CF9AE}" pid="171" name="Seconder_N_4">
    <vt:lpwstr>237</vt:lpwstr>
  </property>
  <property fmtid="{D5CDD505-2E9C-101B-9397-08002B2CF9AE}" pid="172" name="ResolvedAtAll_N_4">
    <vt:lpwstr>False</vt:lpwstr>
  </property>
  <property fmtid="{D5CDD505-2E9C-101B-9397-08002B2CF9AE}" pid="173" name="PDF2_NewItem_N_5">
    <vt:lpwstr>New Item (21.3) COMMUNITY SPORTS INFRASTRUCTURE STIMULUS PROGRAM</vt:lpwstr>
  </property>
  <property fmtid="{D5CDD505-2E9C-101B-9397-08002B2CF9AE}" pid="174" name="PDF2_NewItem_N_5_File">
    <vt:lpwstr/>
  </property>
  <property fmtid="{D5CDD505-2E9C-101B-9397-08002B2CF9AE}" pid="175" name="NewItem_N_5">
    <vt:lpwstr>15;21.3;;COMMUNITY SPORTS INFRASTRUCTURE STIMULUS PROGRAM;;1881;0;21.3;False</vt:lpwstr>
  </property>
  <property fmtid="{D5CDD505-2E9C-101B-9397-08002B2CF9AE}" pid="176" name="Resolution_N_5">
    <vt:lpwstr>;Tonia Dudzik;David Edwards;True;False;237;238</vt:lpwstr>
  </property>
  <property fmtid="{D5CDD505-2E9C-101B-9397-08002B2CF9AE}" pid="177" name="Mover_N_5">
    <vt:lpwstr>237</vt:lpwstr>
  </property>
  <property fmtid="{D5CDD505-2E9C-101B-9397-08002B2CF9AE}" pid="178" name="Seconder_N_5">
    <vt:lpwstr>238</vt:lpwstr>
  </property>
  <property fmtid="{D5CDD505-2E9C-101B-9397-08002B2CF9AE}" pid="179" name="ResolvedAtAll_N_5">
    <vt:lpwstr>True</vt:lpwstr>
  </property>
  <property fmtid="{D5CDD505-2E9C-101B-9397-08002B2CF9AE}" pid="180" name="PDF2_NewItem_N_6">
    <vt:lpwstr>New Item (21.3) Community Sports Infrastructure Stimulus Program</vt:lpwstr>
  </property>
  <property fmtid="{D5CDD505-2E9C-101B-9397-08002B2CF9AE}" pid="181" name="PDF2_NewItem_N_6_File">
    <vt:lpwstr/>
  </property>
  <property fmtid="{D5CDD505-2E9C-101B-9397-08002B2CF9AE}" pid="182" name="NewItem_N_6">
    <vt:lpwstr>15;21.3;;Community Sports Infrastructure Stimulus Program;;1881;0;21.3;False</vt:lpwstr>
  </property>
  <property fmtid="{D5CDD505-2E9C-101B-9397-08002B2CF9AE}" pid="183" name="Resolution_N_6">
    <vt:lpwstr>;Tonia Dudzik;David Edwards;True;False;237;238</vt:lpwstr>
  </property>
  <property fmtid="{D5CDD505-2E9C-101B-9397-08002B2CF9AE}" pid="184" name="Mover_N_6">
    <vt:lpwstr>237</vt:lpwstr>
  </property>
  <property fmtid="{D5CDD505-2E9C-101B-9397-08002B2CF9AE}" pid="185" name="Seconder_N_6">
    <vt:lpwstr>238</vt:lpwstr>
  </property>
  <property fmtid="{D5CDD505-2E9C-101B-9397-08002B2CF9AE}" pid="186" name="ResolvedAtAll_N_6">
    <vt:lpwstr>True</vt:lpwstr>
  </property>
  <property fmtid="{D5CDD505-2E9C-101B-9397-08002B2CF9AE}" pid="187" name="PDF2_NewItem_N_7">
    <vt:lpwstr>New Item (21.2) Maddingley Park Committee</vt:lpwstr>
  </property>
  <property fmtid="{D5CDD505-2E9C-101B-9397-08002B2CF9AE}" pid="188" name="PDF2_NewItem_N_7_File">
    <vt:lpwstr/>
  </property>
  <property fmtid="{D5CDD505-2E9C-101B-9397-08002B2CF9AE}" pid="189" name="NewItem_N_7">
    <vt:lpwstr>15;21.2;;Maddingley Park Committee;;0;0;21.2;False</vt:lpwstr>
  </property>
  <property fmtid="{D5CDD505-2E9C-101B-9397-08002B2CF9AE}" pid="190" name="Resolution_N_7">
    <vt:lpwstr>;Moira Berry;Tonia Dudzik;False;False;282;237</vt:lpwstr>
  </property>
  <property fmtid="{D5CDD505-2E9C-101B-9397-08002B2CF9AE}" pid="191" name="Mover_N_7">
    <vt:lpwstr>282</vt:lpwstr>
  </property>
  <property fmtid="{D5CDD505-2E9C-101B-9397-08002B2CF9AE}" pid="192" name="Seconder_N_7">
    <vt:lpwstr>237</vt:lpwstr>
  </property>
  <property fmtid="{D5CDD505-2E9C-101B-9397-08002B2CF9AE}" pid="193" name="ResolvedAtAll_N_7">
    <vt:lpwstr>False</vt:lpwstr>
  </property>
  <property fmtid="{D5CDD505-2E9C-101B-9397-08002B2CF9AE}" pid="194" name="ContentTypeId">
    <vt:lpwstr>0x010100328D7FC8138A854BA01D3F962622588B</vt:lpwstr>
  </property>
</Properties>
</file>