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C20D2" w:rsidRDefault="00CC20D2"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CC20D2" w:rsidRPr="002F63BC" w:rsidTr="005A016B">
        <w:trPr>
          <w:trHeight w:val="3402"/>
          <w:jc w:val="center"/>
        </w:trPr>
        <w:tc>
          <w:tcPr>
            <w:tcW w:w="9855" w:type="dxa"/>
            <w:gridSpan w:val="2"/>
            <w:vAlign w:val="bottom"/>
          </w:tcPr>
          <w:p w:rsidR="00CC20D2" w:rsidRPr="002F63BC" w:rsidRDefault="00CC20D2" w:rsidP="005A016B">
            <w:pPr>
              <w:spacing w:after="0"/>
              <w:jc w:val="right"/>
            </w:pPr>
            <w:r>
              <w:rPr>
                <w:noProof/>
              </w:rPr>
              <w:drawing>
                <wp:inline distT="0" distB="0" distL="0" distR="0" wp14:anchorId="02E50AEC" wp14:editId="27E0A906">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CC20D2" w:rsidRPr="0040703C" w:rsidTr="005A016B">
        <w:trPr>
          <w:trHeight w:val="7343"/>
          <w:jc w:val="center"/>
        </w:trPr>
        <w:tc>
          <w:tcPr>
            <w:tcW w:w="9855" w:type="dxa"/>
            <w:gridSpan w:val="2"/>
            <w:vAlign w:val="center"/>
          </w:tcPr>
          <w:p w:rsidR="00CC20D2" w:rsidRPr="009C582D" w:rsidRDefault="00CC20D2" w:rsidP="005A016B">
            <w:pPr>
              <w:spacing w:after="360"/>
              <w:jc w:val="center"/>
              <w:rPr>
                <w:b/>
                <w:sz w:val="52"/>
              </w:rPr>
            </w:pPr>
            <w:r>
              <w:rPr>
                <w:b/>
                <w:sz w:val="72"/>
                <w:szCs w:val="72"/>
              </w:rPr>
              <w:t>MINUTES</w:t>
            </w:r>
          </w:p>
          <w:p w:rsidR="00CC20D2" w:rsidRDefault="00CC20D2" w:rsidP="005A016B">
            <w:pPr>
              <w:jc w:val="center"/>
              <w:rPr>
                <w:b/>
                <w:sz w:val="52"/>
              </w:rPr>
            </w:pPr>
            <w:r>
              <w:rPr>
                <w:b/>
                <w:sz w:val="52"/>
              </w:rPr>
              <w:t>S86 Development Assessment Committee Meeting</w:t>
            </w:r>
          </w:p>
          <w:p w:rsidR="00CC20D2" w:rsidRPr="009C582D" w:rsidRDefault="00CC20D2" w:rsidP="005A016B">
            <w:pPr>
              <w:jc w:val="center"/>
              <w:rPr>
                <w:b/>
                <w:sz w:val="52"/>
              </w:rPr>
            </w:pPr>
            <w:r>
              <w:rPr>
                <w:b/>
                <w:sz w:val="52"/>
              </w:rPr>
              <w:t>Wednesday, 20 May 2020</w:t>
            </w:r>
          </w:p>
        </w:tc>
      </w:tr>
      <w:tr w:rsidR="00CC20D2" w:rsidRPr="0040703C" w:rsidTr="005A016B">
        <w:trPr>
          <w:jc w:val="center"/>
        </w:trPr>
        <w:tc>
          <w:tcPr>
            <w:tcW w:w="3737" w:type="dxa"/>
          </w:tcPr>
          <w:p w:rsidR="00CC20D2" w:rsidRPr="009C582D" w:rsidRDefault="00CC20D2" w:rsidP="005A016B">
            <w:pPr>
              <w:spacing w:line="276" w:lineRule="auto"/>
              <w:jc w:val="right"/>
              <w:rPr>
                <w:b/>
                <w:sz w:val="28"/>
                <w:szCs w:val="28"/>
              </w:rPr>
            </w:pPr>
            <w:r w:rsidRPr="009C582D">
              <w:rPr>
                <w:b/>
                <w:sz w:val="28"/>
                <w:szCs w:val="28"/>
              </w:rPr>
              <w:t>Time</w:t>
            </w:r>
            <w:r>
              <w:rPr>
                <w:b/>
                <w:sz w:val="28"/>
                <w:szCs w:val="28"/>
              </w:rPr>
              <w:t>:</w:t>
            </w:r>
          </w:p>
        </w:tc>
        <w:tc>
          <w:tcPr>
            <w:tcW w:w="6118" w:type="dxa"/>
          </w:tcPr>
          <w:p w:rsidR="00CC20D2" w:rsidRPr="009C582D" w:rsidRDefault="00CC20D2" w:rsidP="005A016B">
            <w:pPr>
              <w:jc w:val="left"/>
              <w:rPr>
                <w:b/>
              </w:rPr>
            </w:pPr>
            <w:r>
              <w:rPr>
                <w:rFonts w:cs="Arial"/>
                <w:b/>
                <w:sz w:val="28"/>
                <w:szCs w:val="28"/>
              </w:rPr>
              <w:t>6.00pm</w:t>
            </w:r>
          </w:p>
        </w:tc>
      </w:tr>
      <w:tr w:rsidR="00CC20D2" w:rsidRPr="0040703C" w:rsidTr="005A016B">
        <w:trPr>
          <w:jc w:val="center"/>
        </w:trPr>
        <w:tc>
          <w:tcPr>
            <w:tcW w:w="3737" w:type="dxa"/>
          </w:tcPr>
          <w:p w:rsidR="00CC20D2" w:rsidRPr="009C582D" w:rsidRDefault="00CC20D2" w:rsidP="005A016B">
            <w:pPr>
              <w:spacing w:line="276" w:lineRule="auto"/>
              <w:jc w:val="right"/>
              <w:rPr>
                <w:b/>
                <w:sz w:val="28"/>
                <w:szCs w:val="28"/>
              </w:rPr>
            </w:pPr>
            <w:r w:rsidRPr="009C582D">
              <w:rPr>
                <w:b/>
                <w:sz w:val="28"/>
                <w:szCs w:val="28"/>
              </w:rPr>
              <w:t>Location</w:t>
            </w:r>
            <w:r>
              <w:rPr>
                <w:b/>
                <w:sz w:val="28"/>
                <w:szCs w:val="28"/>
              </w:rPr>
              <w:t>:</w:t>
            </w:r>
          </w:p>
        </w:tc>
        <w:tc>
          <w:tcPr>
            <w:tcW w:w="6118" w:type="dxa"/>
          </w:tcPr>
          <w:p w:rsidR="00CC20D2" w:rsidRPr="009C582D" w:rsidRDefault="00CC20D2" w:rsidP="005A016B">
            <w:pPr>
              <w:spacing w:after="0"/>
              <w:jc w:val="left"/>
              <w:rPr>
                <w:b/>
              </w:rPr>
            </w:pPr>
            <w:r>
              <w:rPr>
                <w:rFonts w:cs="Arial"/>
                <w:b/>
                <w:sz w:val="28"/>
                <w:szCs w:val="28"/>
              </w:rPr>
              <w:t>North Wing Meeting Room 2 &amp; 3, Darley Civic Hub</w:t>
            </w:r>
          </w:p>
        </w:tc>
      </w:tr>
    </w:tbl>
    <w:p w:rsidR="00CC20D2" w:rsidRPr="002C2E34" w:rsidRDefault="00CC20D2" w:rsidP="00CC20D2"/>
    <w:p w:rsidR="00CC20D2" w:rsidRDefault="00CC20D2" w:rsidP="00C626BB">
      <w:pPr>
        <w:sectPr w:rsidR="00CC20D2" w:rsidSect="00CC20D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rsidR="00CC20D2" w:rsidRPr="003D5CFE" w:rsidRDefault="00CC20D2" w:rsidP="00CC20D2">
      <w:pPr>
        <w:spacing w:before="240" w:after="240"/>
        <w:rPr>
          <w:rFonts w:cs="Arial"/>
          <w:b/>
          <w:sz w:val="28"/>
          <w:szCs w:val="28"/>
        </w:rPr>
      </w:pPr>
      <w:bookmarkStart w:id="1" w:name="PDF1_Contents"/>
      <w:bookmarkEnd w:id="1"/>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rsidR="0076154F" w:rsidRDefault="00CC20D2">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40955906" w:history="1">
        <w:r w:rsidR="0076154F" w:rsidRPr="00FB0FB7">
          <w:rPr>
            <w:rStyle w:val="Hyperlink"/>
            <w:noProof/>
          </w:rPr>
          <w:t>1.</w:t>
        </w:r>
        <w:r w:rsidR="0076154F">
          <w:rPr>
            <w:rFonts w:asciiTheme="minorHAnsi" w:eastAsiaTheme="minorEastAsia" w:hAnsiTheme="minorHAnsi"/>
            <w:b w:val="0"/>
            <w:noProof/>
            <w:sz w:val="22"/>
            <w:lang w:eastAsia="en-AU"/>
          </w:rPr>
          <w:tab/>
        </w:r>
        <w:r w:rsidR="0076154F" w:rsidRPr="00FB0FB7">
          <w:rPr>
            <w:rStyle w:val="Hyperlink"/>
            <w:rFonts w:cs="Arial"/>
            <w:noProof/>
          </w:rPr>
          <w:t>Opening</w:t>
        </w:r>
        <w:r w:rsidR="0076154F">
          <w:rPr>
            <w:noProof/>
            <w:webHidden/>
          </w:rPr>
          <w:tab/>
        </w:r>
        <w:r w:rsidR="0076154F">
          <w:rPr>
            <w:noProof/>
            <w:webHidden/>
          </w:rPr>
          <w:fldChar w:fldCharType="begin"/>
        </w:r>
        <w:r w:rsidR="0076154F">
          <w:rPr>
            <w:noProof/>
            <w:webHidden/>
          </w:rPr>
          <w:instrText xml:space="preserve"> PAGEREF _Toc40955906 \h </w:instrText>
        </w:r>
        <w:r w:rsidR="0076154F">
          <w:rPr>
            <w:noProof/>
            <w:webHidden/>
          </w:rPr>
        </w:r>
        <w:r w:rsidR="0076154F">
          <w:rPr>
            <w:noProof/>
            <w:webHidden/>
          </w:rPr>
          <w:fldChar w:fldCharType="separate"/>
        </w:r>
        <w:r w:rsidR="00EB466D">
          <w:rPr>
            <w:noProof/>
            <w:webHidden/>
          </w:rPr>
          <w:t>3</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07" w:history="1">
        <w:r w:rsidR="0076154F" w:rsidRPr="00FB0FB7">
          <w:rPr>
            <w:rStyle w:val="Hyperlink"/>
            <w:noProof/>
          </w:rPr>
          <w:t>2.</w:t>
        </w:r>
        <w:r w:rsidR="0076154F">
          <w:rPr>
            <w:rFonts w:asciiTheme="minorHAnsi" w:eastAsiaTheme="minorEastAsia" w:hAnsiTheme="minorHAnsi"/>
            <w:b w:val="0"/>
            <w:noProof/>
            <w:sz w:val="22"/>
            <w:lang w:eastAsia="en-AU"/>
          </w:rPr>
          <w:tab/>
        </w:r>
        <w:r w:rsidR="0076154F" w:rsidRPr="00FB0FB7">
          <w:rPr>
            <w:rStyle w:val="Hyperlink"/>
            <w:noProof/>
          </w:rPr>
          <w:t>Present and Apologies</w:t>
        </w:r>
        <w:r w:rsidR="0076154F">
          <w:rPr>
            <w:noProof/>
            <w:webHidden/>
          </w:rPr>
          <w:tab/>
        </w:r>
        <w:r w:rsidR="0076154F">
          <w:rPr>
            <w:noProof/>
            <w:webHidden/>
          </w:rPr>
          <w:fldChar w:fldCharType="begin"/>
        </w:r>
        <w:r w:rsidR="0076154F">
          <w:rPr>
            <w:noProof/>
            <w:webHidden/>
          </w:rPr>
          <w:instrText xml:space="preserve"> PAGEREF _Toc40955907 \h </w:instrText>
        </w:r>
        <w:r w:rsidR="0076154F">
          <w:rPr>
            <w:noProof/>
            <w:webHidden/>
          </w:rPr>
        </w:r>
        <w:r w:rsidR="0076154F">
          <w:rPr>
            <w:noProof/>
            <w:webHidden/>
          </w:rPr>
          <w:fldChar w:fldCharType="separate"/>
        </w:r>
        <w:r w:rsidR="00EB466D">
          <w:rPr>
            <w:noProof/>
            <w:webHidden/>
          </w:rPr>
          <w:t>3</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08" w:history="1">
        <w:r w:rsidR="0076154F" w:rsidRPr="00FB0FB7">
          <w:rPr>
            <w:rStyle w:val="Hyperlink"/>
            <w:noProof/>
          </w:rPr>
          <w:t>3.</w:t>
        </w:r>
        <w:r w:rsidR="0076154F">
          <w:rPr>
            <w:rFonts w:asciiTheme="minorHAnsi" w:eastAsiaTheme="minorEastAsia" w:hAnsiTheme="minorHAnsi"/>
            <w:b w:val="0"/>
            <w:noProof/>
            <w:sz w:val="22"/>
            <w:lang w:eastAsia="en-AU"/>
          </w:rPr>
          <w:tab/>
        </w:r>
        <w:r w:rsidR="0076154F" w:rsidRPr="00FB0FB7">
          <w:rPr>
            <w:rStyle w:val="Hyperlink"/>
            <w:noProof/>
          </w:rPr>
          <w:t>Recording of Meeting</w:t>
        </w:r>
        <w:r w:rsidR="0076154F">
          <w:rPr>
            <w:noProof/>
            <w:webHidden/>
          </w:rPr>
          <w:tab/>
        </w:r>
        <w:r w:rsidR="0076154F">
          <w:rPr>
            <w:noProof/>
            <w:webHidden/>
          </w:rPr>
          <w:fldChar w:fldCharType="begin"/>
        </w:r>
        <w:r w:rsidR="0076154F">
          <w:rPr>
            <w:noProof/>
            <w:webHidden/>
          </w:rPr>
          <w:instrText xml:space="preserve"> PAGEREF _Toc40955908 \h </w:instrText>
        </w:r>
        <w:r w:rsidR="0076154F">
          <w:rPr>
            <w:noProof/>
            <w:webHidden/>
          </w:rPr>
        </w:r>
        <w:r w:rsidR="0076154F">
          <w:rPr>
            <w:noProof/>
            <w:webHidden/>
          </w:rPr>
          <w:fldChar w:fldCharType="separate"/>
        </w:r>
        <w:r w:rsidR="00EB466D">
          <w:rPr>
            <w:noProof/>
            <w:webHidden/>
          </w:rPr>
          <w:t>3</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09" w:history="1">
        <w:r w:rsidR="0076154F" w:rsidRPr="00FB0FB7">
          <w:rPr>
            <w:rStyle w:val="Hyperlink"/>
            <w:noProof/>
          </w:rPr>
          <w:t>4.</w:t>
        </w:r>
        <w:r w:rsidR="0076154F">
          <w:rPr>
            <w:rFonts w:asciiTheme="minorHAnsi" w:eastAsiaTheme="minorEastAsia" w:hAnsiTheme="minorHAnsi"/>
            <w:b w:val="0"/>
            <w:noProof/>
            <w:sz w:val="22"/>
            <w:lang w:eastAsia="en-AU"/>
          </w:rPr>
          <w:tab/>
        </w:r>
        <w:r w:rsidR="0076154F" w:rsidRPr="00FB0FB7">
          <w:rPr>
            <w:rStyle w:val="Hyperlink"/>
            <w:noProof/>
          </w:rPr>
          <w:t>Confirmation of Minutes</w:t>
        </w:r>
        <w:r w:rsidR="0076154F">
          <w:rPr>
            <w:noProof/>
            <w:webHidden/>
          </w:rPr>
          <w:tab/>
        </w:r>
        <w:r w:rsidR="0076154F">
          <w:rPr>
            <w:noProof/>
            <w:webHidden/>
          </w:rPr>
          <w:fldChar w:fldCharType="begin"/>
        </w:r>
        <w:r w:rsidR="0076154F">
          <w:rPr>
            <w:noProof/>
            <w:webHidden/>
          </w:rPr>
          <w:instrText xml:space="preserve"> PAGEREF _Toc40955909 \h </w:instrText>
        </w:r>
        <w:r w:rsidR="0076154F">
          <w:rPr>
            <w:noProof/>
            <w:webHidden/>
          </w:rPr>
        </w:r>
        <w:r w:rsidR="0076154F">
          <w:rPr>
            <w:noProof/>
            <w:webHidden/>
          </w:rPr>
          <w:fldChar w:fldCharType="separate"/>
        </w:r>
        <w:r w:rsidR="00EB466D">
          <w:rPr>
            <w:noProof/>
            <w:webHidden/>
          </w:rPr>
          <w:t>4</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10" w:history="1">
        <w:r w:rsidR="0076154F" w:rsidRPr="00FB0FB7">
          <w:rPr>
            <w:rStyle w:val="Hyperlink"/>
            <w:noProof/>
          </w:rPr>
          <w:t>5.</w:t>
        </w:r>
        <w:r w:rsidR="0076154F">
          <w:rPr>
            <w:rFonts w:asciiTheme="minorHAnsi" w:eastAsiaTheme="minorEastAsia" w:hAnsiTheme="minorHAnsi"/>
            <w:b w:val="0"/>
            <w:noProof/>
            <w:sz w:val="22"/>
            <w:lang w:eastAsia="en-AU"/>
          </w:rPr>
          <w:tab/>
        </w:r>
        <w:r w:rsidR="0076154F" w:rsidRPr="00FB0FB7">
          <w:rPr>
            <w:rStyle w:val="Hyperlink"/>
            <w:noProof/>
          </w:rPr>
          <w:t>Matters Arising from Previous Minutes</w:t>
        </w:r>
        <w:r w:rsidR="0076154F">
          <w:rPr>
            <w:noProof/>
            <w:webHidden/>
          </w:rPr>
          <w:tab/>
        </w:r>
        <w:r w:rsidR="0076154F">
          <w:rPr>
            <w:noProof/>
            <w:webHidden/>
          </w:rPr>
          <w:fldChar w:fldCharType="begin"/>
        </w:r>
        <w:r w:rsidR="0076154F">
          <w:rPr>
            <w:noProof/>
            <w:webHidden/>
          </w:rPr>
          <w:instrText xml:space="preserve"> PAGEREF _Toc40955910 \h </w:instrText>
        </w:r>
        <w:r w:rsidR="0076154F">
          <w:rPr>
            <w:noProof/>
            <w:webHidden/>
          </w:rPr>
        </w:r>
        <w:r w:rsidR="0076154F">
          <w:rPr>
            <w:noProof/>
            <w:webHidden/>
          </w:rPr>
          <w:fldChar w:fldCharType="separate"/>
        </w:r>
        <w:r w:rsidR="00EB466D">
          <w:rPr>
            <w:noProof/>
            <w:webHidden/>
          </w:rPr>
          <w:t>4</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11" w:history="1">
        <w:r w:rsidR="0076154F" w:rsidRPr="00FB0FB7">
          <w:rPr>
            <w:rStyle w:val="Hyperlink"/>
            <w:noProof/>
          </w:rPr>
          <w:t>6.</w:t>
        </w:r>
        <w:r w:rsidR="0076154F">
          <w:rPr>
            <w:rFonts w:asciiTheme="minorHAnsi" w:eastAsiaTheme="minorEastAsia" w:hAnsiTheme="minorHAnsi"/>
            <w:b w:val="0"/>
            <w:noProof/>
            <w:sz w:val="22"/>
            <w:lang w:eastAsia="en-AU"/>
          </w:rPr>
          <w:tab/>
        </w:r>
        <w:r w:rsidR="0076154F" w:rsidRPr="00FB0FB7">
          <w:rPr>
            <w:rStyle w:val="Hyperlink"/>
            <w:noProof/>
          </w:rPr>
          <w:t>Disclosure of Conflicts of Interests</w:t>
        </w:r>
        <w:r w:rsidR="0076154F">
          <w:rPr>
            <w:noProof/>
            <w:webHidden/>
          </w:rPr>
          <w:tab/>
        </w:r>
        <w:r w:rsidR="0076154F">
          <w:rPr>
            <w:noProof/>
            <w:webHidden/>
          </w:rPr>
          <w:fldChar w:fldCharType="begin"/>
        </w:r>
        <w:r w:rsidR="0076154F">
          <w:rPr>
            <w:noProof/>
            <w:webHidden/>
          </w:rPr>
          <w:instrText xml:space="preserve"> PAGEREF _Toc40955911 \h </w:instrText>
        </w:r>
        <w:r w:rsidR="0076154F">
          <w:rPr>
            <w:noProof/>
            <w:webHidden/>
          </w:rPr>
        </w:r>
        <w:r w:rsidR="0076154F">
          <w:rPr>
            <w:noProof/>
            <w:webHidden/>
          </w:rPr>
          <w:fldChar w:fldCharType="separate"/>
        </w:r>
        <w:r w:rsidR="00EB466D">
          <w:rPr>
            <w:noProof/>
            <w:webHidden/>
          </w:rPr>
          <w:t>4</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12" w:history="1">
        <w:r w:rsidR="0076154F" w:rsidRPr="00FB0FB7">
          <w:rPr>
            <w:rStyle w:val="Hyperlink"/>
            <w:noProof/>
          </w:rPr>
          <w:t>7.</w:t>
        </w:r>
        <w:r w:rsidR="0076154F">
          <w:rPr>
            <w:rFonts w:asciiTheme="minorHAnsi" w:eastAsiaTheme="minorEastAsia" w:hAnsiTheme="minorHAnsi"/>
            <w:b w:val="0"/>
            <w:noProof/>
            <w:sz w:val="22"/>
            <w:lang w:eastAsia="en-AU"/>
          </w:rPr>
          <w:tab/>
        </w:r>
        <w:r w:rsidR="0076154F" w:rsidRPr="00FB0FB7">
          <w:rPr>
            <w:rStyle w:val="Hyperlink"/>
            <w:noProof/>
          </w:rPr>
          <w:t>Community Planning Reports</w:t>
        </w:r>
        <w:r w:rsidR="0076154F">
          <w:rPr>
            <w:noProof/>
            <w:webHidden/>
          </w:rPr>
          <w:tab/>
        </w:r>
        <w:r w:rsidR="0076154F">
          <w:rPr>
            <w:noProof/>
            <w:webHidden/>
          </w:rPr>
          <w:fldChar w:fldCharType="begin"/>
        </w:r>
        <w:r w:rsidR="0076154F">
          <w:rPr>
            <w:noProof/>
            <w:webHidden/>
          </w:rPr>
          <w:instrText xml:space="preserve"> PAGEREF _Toc40955912 \h </w:instrText>
        </w:r>
        <w:r w:rsidR="0076154F">
          <w:rPr>
            <w:noProof/>
            <w:webHidden/>
          </w:rPr>
        </w:r>
        <w:r w:rsidR="0076154F">
          <w:rPr>
            <w:noProof/>
            <w:webHidden/>
          </w:rPr>
          <w:fldChar w:fldCharType="separate"/>
        </w:r>
        <w:r w:rsidR="00EB466D">
          <w:rPr>
            <w:noProof/>
            <w:webHidden/>
          </w:rPr>
          <w:t>4</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3" w:history="1">
        <w:r w:rsidR="0076154F" w:rsidRPr="00FB0FB7">
          <w:rPr>
            <w:rStyle w:val="Hyperlink"/>
            <w:noProof/>
          </w:rPr>
          <w:t>7.1</w:t>
        </w:r>
        <w:r w:rsidR="0076154F">
          <w:rPr>
            <w:rFonts w:asciiTheme="minorHAnsi" w:eastAsiaTheme="minorEastAsia" w:hAnsiTheme="minorHAnsi"/>
            <w:noProof/>
            <w:sz w:val="22"/>
            <w:lang w:eastAsia="en-AU"/>
          </w:rPr>
          <w:tab/>
        </w:r>
        <w:r w:rsidR="0076154F" w:rsidRPr="00FB0FB7">
          <w:rPr>
            <w:rStyle w:val="Hyperlink"/>
            <w:noProof/>
          </w:rPr>
          <w:t>PA2019156 - Two lot subdivision (house lot excision) at 70 Dunbar Road, Pentland Hills</w:t>
        </w:r>
        <w:r w:rsidR="0076154F">
          <w:rPr>
            <w:noProof/>
            <w:webHidden/>
          </w:rPr>
          <w:tab/>
        </w:r>
        <w:r w:rsidR="0076154F">
          <w:rPr>
            <w:noProof/>
            <w:webHidden/>
          </w:rPr>
          <w:fldChar w:fldCharType="begin"/>
        </w:r>
        <w:r w:rsidR="0076154F">
          <w:rPr>
            <w:noProof/>
            <w:webHidden/>
          </w:rPr>
          <w:instrText xml:space="preserve"> PAGEREF _Toc40955913 \h </w:instrText>
        </w:r>
        <w:r w:rsidR="0076154F">
          <w:rPr>
            <w:noProof/>
            <w:webHidden/>
          </w:rPr>
        </w:r>
        <w:r w:rsidR="0076154F">
          <w:rPr>
            <w:noProof/>
            <w:webHidden/>
          </w:rPr>
          <w:fldChar w:fldCharType="separate"/>
        </w:r>
        <w:r w:rsidR="00EB466D">
          <w:rPr>
            <w:noProof/>
            <w:webHidden/>
          </w:rPr>
          <w:t>5</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4" w:history="1">
        <w:r w:rsidR="0076154F" w:rsidRPr="00FB0FB7">
          <w:rPr>
            <w:rStyle w:val="Hyperlink"/>
            <w:noProof/>
          </w:rPr>
          <w:t>7.2</w:t>
        </w:r>
        <w:r w:rsidR="0076154F">
          <w:rPr>
            <w:rFonts w:asciiTheme="minorHAnsi" w:eastAsiaTheme="minorEastAsia" w:hAnsiTheme="minorHAnsi"/>
            <w:noProof/>
            <w:sz w:val="22"/>
            <w:lang w:eastAsia="en-AU"/>
          </w:rPr>
          <w:tab/>
        </w:r>
        <w:r w:rsidR="0076154F" w:rsidRPr="00FB0FB7">
          <w:rPr>
            <w:rStyle w:val="Hyperlink"/>
            <w:noProof/>
          </w:rPr>
          <w:t>PA2019282 - Two Lot Subdivision at 2 Alexander Drive, Ballan</w:t>
        </w:r>
        <w:r w:rsidR="0076154F">
          <w:rPr>
            <w:noProof/>
            <w:webHidden/>
          </w:rPr>
          <w:tab/>
        </w:r>
        <w:r w:rsidR="0076154F">
          <w:rPr>
            <w:noProof/>
            <w:webHidden/>
          </w:rPr>
          <w:fldChar w:fldCharType="begin"/>
        </w:r>
        <w:r w:rsidR="0076154F">
          <w:rPr>
            <w:noProof/>
            <w:webHidden/>
          </w:rPr>
          <w:instrText xml:space="preserve"> PAGEREF _Toc40955914 \h </w:instrText>
        </w:r>
        <w:r w:rsidR="0076154F">
          <w:rPr>
            <w:noProof/>
            <w:webHidden/>
          </w:rPr>
        </w:r>
        <w:r w:rsidR="0076154F">
          <w:rPr>
            <w:noProof/>
            <w:webHidden/>
          </w:rPr>
          <w:fldChar w:fldCharType="separate"/>
        </w:r>
        <w:r w:rsidR="00EB466D">
          <w:rPr>
            <w:noProof/>
            <w:webHidden/>
          </w:rPr>
          <w:t>8</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5" w:history="1">
        <w:r w:rsidR="0076154F" w:rsidRPr="00FB0FB7">
          <w:rPr>
            <w:rStyle w:val="Hyperlink"/>
            <w:noProof/>
          </w:rPr>
          <w:t>7.3</w:t>
        </w:r>
        <w:r w:rsidR="0076154F">
          <w:rPr>
            <w:rFonts w:asciiTheme="minorHAnsi" w:eastAsiaTheme="minorEastAsia" w:hAnsiTheme="minorHAnsi"/>
            <w:noProof/>
            <w:sz w:val="22"/>
            <w:lang w:eastAsia="en-AU"/>
          </w:rPr>
          <w:tab/>
        </w:r>
        <w:r w:rsidR="0076154F" w:rsidRPr="00FB0FB7">
          <w:rPr>
            <w:rStyle w:val="Hyperlink"/>
            <w:noProof/>
          </w:rPr>
          <w:t>PA2019059 - Two Lot Re-Subdivision and Use and Development of a Dwelling at 139 Pound Creek Road Navigators</w:t>
        </w:r>
        <w:r w:rsidR="0076154F">
          <w:rPr>
            <w:noProof/>
            <w:webHidden/>
          </w:rPr>
          <w:tab/>
        </w:r>
        <w:r w:rsidR="0076154F">
          <w:rPr>
            <w:noProof/>
            <w:webHidden/>
          </w:rPr>
          <w:fldChar w:fldCharType="begin"/>
        </w:r>
        <w:r w:rsidR="0076154F">
          <w:rPr>
            <w:noProof/>
            <w:webHidden/>
          </w:rPr>
          <w:instrText xml:space="preserve"> PAGEREF _Toc40955915 \h </w:instrText>
        </w:r>
        <w:r w:rsidR="0076154F">
          <w:rPr>
            <w:noProof/>
            <w:webHidden/>
          </w:rPr>
        </w:r>
        <w:r w:rsidR="0076154F">
          <w:rPr>
            <w:noProof/>
            <w:webHidden/>
          </w:rPr>
          <w:fldChar w:fldCharType="separate"/>
        </w:r>
        <w:r w:rsidR="00EB466D">
          <w:rPr>
            <w:noProof/>
            <w:webHidden/>
          </w:rPr>
          <w:t>7</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6" w:history="1">
        <w:r w:rsidR="0076154F" w:rsidRPr="00FB0FB7">
          <w:rPr>
            <w:rStyle w:val="Hyperlink"/>
            <w:noProof/>
          </w:rPr>
          <w:t>7.4</w:t>
        </w:r>
        <w:r w:rsidR="0076154F">
          <w:rPr>
            <w:rFonts w:asciiTheme="minorHAnsi" w:eastAsiaTheme="minorEastAsia" w:hAnsiTheme="minorHAnsi"/>
            <w:noProof/>
            <w:sz w:val="22"/>
            <w:lang w:eastAsia="en-AU"/>
          </w:rPr>
          <w:tab/>
        </w:r>
        <w:r w:rsidR="0076154F" w:rsidRPr="00FB0FB7">
          <w:rPr>
            <w:rStyle w:val="Hyperlink"/>
            <w:noProof/>
          </w:rPr>
          <w:t>PA2019286 - Two Lot Subdivision at 16 Alexander Drive, Ballan</w:t>
        </w:r>
        <w:r w:rsidR="0076154F">
          <w:rPr>
            <w:noProof/>
            <w:webHidden/>
          </w:rPr>
          <w:tab/>
        </w:r>
        <w:r w:rsidR="0076154F">
          <w:rPr>
            <w:noProof/>
            <w:webHidden/>
          </w:rPr>
          <w:fldChar w:fldCharType="begin"/>
        </w:r>
        <w:r w:rsidR="0076154F">
          <w:rPr>
            <w:noProof/>
            <w:webHidden/>
          </w:rPr>
          <w:instrText xml:space="preserve"> PAGEREF _Toc40955916 \h </w:instrText>
        </w:r>
        <w:r w:rsidR="0076154F">
          <w:rPr>
            <w:noProof/>
            <w:webHidden/>
          </w:rPr>
        </w:r>
        <w:r w:rsidR="0076154F">
          <w:rPr>
            <w:noProof/>
            <w:webHidden/>
          </w:rPr>
          <w:fldChar w:fldCharType="separate"/>
        </w:r>
        <w:r w:rsidR="00EB466D">
          <w:rPr>
            <w:noProof/>
            <w:webHidden/>
          </w:rPr>
          <w:t>9</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7" w:history="1">
        <w:r w:rsidR="0076154F" w:rsidRPr="00FB0FB7">
          <w:rPr>
            <w:rStyle w:val="Hyperlink"/>
            <w:noProof/>
          </w:rPr>
          <w:t>7.5</w:t>
        </w:r>
        <w:r w:rsidR="0076154F">
          <w:rPr>
            <w:rFonts w:asciiTheme="minorHAnsi" w:eastAsiaTheme="minorEastAsia" w:hAnsiTheme="minorHAnsi"/>
            <w:noProof/>
            <w:sz w:val="22"/>
            <w:lang w:eastAsia="en-AU"/>
          </w:rPr>
          <w:tab/>
        </w:r>
        <w:r w:rsidR="0076154F" w:rsidRPr="00FB0FB7">
          <w:rPr>
            <w:rStyle w:val="Hyperlink"/>
            <w:noProof/>
          </w:rPr>
          <w:t>PA2019283 - Two Lot Subdivision at 1 Alexander Drive, Ballan</w:t>
        </w:r>
        <w:r w:rsidR="0076154F">
          <w:rPr>
            <w:noProof/>
            <w:webHidden/>
          </w:rPr>
          <w:tab/>
        </w:r>
        <w:r w:rsidR="0076154F">
          <w:rPr>
            <w:noProof/>
            <w:webHidden/>
          </w:rPr>
          <w:fldChar w:fldCharType="begin"/>
        </w:r>
        <w:r w:rsidR="0076154F">
          <w:rPr>
            <w:noProof/>
            <w:webHidden/>
          </w:rPr>
          <w:instrText xml:space="preserve"> PAGEREF _Toc40955917 \h </w:instrText>
        </w:r>
        <w:r w:rsidR="0076154F">
          <w:rPr>
            <w:noProof/>
            <w:webHidden/>
          </w:rPr>
        </w:r>
        <w:r w:rsidR="0076154F">
          <w:rPr>
            <w:noProof/>
            <w:webHidden/>
          </w:rPr>
          <w:fldChar w:fldCharType="separate"/>
        </w:r>
        <w:r w:rsidR="00EB466D">
          <w:rPr>
            <w:noProof/>
            <w:webHidden/>
          </w:rPr>
          <w:t>9</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8" w:history="1">
        <w:r w:rsidR="0076154F" w:rsidRPr="00FB0FB7">
          <w:rPr>
            <w:rStyle w:val="Hyperlink"/>
            <w:noProof/>
          </w:rPr>
          <w:t>7.6</w:t>
        </w:r>
        <w:r w:rsidR="0076154F">
          <w:rPr>
            <w:rFonts w:asciiTheme="minorHAnsi" w:eastAsiaTheme="minorEastAsia" w:hAnsiTheme="minorHAnsi"/>
            <w:noProof/>
            <w:sz w:val="22"/>
            <w:lang w:eastAsia="en-AU"/>
          </w:rPr>
          <w:tab/>
        </w:r>
        <w:r w:rsidR="0076154F" w:rsidRPr="00FB0FB7">
          <w:rPr>
            <w:rStyle w:val="Hyperlink"/>
            <w:noProof/>
          </w:rPr>
          <w:t>PA2019284 - Two Lot Subdivision at 5 Alexander Drive, Ballan</w:t>
        </w:r>
        <w:r w:rsidR="0076154F">
          <w:rPr>
            <w:noProof/>
            <w:webHidden/>
          </w:rPr>
          <w:tab/>
        </w:r>
        <w:r w:rsidR="0076154F">
          <w:rPr>
            <w:noProof/>
            <w:webHidden/>
          </w:rPr>
          <w:fldChar w:fldCharType="begin"/>
        </w:r>
        <w:r w:rsidR="0076154F">
          <w:rPr>
            <w:noProof/>
            <w:webHidden/>
          </w:rPr>
          <w:instrText xml:space="preserve"> PAGEREF _Toc40955918 \h </w:instrText>
        </w:r>
        <w:r w:rsidR="0076154F">
          <w:rPr>
            <w:noProof/>
            <w:webHidden/>
          </w:rPr>
        </w:r>
        <w:r w:rsidR="0076154F">
          <w:rPr>
            <w:noProof/>
            <w:webHidden/>
          </w:rPr>
          <w:fldChar w:fldCharType="separate"/>
        </w:r>
        <w:r w:rsidR="00EB466D">
          <w:rPr>
            <w:noProof/>
            <w:webHidden/>
          </w:rPr>
          <w:t>10</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19" w:history="1">
        <w:r w:rsidR="0076154F" w:rsidRPr="00FB0FB7">
          <w:rPr>
            <w:rStyle w:val="Hyperlink"/>
            <w:noProof/>
          </w:rPr>
          <w:t>7.7</w:t>
        </w:r>
        <w:r w:rsidR="0076154F">
          <w:rPr>
            <w:rFonts w:asciiTheme="minorHAnsi" w:eastAsiaTheme="minorEastAsia" w:hAnsiTheme="minorHAnsi"/>
            <w:noProof/>
            <w:sz w:val="22"/>
            <w:lang w:eastAsia="en-AU"/>
          </w:rPr>
          <w:tab/>
        </w:r>
        <w:r w:rsidR="0076154F" w:rsidRPr="00FB0FB7">
          <w:rPr>
            <w:rStyle w:val="Hyperlink"/>
            <w:noProof/>
          </w:rPr>
          <w:t>PA2019285 - Two Lot Subdivision at 15 Alexander Drive, Ballan</w:t>
        </w:r>
        <w:r w:rsidR="0076154F">
          <w:rPr>
            <w:noProof/>
            <w:webHidden/>
          </w:rPr>
          <w:tab/>
        </w:r>
        <w:r w:rsidR="0076154F">
          <w:rPr>
            <w:noProof/>
            <w:webHidden/>
          </w:rPr>
          <w:fldChar w:fldCharType="begin"/>
        </w:r>
        <w:r w:rsidR="0076154F">
          <w:rPr>
            <w:noProof/>
            <w:webHidden/>
          </w:rPr>
          <w:instrText xml:space="preserve"> PAGEREF _Toc40955919 \h </w:instrText>
        </w:r>
        <w:r w:rsidR="0076154F">
          <w:rPr>
            <w:noProof/>
            <w:webHidden/>
          </w:rPr>
        </w:r>
        <w:r w:rsidR="0076154F">
          <w:rPr>
            <w:noProof/>
            <w:webHidden/>
          </w:rPr>
          <w:fldChar w:fldCharType="separate"/>
        </w:r>
        <w:r w:rsidR="00EB466D">
          <w:rPr>
            <w:noProof/>
            <w:webHidden/>
          </w:rPr>
          <w:t>10</w:t>
        </w:r>
        <w:r w:rsidR="0076154F">
          <w:rPr>
            <w:noProof/>
            <w:webHidden/>
          </w:rPr>
          <w:fldChar w:fldCharType="end"/>
        </w:r>
      </w:hyperlink>
    </w:p>
    <w:p w:rsidR="0076154F" w:rsidRDefault="00B27E52">
      <w:pPr>
        <w:pStyle w:val="TOC2"/>
        <w:rPr>
          <w:rFonts w:asciiTheme="minorHAnsi" w:eastAsiaTheme="minorEastAsia" w:hAnsiTheme="minorHAnsi"/>
          <w:noProof/>
          <w:sz w:val="22"/>
          <w:lang w:eastAsia="en-AU"/>
        </w:rPr>
      </w:pPr>
      <w:hyperlink w:anchor="_Toc40955920" w:history="1">
        <w:r w:rsidR="0076154F" w:rsidRPr="00FB0FB7">
          <w:rPr>
            <w:rStyle w:val="Hyperlink"/>
            <w:noProof/>
          </w:rPr>
          <w:t>7.8</w:t>
        </w:r>
        <w:r w:rsidR="0076154F">
          <w:rPr>
            <w:rFonts w:asciiTheme="minorHAnsi" w:eastAsiaTheme="minorEastAsia" w:hAnsiTheme="minorHAnsi"/>
            <w:noProof/>
            <w:sz w:val="22"/>
            <w:lang w:eastAsia="en-AU"/>
          </w:rPr>
          <w:tab/>
        </w:r>
        <w:r w:rsidR="0076154F" w:rsidRPr="00FB0FB7">
          <w:rPr>
            <w:rStyle w:val="Hyperlink"/>
            <w:noProof/>
          </w:rPr>
          <w:t>PA2019261 - Use of an existing dwelling as a retail premises (cafe) at 15 Martin Street, Blackwood</w:t>
        </w:r>
        <w:r w:rsidR="0076154F">
          <w:rPr>
            <w:noProof/>
            <w:webHidden/>
          </w:rPr>
          <w:tab/>
        </w:r>
        <w:r w:rsidR="0076154F">
          <w:rPr>
            <w:noProof/>
            <w:webHidden/>
          </w:rPr>
          <w:fldChar w:fldCharType="begin"/>
        </w:r>
        <w:r w:rsidR="0076154F">
          <w:rPr>
            <w:noProof/>
            <w:webHidden/>
          </w:rPr>
          <w:instrText xml:space="preserve"> PAGEREF _Toc40955920 \h </w:instrText>
        </w:r>
        <w:r w:rsidR="0076154F">
          <w:rPr>
            <w:noProof/>
            <w:webHidden/>
          </w:rPr>
        </w:r>
        <w:r w:rsidR="0076154F">
          <w:rPr>
            <w:noProof/>
            <w:webHidden/>
          </w:rPr>
          <w:fldChar w:fldCharType="separate"/>
        </w:r>
        <w:r w:rsidR="00EB466D">
          <w:rPr>
            <w:noProof/>
            <w:webHidden/>
          </w:rPr>
          <w:t>7</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21" w:history="1">
        <w:r w:rsidR="0076154F" w:rsidRPr="00FB0FB7">
          <w:rPr>
            <w:rStyle w:val="Hyperlink"/>
            <w:noProof/>
          </w:rPr>
          <w:t>8.</w:t>
        </w:r>
        <w:r w:rsidR="0076154F">
          <w:rPr>
            <w:rFonts w:asciiTheme="minorHAnsi" w:eastAsiaTheme="minorEastAsia" w:hAnsiTheme="minorHAnsi"/>
            <w:b w:val="0"/>
            <w:noProof/>
            <w:sz w:val="22"/>
            <w:lang w:eastAsia="en-AU"/>
          </w:rPr>
          <w:tab/>
        </w:r>
        <w:r w:rsidR="0076154F" w:rsidRPr="00FB0FB7">
          <w:rPr>
            <w:rStyle w:val="Hyperlink"/>
            <w:noProof/>
          </w:rPr>
          <w:t>Update on Trends, Issues and Other Matters</w:t>
        </w:r>
        <w:r w:rsidR="0076154F">
          <w:rPr>
            <w:noProof/>
            <w:webHidden/>
          </w:rPr>
          <w:tab/>
        </w:r>
        <w:r w:rsidR="0076154F">
          <w:rPr>
            <w:noProof/>
            <w:webHidden/>
          </w:rPr>
          <w:fldChar w:fldCharType="begin"/>
        </w:r>
        <w:r w:rsidR="0076154F">
          <w:rPr>
            <w:noProof/>
            <w:webHidden/>
          </w:rPr>
          <w:instrText xml:space="preserve"> PAGEREF _Toc40955921 \h </w:instrText>
        </w:r>
        <w:r w:rsidR="0076154F">
          <w:rPr>
            <w:noProof/>
            <w:webHidden/>
          </w:rPr>
        </w:r>
        <w:r w:rsidR="0076154F">
          <w:rPr>
            <w:noProof/>
            <w:webHidden/>
          </w:rPr>
          <w:fldChar w:fldCharType="separate"/>
        </w:r>
        <w:r w:rsidR="00EB466D">
          <w:rPr>
            <w:noProof/>
            <w:webHidden/>
          </w:rPr>
          <w:t>11</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23" w:history="1">
        <w:r w:rsidR="0076154F" w:rsidRPr="00FB0FB7">
          <w:rPr>
            <w:rStyle w:val="Hyperlink"/>
            <w:noProof/>
          </w:rPr>
          <w:t>9.</w:t>
        </w:r>
        <w:r w:rsidR="0076154F">
          <w:rPr>
            <w:rFonts w:asciiTheme="minorHAnsi" w:eastAsiaTheme="minorEastAsia" w:hAnsiTheme="minorHAnsi"/>
            <w:b w:val="0"/>
            <w:noProof/>
            <w:sz w:val="22"/>
            <w:lang w:eastAsia="en-AU"/>
          </w:rPr>
          <w:tab/>
        </w:r>
        <w:r w:rsidR="0076154F" w:rsidRPr="00FB0FB7">
          <w:rPr>
            <w:rStyle w:val="Hyperlink"/>
            <w:noProof/>
          </w:rPr>
          <w:t>Update on VCAT Decisions</w:t>
        </w:r>
        <w:r w:rsidR="0076154F">
          <w:rPr>
            <w:noProof/>
            <w:webHidden/>
          </w:rPr>
          <w:tab/>
        </w:r>
        <w:r w:rsidR="0076154F">
          <w:rPr>
            <w:noProof/>
            <w:webHidden/>
          </w:rPr>
          <w:fldChar w:fldCharType="begin"/>
        </w:r>
        <w:r w:rsidR="0076154F">
          <w:rPr>
            <w:noProof/>
            <w:webHidden/>
          </w:rPr>
          <w:instrText xml:space="preserve"> PAGEREF _Toc40955923 \h </w:instrText>
        </w:r>
        <w:r w:rsidR="0076154F">
          <w:rPr>
            <w:noProof/>
            <w:webHidden/>
          </w:rPr>
        </w:r>
        <w:r w:rsidR="0076154F">
          <w:rPr>
            <w:noProof/>
            <w:webHidden/>
          </w:rPr>
          <w:fldChar w:fldCharType="separate"/>
        </w:r>
        <w:r w:rsidR="00EB466D">
          <w:rPr>
            <w:noProof/>
            <w:webHidden/>
          </w:rPr>
          <w:t>11</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25" w:history="1">
        <w:r w:rsidR="0076154F" w:rsidRPr="00FB0FB7">
          <w:rPr>
            <w:rStyle w:val="Hyperlink"/>
            <w:noProof/>
          </w:rPr>
          <w:t>10.</w:t>
        </w:r>
        <w:r w:rsidR="0076154F">
          <w:rPr>
            <w:rFonts w:asciiTheme="minorHAnsi" w:eastAsiaTheme="minorEastAsia" w:hAnsiTheme="minorHAnsi"/>
            <w:b w:val="0"/>
            <w:noProof/>
            <w:sz w:val="22"/>
            <w:lang w:eastAsia="en-AU"/>
          </w:rPr>
          <w:tab/>
        </w:r>
        <w:r w:rsidR="0076154F" w:rsidRPr="00FB0FB7">
          <w:rPr>
            <w:rStyle w:val="Hyperlink"/>
            <w:noProof/>
          </w:rPr>
          <w:t>Other Business</w:t>
        </w:r>
        <w:r w:rsidR="0076154F">
          <w:rPr>
            <w:noProof/>
            <w:webHidden/>
          </w:rPr>
          <w:tab/>
        </w:r>
        <w:r w:rsidR="0076154F">
          <w:rPr>
            <w:noProof/>
            <w:webHidden/>
          </w:rPr>
          <w:fldChar w:fldCharType="begin"/>
        </w:r>
        <w:r w:rsidR="0076154F">
          <w:rPr>
            <w:noProof/>
            <w:webHidden/>
          </w:rPr>
          <w:instrText xml:space="preserve"> PAGEREF _Toc40955925 \h </w:instrText>
        </w:r>
        <w:r w:rsidR="0076154F">
          <w:rPr>
            <w:noProof/>
            <w:webHidden/>
          </w:rPr>
        </w:r>
        <w:r w:rsidR="0076154F">
          <w:rPr>
            <w:noProof/>
            <w:webHidden/>
          </w:rPr>
          <w:fldChar w:fldCharType="separate"/>
        </w:r>
        <w:r w:rsidR="00EB466D">
          <w:rPr>
            <w:noProof/>
            <w:webHidden/>
          </w:rPr>
          <w:t>11</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27" w:history="1">
        <w:r w:rsidR="0076154F" w:rsidRPr="00FB0FB7">
          <w:rPr>
            <w:rStyle w:val="Hyperlink"/>
            <w:noProof/>
          </w:rPr>
          <w:t>11.</w:t>
        </w:r>
        <w:r w:rsidR="0076154F">
          <w:rPr>
            <w:rFonts w:asciiTheme="minorHAnsi" w:eastAsiaTheme="minorEastAsia" w:hAnsiTheme="minorHAnsi"/>
            <w:b w:val="0"/>
            <w:noProof/>
            <w:sz w:val="22"/>
            <w:lang w:eastAsia="en-AU"/>
          </w:rPr>
          <w:tab/>
        </w:r>
        <w:r w:rsidR="0076154F" w:rsidRPr="00FB0FB7">
          <w:rPr>
            <w:rStyle w:val="Hyperlink"/>
            <w:noProof/>
          </w:rPr>
          <w:t>Date of Next Meeting</w:t>
        </w:r>
        <w:r w:rsidR="0076154F">
          <w:rPr>
            <w:noProof/>
            <w:webHidden/>
          </w:rPr>
          <w:tab/>
        </w:r>
        <w:r w:rsidR="0076154F">
          <w:rPr>
            <w:noProof/>
            <w:webHidden/>
          </w:rPr>
          <w:fldChar w:fldCharType="begin"/>
        </w:r>
        <w:r w:rsidR="0076154F">
          <w:rPr>
            <w:noProof/>
            <w:webHidden/>
          </w:rPr>
          <w:instrText xml:space="preserve"> PAGEREF _Toc40955927 \h </w:instrText>
        </w:r>
        <w:r w:rsidR="0076154F">
          <w:rPr>
            <w:noProof/>
            <w:webHidden/>
          </w:rPr>
        </w:r>
        <w:r w:rsidR="0076154F">
          <w:rPr>
            <w:noProof/>
            <w:webHidden/>
          </w:rPr>
          <w:fldChar w:fldCharType="separate"/>
        </w:r>
        <w:r w:rsidR="00EB466D">
          <w:rPr>
            <w:noProof/>
            <w:webHidden/>
          </w:rPr>
          <w:t>11</w:t>
        </w:r>
        <w:r w:rsidR="0076154F">
          <w:rPr>
            <w:noProof/>
            <w:webHidden/>
          </w:rPr>
          <w:fldChar w:fldCharType="end"/>
        </w:r>
      </w:hyperlink>
    </w:p>
    <w:p w:rsidR="0076154F" w:rsidRDefault="00B27E52">
      <w:pPr>
        <w:pStyle w:val="TOC1"/>
        <w:rPr>
          <w:rFonts w:asciiTheme="minorHAnsi" w:eastAsiaTheme="minorEastAsia" w:hAnsiTheme="minorHAnsi"/>
          <w:b w:val="0"/>
          <w:noProof/>
          <w:sz w:val="22"/>
          <w:lang w:eastAsia="en-AU"/>
        </w:rPr>
      </w:pPr>
      <w:hyperlink w:anchor="_Toc40955929" w:history="1">
        <w:r w:rsidR="0076154F" w:rsidRPr="00FB0FB7">
          <w:rPr>
            <w:rStyle w:val="Hyperlink"/>
            <w:noProof/>
          </w:rPr>
          <w:t>12.</w:t>
        </w:r>
        <w:r w:rsidR="0076154F">
          <w:rPr>
            <w:rFonts w:asciiTheme="minorHAnsi" w:eastAsiaTheme="minorEastAsia" w:hAnsiTheme="minorHAnsi"/>
            <w:b w:val="0"/>
            <w:noProof/>
            <w:sz w:val="22"/>
            <w:lang w:eastAsia="en-AU"/>
          </w:rPr>
          <w:tab/>
        </w:r>
        <w:r w:rsidR="0076154F" w:rsidRPr="00FB0FB7">
          <w:rPr>
            <w:rStyle w:val="Hyperlink"/>
            <w:noProof/>
          </w:rPr>
          <w:t>Meeting Close</w:t>
        </w:r>
        <w:r w:rsidR="0076154F">
          <w:rPr>
            <w:noProof/>
            <w:webHidden/>
          </w:rPr>
          <w:tab/>
        </w:r>
        <w:r w:rsidR="0076154F">
          <w:rPr>
            <w:noProof/>
            <w:webHidden/>
          </w:rPr>
          <w:fldChar w:fldCharType="begin"/>
        </w:r>
        <w:r w:rsidR="0076154F">
          <w:rPr>
            <w:noProof/>
            <w:webHidden/>
          </w:rPr>
          <w:instrText xml:space="preserve"> PAGEREF _Toc40955929 \h </w:instrText>
        </w:r>
        <w:r w:rsidR="0076154F">
          <w:rPr>
            <w:noProof/>
            <w:webHidden/>
          </w:rPr>
        </w:r>
        <w:r w:rsidR="0076154F">
          <w:rPr>
            <w:noProof/>
            <w:webHidden/>
          </w:rPr>
          <w:fldChar w:fldCharType="separate"/>
        </w:r>
        <w:r w:rsidR="00EB466D">
          <w:rPr>
            <w:noProof/>
            <w:webHidden/>
          </w:rPr>
          <w:t>11</w:t>
        </w:r>
        <w:r w:rsidR="0076154F">
          <w:rPr>
            <w:noProof/>
            <w:webHidden/>
          </w:rPr>
          <w:fldChar w:fldCharType="end"/>
        </w:r>
      </w:hyperlink>
    </w:p>
    <w:p w:rsidR="00CC20D2" w:rsidRDefault="00CC20D2" w:rsidP="00CC20D2">
      <w:pPr>
        <w:spacing w:after="200" w:line="276" w:lineRule="auto"/>
        <w:jc w:val="left"/>
        <w:rPr>
          <w:rFonts w:eastAsia="Times New Roman" w:cs="Times New Roman"/>
          <w:b/>
          <w:caps/>
          <w:szCs w:val="20"/>
        </w:rPr>
      </w:pPr>
      <w:r>
        <w:rPr>
          <w:rFonts w:eastAsia="Times New Roman" w:cs="Times New Roman"/>
          <w:b/>
          <w:caps/>
          <w:szCs w:val="20"/>
        </w:rPr>
        <w:fldChar w:fldCharType="end"/>
      </w:r>
    </w:p>
    <w:p w:rsidR="00CC20D2" w:rsidRDefault="00C626BB" w:rsidP="00C626BB">
      <w:pPr>
        <w:sectPr w:rsidR="00CC20D2" w:rsidSect="00CC20D2">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2" w:name="PDF1_Opening"/>
    <w:p w:rsidR="00CC20D2" w:rsidRDefault="00CC20D2" w:rsidP="00864AEC">
      <w:pPr>
        <w:pStyle w:val="ICTOC1MINS"/>
        <w:tabs>
          <w:tab w:val="clear" w:pos="851"/>
          <w:tab w:val="right" w:pos="9072"/>
        </w:tabs>
        <w:ind w:left="567" w:hanging="567"/>
        <w:rPr>
          <w:rFonts w:cs="Arial"/>
          <w:szCs w:val="24"/>
        </w:rPr>
      </w:pPr>
      <w:r>
        <w:lastRenderedPageBreak/>
        <w:fldChar w:fldCharType="begin"/>
      </w:r>
      <w:r>
        <w:instrText xml:space="preserve"> SEQ SeqList \* CHARFORMAT </w:instrText>
      </w:r>
      <w:r>
        <w:fldChar w:fldCharType="separate"/>
      </w:r>
      <w:bookmarkStart w:id="3" w:name="_Toc40955906"/>
      <w:r>
        <w:rPr>
          <w:noProof/>
        </w:rPr>
        <w:t>1</w:t>
      </w:r>
      <w:r>
        <w:rPr>
          <w:noProof/>
        </w:rPr>
        <w:fldChar w:fldCharType="end"/>
      </w:r>
      <w:r w:rsidR="00864AEC">
        <w:rPr>
          <w:noProof/>
        </w:rPr>
        <w:t>.</w:t>
      </w:r>
      <w:r w:rsidRPr="00984167">
        <w:rPr>
          <w:rFonts w:cs="Arial"/>
          <w:szCs w:val="24"/>
        </w:rPr>
        <w:tab/>
      </w:r>
      <w:r>
        <w:rPr>
          <w:rFonts w:cs="Arial"/>
          <w:szCs w:val="24"/>
        </w:rPr>
        <w:t>Opening</w:t>
      </w:r>
      <w:bookmarkEnd w:id="2"/>
      <w:bookmarkEnd w:id="3"/>
    </w:p>
    <w:p w:rsidR="00864AEC" w:rsidRDefault="00864AEC" w:rsidP="00864AEC">
      <w:pPr>
        <w:ind w:left="567"/>
      </w:pPr>
      <w:r>
        <w:t xml:space="preserve">The Mayor opened the meeting with the Council Prayer at </w:t>
      </w:r>
      <w:r w:rsidR="0076154F">
        <w:t>6.00pm</w:t>
      </w:r>
      <w:r>
        <w:t>.</w:t>
      </w:r>
    </w:p>
    <w:p w:rsidR="00CC20D2" w:rsidRDefault="0076154F" w:rsidP="0076154F">
      <w:pPr>
        <w:ind w:left="567"/>
      </w:pPr>
      <w:bookmarkStart w:id="4" w:name="_Hlk40885608"/>
      <w:r>
        <w:t>The Mayor advised that Councillors Tatchell and Keogh are participating in tonight’s meeting via video link.</w:t>
      </w:r>
      <w:bookmarkEnd w:id="4"/>
    </w:p>
    <w:p w:rsidR="0076154F" w:rsidRDefault="0076154F" w:rsidP="00864AEC">
      <w:pPr>
        <w:ind w:left="851"/>
      </w:pPr>
    </w:p>
    <w:bookmarkStart w:id="5" w:name="PDF1_Present"/>
    <w:p w:rsidR="00CC20D2" w:rsidRDefault="00CC20D2" w:rsidP="00864AEC">
      <w:pPr>
        <w:pStyle w:val="ICTOC1MINS"/>
        <w:tabs>
          <w:tab w:val="clear" w:pos="851"/>
          <w:tab w:val="right" w:pos="9072"/>
        </w:tabs>
        <w:ind w:left="567" w:hanging="567"/>
        <w:rPr>
          <w:noProof/>
        </w:rPr>
      </w:pPr>
      <w:r>
        <w:rPr>
          <w:noProof/>
        </w:rPr>
        <w:fldChar w:fldCharType="begin"/>
      </w:r>
      <w:r>
        <w:rPr>
          <w:noProof/>
        </w:rPr>
        <w:instrText xml:space="preserve"> SEQ SeqList \* CHARFORMAT </w:instrText>
      </w:r>
      <w:r>
        <w:rPr>
          <w:noProof/>
        </w:rPr>
        <w:fldChar w:fldCharType="separate"/>
      </w:r>
      <w:bookmarkStart w:id="6" w:name="_Toc40955907"/>
      <w:r>
        <w:rPr>
          <w:noProof/>
        </w:rPr>
        <w:t>2</w:t>
      </w:r>
      <w:r>
        <w:rPr>
          <w:noProof/>
        </w:rPr>
        <w:fldChar w:fldCharType="end"/>
      </w:r>
      <w:r w:rsidR="00864AEC">
        <w:rPr>
          <w:noProof/>
        </w:rPr>
        <w:t>.</w:t>
      </w:r>
      <w:r w:rsidRPr="0056606E">
        <w:rPr>
          <w:noProof/>
        </w:rPr>
        <w:tab/>
      </w:r>
      <w:r>
        <w:rPr>
          <w:noProof/>
        </w:rPr>
        <w:t>Present and Apologies</w:t>
      </w:r>
      <w:bookmarkEnd w:id="5"/>
      <w:bookmarkEnd w:id="6"/>
    </w:p>
    <w:p w:rsidR="00864AEC" w:rsidRDefault="00864AEC" w:rsidP="00864AEC">
      <w:pPr>
        <w:tabs>
          <w:tab w:val="left" w:pos="3969"/>
        </w:tabs>
        <w:ind w:left="567"/>
      </w:pPr>
      <w:r>
        <w:t>Cr David Edwards (Mayor)</w:t>
      </w:r>
      <w:r>
        <w:tab/>
        <w:t>East Moorabool Ward</w:t>
      </w:r>
    </w:p>
    <w:p w:rsidR="00864AEC" w:rsidRDefault="00864AEC" w:rsidP="00864AEC">
      <w:pPr>
        <w:tabs>
          <w:tab w:val="left" w:pos="3969"/>
        </w:tabs>
        <w:ind w:left="567"/>
      </w:pPr>
      <w:r>
        <w:t xml:space="preserve">Cr Jarrod Bingham </w:t>
      </w:r>
      <w:r>
        <w:tab/>
        <w:t>East Moorabool Ward</w:t>
      </w:r>
    </w:p>
    <w:p w:rsidR="00864AEC" w:rsidRDefault="00864AEC" w:rsidP="00864AEC">
      <w:pPr>
        <w:tabs>
          <w:tab w:val="left" w:pos="3969"/>
        </w:tabs>
        <w:ind w:left="567"/>
      </w:pPr>
      <w:r>
        <w:t xml:space="preserve">Cr Tonia Dudzik </w:t>
      </w:r>
      <w:r>
        <w:tab/>
        <w:t>East Moorabool Ward</w:t>
      </w:r>
    </w:p>
    <w:p w:rsidR="00864AEC" w:rsidRDefault="00864AEC" w:rsidP="00864AEC">
      <w:pPr>
        <w:tabs>
          <w:tab w:val="left" w:pos="3969"/>
        </w:tabs>
        <w:ind w:left="567"/>
      </w:pPr>
      <w:r>
        <w:t xml:space="preserve">Cr John Keogh </w:t>
      </w:r>
      <w:r>
        <w:tab/>
        <w:t>East Moorabool Ward</w:t>
      </w:r>
    </w:p>
    <w:p w:rsidR="00864AEC" w:rsidRDefault="00864AEC" w:rsidP="00864AEC">
      <w:pPr>
        <w:tabs>
          <w:tab w:val="left" w:pos="3969"/>
        </w:tabs>
        <w:ind w:left="567"/>
      </w:pPr>
      <w:r>
        <w:t xml:space="preserve">Cr Lawry Borgelt </w:t>
      </w:r>
      <w:r>
        <w:tab/>
        <w:t>Woodlands Ward</w:t>
      </w:r>
    </w:p>
    <w:p w:rsidR="00864AEC" w:rsidRDefault="00864AEC" w:rsidP="00864AEC">
      <w:pPr>
        <w:tabs>
          <w:tab w:val="left" w:pos="3969"/>
        </w:tabs>
        <w:ind w:left="567"/>
      </w:pPr>
      <w:r>
        <w:t xml:space="preserve">Cr Tom Sullivan </w:t>
      </w:r>
      <w:r>
        <w:tab/>
        <w:t>West Moorabool Ward</w:t>
      </w:r>
    </w:p>
    <w:p w:rsidR="00864AEC" w:rsidRDefault="00864AEC" w:rsidP="00864AEC">
      <w:pPr>
        <w:tabs>
          <w:tab w:val="left" w:pos="3969"/>
        </w:tabs>
        <w:ind w:left="567"/>
        <w:rPr>
          <w:rFonts w:cs="Calibri"/>
          <w:noProof/>
        </w:rPr>
      </w:pPr>
      <w:r>
        <w:t>Cr Paul Tatchell</w:t>
      </w:r>
      <w:r>
        <w:tab/>
        <w:t>Central Moorabool Ward</w:t>
      </w:r>
    </w:p>
    <w:p w:rsidR="001B5872" w:rsidRDefault="001B5872" w:rsidP="00864AEC">
      <w:pPr>
        <w:tabs>
          <w:tab w:val="left" w:pos="1985"/>
        </w:tabs>
        <w:ind w:left="2552" w:hanging="1985"/>
        <w:rPr>
          <w:b/>
          <w:bCs/>
        </w:rPr>
      </w:pPr>
    </w:p>
    <w:p w:rsidR="00864AEC" w:rsidRDefault="00864AEC" w:rsidP="00864AEC">
      <w:pPr>
        <w:tabs>
          <w:tab w:val="left" w:pos="1985"/>
        </w:tabs>
        <w:ind w:left="2552" w:hanging="1985"/>
        <w:rPr>
          <w:b/>
          <w:bCs/>
        </w:rPr>
      </w:pPr>
      <w:r>
        <w:rPr>
          <w:b/>
          <w:bCs/>
        </w:rPr>
        <w:t>Officers:</w:t>
      </w:r>
    </w:p>
    <w:p w:rsidR="00864AEC" w:rsidRDefault="00864AEC" w:rsidP="00864AEC">
      <w:pPr>
        <w:tabs>
          <w:tab w:val="left" w:pos="3969"/>
        </w:tabs>
        <w:ind w:left="567"/>
        <w:rPr>
          <w:rFonts w:cs="Calibri"/>
        </w:rPr>
      </w:pPr>
      <w:r>
        <w:rPr>
          <w:rFonts w:cs="Calibri"/>
        </w:rPr>
        <w:t xml:space="preserve">Mr Derek Madden </w:t>
      </w:r>
      <w:r>
        <w:rPr>
          <w:rFonts w:cs="Calibri"/>
        </w:rPr>
        <w:tab/>
      </w:r>
      <w:r>
        <w:rPr>
          <w:rFonts w:cs="Calibri"/>
        </w:rPr>
        <w:tab/>
        <w:t>Chief Executive Officer</w:t>
      </w:r>
    </w:p>
    <w:p w:rsidR="00864AEC" w:rsidRDefault="00864AEC" w:rsidP="00864AEC">
      <w:pPr>
        <w:tabs>
          <w:tab w:val="left" w:pos="3969"/>
        </w:tabs>
        <w:ind w:left="3969" w:hanging="3402"/>
        <w:rPr>
          <w:rFonts w:cs="Calibri"/>
        </w:rPr>
      </w:pPr>
      <w:r>
        <w:rPr>
          <w:rFonts w:cs="Calibri"/>
        </w:rPr>
        <w:t>Mr Henry Bezuidenhout</w:t>
      </w:r>
      <w:r>
        <w:rPr>
          <w:rFonts w:cs="Calibri"/>
        </w:rPr>
        <w:tab/>
      </w:r>
      <w:r>
        <w:t>Executive Manager Community Planning &amp; Economic Development</w:t>
      </w:r>
    </w:p>
    <w:p w:rsidR="00864AEC" w:rsidRDefault="00864AEC" w:rsidP="00864AEC">
      <w:pPr>
        <w:tabs>
          <w:tab w:val="left" w:pos="3969"/>
        </w:tabs>
        <w:ind w:left="567"/>
        <w:rPr>
          <w:rFonts w:cs="Calibri"/>
        </w:rPr>
      </w:pPr>
      <w:r>
        <w:rPr>
          <w:rFonts w:cs="Calibri"/>
        </w:rPr>
        <w:t>Mr Rob Fillisch</w:t>
      </w:r>
      <w:r>
        <w:rPr>
          <w:rFonts w:cs="Calibri"/>
        </w:rPr>
        <w:tab/>
        <w:t>Chief Financial Officer</w:t>
      </w:r>
    </w:p>
    <w:p w:rsidR="00864AEC" w:rsidRDefault="00864AEC" w:rsidP="00864AEC">
      <w:pPr>
        <w:tabs>
          <w:tab w:val="left" w:pos="3969"/>
        </w:tabs>
        <w:ind w:left="567"/>
        <w:rPr>
          <w:rFonts w:cs="Calibri"/>
        </w:rPr>
      </w:pPr>
      <w:r>
        <w:rPr>
          <w:rFonts w:cs="Calibri"/>
        </w:rPr>
        <w:t>Ms Yvonne Hansen</w:t>
      </w:r>
      <w:r>
        <w:rPr>
          <w:rFonts w:cs="Calibri"/>
        </w:rPr>
        <w:tab/>
        <w:t>Manager Governance, Risk &amp; Corporate Planning</w:t>
      </w:r>
    </w:p>
    <w:p w:rsidR="00864AEC" w:rsidRDefault="00864AEC" w:rsidP="00864AEC">
      <w:pPr>
        <w:tabs>
          <w:tab w:val="left" w:pos="3969"/>
        </w:tabs>
        <w:ind w:left="567"/>
        <w:rPr>
          <w:rFonts w:cs="Calibri"/>
        </w:rPr>
      </w:pPr>
    </w:p>
    <w:p w:rsidR="00CC20D2" w:rsidRDefault="00CC20D2" w:rsidP="00864AEC">
      <w:pPr>
        <w:ind w:left="567"/>
        <w:rPr>
          <w:b/>
          <w:noProof/>
        </w:rPr>
      </w:pPr>
      <w:r w:rsidRPr="00553151">
        <w:rPr>
          <w:b/>
          <w:noProof/>
        </w:rPr>
        <w:t>A</w:t>
      </w:r>
      <w:r>
        <w:rPr>
          <w:b/>
          <w:noProof/>
        </w:rPr>
        <w:t>POLOGIES</w:t>
      </w:r>
      <w:r w:rsidRPr="00553151">
        <w:rPr>
          <w:b/>
          <w:noProof/>
        </w:rPr>
        <w:t>:</w:t>
      </w:r>
      <w:r>
        <w:rPr>
          <w:b/>
          <w:noProof/>
        </w:rPr>
        <w:t xml:space="preserve"> </w:t>
      </w:r>
    </w:p>
    <w:p w:rsidR="00CC20D2" w:rsidRPr="00CC20D2" w:rsidRDefault="00CC20D2" w:rsidP="00864AEC">
      <w:pPr>
        <w:ind w:left="567"/>
        <w:rPr>
          <w:noProof/>
        </w:rPr>
      </w:pPr>
      <w:r w:rsidRPr="00CC20D2">
        <w:rPr>
          <w:rFonts w:cs="Calibri"/>
          <w:noProof/>
        </w:rPr>
        <w:t>Nil</w:t>
      </w:r>
    </w:p>
    <w:p w:rsidR="00CC20D2" w:rsidRDefault="00864AEC" w:rsidP="00864AEC">
      <w:pPr>
        <w:pStyle w:val="ICTOC1MINS"/>
        <w:tabs>
          <w:tab w:val="clear" w:pos="851"/>
          <w:tab w:val="right" w:pos="9072"/>
        </w:tabs>
        <w:ind w:left="567" w:hanging="567"/>
        <w:rPr>
          <w:noProof/>
        </w:rPr>
      </w:pPr>
      <w:bookmarkStart w:id="7" w:name="PDF1_Recording"/>
      <w:bookmarkStart w:id="8" w:name="_Toc40955908"/>
      <w:r>
        <w:rPr>
          <w:noProof/>
        </w:rPr>
        <w:t>3.</w:t>
      </w:r>
      <w:r w:rsidR="00CC20D2" w:rsidRPr="0056606E">
        <w:rPr>
          <w:noProof/>
        </w:rPr>
        <w:tab/>
      </w:r>
      <w:r w:rsidR="00CC20D2">
        <w:rPr>
          <w:noProof/>
        </w:rPr>
        <w:t>Recording of Meeting</w:t>
      </w:r>
      <w:bookmarkEnd w:id="7"/>
      <w:bookmarkEnd w:id="8"/>
    </w:p>
    <w:p w:rsidR="0076154F" w:rsidRPr="0056606E" w:rsidRDefault="0076154F" w:rsidP="0076154F">
      <w:pPr>
        <w:pStyle w:val="ICBulletList1"/>
        <w:numPr>
          <w:ilvl w:val="0"/>
          <w:numId w:val="0"/>
        </w:numPr>
        <w:ind w:left="567"/>
        <w:rPr>
          <w:noProof/>
        </w:rPr>
      </w:pPr>
      <w:r>
        <w:rPr>
          <w:noProof/>
        </w:rPr>
        <w:t xml:space="preserve">The Mayor advised that the </w:t>
      </w:r>
      <w:r>
        <w:t>meeting is being livestreamed via Council’s website and a copy of the meeting will be retained on Council’s website.</w:t>
      </w:r>
    </w:p>
    <w:p w:rsidR="00864AEC" w:rsidRDefault="00864AEC">
      <w:pPr>
        <w:spacing w:after="200" w:line="276" w:lineRule="auto"/>
        <w:jc w:val="left"/>
        <w:rPr>
          <w:b/>
          <w:caps/>
          <w:noProof/>
        </w:rPr>
      </w:pPr>
      <w:bookmarkStart w:id="9" w:name="PDF1_ConfMins"/>
      <w:r>
        <w:rPr>
          <w:noProof/>
        </w:rPr>
        <w:br w:type="page"/>
      </w:r>
    </w:p>
    <w:p w:rsidR="00CC20D2" w:rsidRDefault="00864AEC" w:rsidP="00864AEC">
      <w:pPr>
        <w:pStyle w:val="ICTOC1MINS"/>
        <w:tabs>
          <w:tab w:val="clear" w:pos="851"/>
          <w:tab w:val="right" w:pos="9072"/>
        </w:tabs>
        <w:ind w:left="567" w:hanging="567"/>
        <w:rPr>
          <w:noProof/>
        </w:rPr>
      </w:pPr>
      <w:bookmarkStart w:id="10" w:name="_Toc40955909"/>
      <w:r>
        <w:rPr>
          <w:noProof/>
        </w:rPr>
        <w:t>4.</w:t>
      </w:r>
      <w:r w:rsidR="00CC20D2" w:rsidRPr="0056606E">
        <w:rPr>
          <w:noProof/>
        </w:rPr>
        <w:tab/>
        <w:t>Confirmation of Minutes</w:t>
      </w:r>
      <w:bookmarkEnd w:id="9"/>
      <w:bookmarkEnd w:id="10"/>
    </w:p>
    <w:tbl>
      <w:tblPr>
        <w:tblW w:w="5000" w:type="pct"/>
        <w:tblBorders>
          <w:bottom w:val="single" w:sz="6" w:space="0" w:color="auto"/>
        </w:tblBorders>
        <w:tblLayout w:type="fixed"/>
        <w:tblLook w:val="0000" w:firstRow="0" w:lastRow="0" w:firstColumn="0" w:lastColumn="0" w:noHBand="0" w:noVBand="0"/>
      </w:tblPr>
      <w:tblGrid>
        <w:gridCol w:w="9855"/>
      </w:tblGrid>
      <w:tr w:rsidR="00CC20D2" w:rsidTr="00CC20D2">
        <w:tc>
          <w:tcPr>
            <w:tcW w:w="5000" w:type="pct"/>
            <w:shd w:val="clear" w:color="auto" w:fill="auto"/>
          </w:tcPr>
          <w:p w:rsidR="00CC20D2" w:rsidRDefault="0076154F" w:rsidP="0076154F">
            <w:pPr>
              <w:spacing w:before="240"/>
              <w:ind w:left="567"/>
              <w:jc w:val="left"/>
              <w:rPr>
                <w:rFonts w:cs="Calibri"/>
                <w:b/>
                <w:caps/>
                <w:noProof/>
              </w:rPr>
            </w:pPr>
            <w:bookmarkStart w:id="11" w:name="PDF2_ReportName_N_1"/>
            <w:bookmarkStart w:id="12" w:name="PDF2_Recommendations_N_1"/>
            <w:bookmarkStart w:id="13" w:name="MoverSeconder_N_1"/>
            <w:bookmarkEnd w:id="11"/>
            <w:bookmarkEnd w:id="12"/>
            <w:r w:rsidRPr="0076154F">
              <w:rPr>
                <w:rFonts w:cs="Calibri"/>
                <w:b/>
                <w:caps/>
                <w:noProof/>
              </w:rPr>
              <w:t xml:space="preserve">Committee Resolution  </w:t>
            </w:r>
          </w:p>
          <w:p w:rsidR="0076154F" w:rsidRDefault="0076154F" w:rsidP="0076154F">
            <w:pPr>
              <w:tabs>
                <w:tab w:val="left" w:pos="1134"/>
              </w:tabs>
              <w:spacing w:after="0"/>
              <w:ind w:left="567"/>
              <w:jc w:val="left"/>
              <w:rPr>
                <w:rFonts w:cs="Calibri"/>
                <w:noProof/>
              </w:rPr>
            </w:pPr>
            <w:r w:rsidRPr="0076154F">
              <w:rPr>
                <w:rFonts w:cs="Calibri"/>
                <w:b/>
                <w:noProof/>
              </w:rPr>
              <w:t>Moved:</w:t>
            </w:r>
            <w:r w:rsidRPr="0076154F">
              <w:rPr>
                <w:rFonts w:cs="Calibri"/>
                <w:noProof/>
              </w:rPr>
              <w:tab/>
              <w:t>Cr John Keogh</w:t>
            </w:r>
          </w:p>
          <w:p w:rsidR="0076154F" w:rsidRPr="0076154F" w:rsidRDefault="0076154F" w:rsidP="0076154F">
            <w:pPr>
              <w:tabs>
                <w:tab w:val="left" w:pos="1134"/>
              </w:tabs>
              <w:ind w:left="567"/>
              <w:jc w:val="left"/>
              <w:rPr>
                <w:noProof/>
              </w:rPr>
            </w:pPr>
            <w:r w:rsidRPr="0076154F">
              <w:rPr>
                <w:rFonts w:cs="Calibri"/>
                <w:b/>
                <w:noProof/>
              </w:rPr>
              <w:t>Seconded:</w:t>
            </w:r>
            <w:r w:rsidRPr="0076154F">
              <w:rPr>
                <w:rFonts w:cs="Calibri"/>
                <w:noProof/>
              </w:rPr>
              <w:tab/>
              <w:t>Cr Jarrod Bingham</w:t>
            </w:r>
            <w:bookmarkEnd w:id="13"/>
          </w:p>
          <w:p w:rsidR="00CC20D2" w:rsidRDefault="00CC20D2" w:rsidP="0076154F">
            <w:pPr>
              <w:ind w:left="567"/>
              <w:rPr>
                <w:rFonts w:cs="Calibri"/>
                <w:noProof/>
              </w:rPr>
            </w:pPr>
            <w:r w:rsidRPr="00CC20D2">
              <w:rPr>
                <w:rFonts w:cs="Calibri"/>
                <w:noProof/>
              </w:rPr>
              <w:t xml:space="preserve">That the minutes of the S86 Development Assessment Committee Meeting held on Wednesday </w:t>
            </w:r>
            <w:r w:rsidR="00BE1F6A">
              <w:rPr>
                <w:rFonts w:cs="Calibri"/>
                <w:noProof/>
              </w:rPr>
              <w:t xml:space="preserve">18 March </w:t>
            </w:r>
            <w:r w:rsidRPr="00CC20D2">
              <w:rPr>
                <w:rFonts w:cs="Calibri"/>
                <w:noProof/>
              </w:rPr>
              <w:t>2020 be confirmed.</w:t>
            </w:r>
          </w:p>
          <w:p w:rsidR="00CC20D2" w:rsidRPr="00CC20D2" w:rsidRDefault="0076154F" w:rsidP="0076154F">
            <w:pPr>
              <w:spacing w:after="0"/>
              <w:jc w:val="right"/>
              <w:rPr>
                <w:noProof/>
              </w:rPr>
            </w:pPr>
            <w:bookmarkStart w:id="14" w:name="Carried_N_1"/>
            <w:r w:rsidRPr="0076154F">
              <w:rPr>
                <w:rFonts w:cs="Calibri"/>
                <w:b/>
                <w:caps/>
                <w:noProof/>
              </w:rPr>
              <w:t>Carried</w:t>
            </w:r>
            <w:bookmarkEnd w:id="14"/>
          </w:p>
        </w:tc>
      </w:tr>
    </w:tbl>
    <w:p w:rsidR="00CC20D2" w:rsidRPr="0056606E" w:rsidRDefault="00CC20D2" w:rsidP="00CC20D2">
      <w:pPr>
        <w:spacing w:after="0"/>
        <w:rPr>
          <w:noProof/>
        </w:rPr>
      </w:pPr>
      <w:r w:rsidRPr="00CC20D2">
        <w:rPr>
          <w:noProof/>
        </w:rPr>
        <w:t xml:space="preserve"> </w:t>
      </w:r>
    </w:p>
    <w:p w:rsidR="00CC20D2" w:rsidRDefault="00BE1F6A" w:rsidP="00864AEC">
      <w:pPr>
        <w:pStyle w:val="ICTOC1MINS"/>
        <w:tabs>
          <w:tab w:val="clear" w:pos="851"/>
          <w:tab w:val="right" w:pos="9072"/>
        </w:tabs>
        <w:ind w:left="567" w:hanging="567"/>
        <w:rPr>
          <w:noProof/>
        </w:rPr>
      </w:pPr>
      <w:bookmarkStart w:id="15" w:name="PDF1_MatttersArising"/>
      <w:bookmarkStart w:id="16" w:name="_Toc40955910"/>
      <w:r>
        <w:rPr>
          <w:noProof/>
        </w:rPr>
        <w:t>5.</w:t>
      </w:r>
      <w:r w:rsidR="00CC20D2" w:rsidRPr="0056606E">
        <w:rPr>
          <w:noProof/>
        </w:rPr>
        <w:tab/>
      </w:r>
      <w:r w:rsidR="00CC20D2">
        <w:rPr>
          <w:noProof/>
        </w:rPr>
        <w:t>Matters Arising from Previous Minutes</w:t>
      </w:r>
      <w:bookmarkEnd w:id="15"/>
      <w:bookmarkEnd w:id="16"/>
    </w:p>
    <w:p w:rsidR="00CC20D2" w:rsidRDefault="00BE1F6A" w:rsidP="00BE1F6A">
      <w:pPr>
        <w:ind w:left="567"/>
        <w:rPr>
          <w:noProof/>
        </w:rPr>
      </w:pPr>
      <w:r>
        <w:rPr>
          <w:noProof/>
        </w:rPr>
        <w:t>Nil.</w:t>
      </w:r>
    </w:p>
    <w:p w:rsidR="00CC20D2" w:rsidRDefault="00BE1F6A" w:rsidP="00864AEC">
      <w:pPr>
        <w:pStyle w:val="ICTOC1MINS"/>
        <w:tabs>
          <w:tab w:val="clear" w:pos="851"/>
          <w:tab w:val="right" w:pos="9072"/>
        </w:tabs>
        <w:ind w:left="567" w:hanging="567"/>
        <w:rPr>
          <w:noProof/>
        </w:rPr>
      </w:pPr>
      <w:bookmarkStart w:id="17" w:name="PDF1_Disclosure"/>
      <w:bookmarkStart w:id="18" w:name="_Toc40955911"/>
      <w:r>
        <w:rPr>
          <w:noProof/>
        </w:rPr>
        <w:t>6.</w:t>
      </w:r>
      <w:r w:rsidR="00CC20D2" w:rsidRPr="0056606E">
        <w:rPr>
          <w:noProof/>
        </w:rPr>
        <w:tab/>
      </w:r>
      <w:r w:rsidR="00CC20D2">
        <w:rPr>
          <w:noProof/>
        </w:rPr>
        <w:t>Disclosure of Conflicts of Interests</w:t>
      </w:r>
      <w:bookmarkEnd w:id="17"/>
      <w:bookmarkEnd w:id="18"/>
    </w:p>
    <w:p w:rsidR="0076154F" w:rsidRPr="0076154F" w:rsidRDefault="0076154F" w:rsidP="0076154F">
      <w:pPr>
        <w:tabs>
          <w:tab w:val="left" w:pos="1134"/>
        </w:tabs>
        <w:ind w:left="1134" w:hanging="567"/>
        <w:rPr>
          <w:b/>
        </w:rPr>
      </w:pPr>
      <w:r w:rsidRPr="0076154F">
        <w:rPr>
          <w:b/>
        </w:rPr>
        <w:t>6.1</w:t>
      </w:r>
      <w:r w:rsidRPr="0076154F">
        <w:rPr>
          <w:b/>
        </w:rPr>
        <w:tab/>
        <w:t>Disclosure of Conflict of Interest – Cr. Sullivan</w:t>
      </w:r>
    </w:p>
    <w:p w:rsidR="0076154F" w:rsidRDefault="0076154F" w:rsidP="0076154F">
      <w:pPr>
        <w:ind w:left="1134"/>
        <w:jc w:val="left"/>
      </w:pPr>
      <w:r>
        <w:t xml:space="preserve">Cr Tom Sullivan declared a Conflict of Interest in relation to item </w:t>
      </w:r>
      <w:r w:rsidRPr="0076154F">
        <w:t>7.1</w:t>
      </w:r>
      <w:r w:rsidRPr="0076154F">
        <w:tab/>
        <w:t>PA2019156 -</w:t>
      </w:r>
      <w:r>
        <w:t xml:space="preserve"> </w:t>
      </w:r>
      <w:r w:rsidRPr="0076154F">
        <w:t>Two lot subdivision (house lot excision) at 70 Dunbar Road, Pentland Hills</w:t>
      </w:r>
      <w:r>
        <w:t>.</w:t>
      </w:r>
      <w:bookmarkStart w:id="19" w:name="PDF1_CommunityPlanningCom"/>
      <w:bookmarkStart w:id="20" w:name="_Toc40955912"/>
    </w:p>
    <w:p w:rsidR="0076154F" w:rsidRDefault="0076154F" w:rsidP="0076154F">
      <w:pPr>
        <w:ind w:left="1134"/>
        <w:jc w:val="left"/>
      </w:pPr>
    </w:p>
    <w:p w:rsidR="00F10E7C" w:rsidRPr="00F10E7C" w:rsidRDefault="00F10E7C" w:rsidP="00FC0DEC">
      <w:pPr>
        <w:pStyle w:val="ICTOC1MINS"/>
        <w:tabs>
          <w:tab w:val="clear" w:pos="851"/>
          <w:tab w:val="right" w:pos="9072"/>
        </w:tabs>
        <w:ind w:left="567" w:hanging="567"/>
        <w:rPr>
          <w:rFonts w:cs="Calibri"/>
          <w:color w:val="000000"/>
          <w:szCs w:val="24"/>
        </w:rPr>
      </w:pPr>
      <w:r>
        <w:rPr>
          <w:noProof/>
        </w:rPr>
        <w:t>PRESENTATIONS AND DEPUTATIONS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2268"/>
        <w:gridCol w:w="1417"/>
      </w:tblGrid>
      <w:tr w:rsidR="00F10E7C" w:rsidRPr="00F10E7C" w:rsidTr="00FC0DEC">
        <w:trPr>
          <w:trHeight w:val="153"/>
        </w:trPr>
        <w:tc>
          <w:tcPr>
            <w:tcW w:w="817" w:type="dxa"/>
            <w:shd w:val="clear" w:color="auto" w:fill="BFBFBF" w:themeFill="background1" w:themeFillShade="BF"/>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 </w:t>
            </w:r>
            <w:r w:rsidRPr="00F10E7C">
              <w:rPr>
                <w:rFonts w:asciiTheme="minorHAnsi" w:hAnsiTheme="minorHAnsi" w:cstheme="minorHAnsi"/>
                <w:b/>
                <w:bCs/>
                <w:color w:val="000000"/>
                <w:szCs w:val="24"/>
              </w:rPr>
              <w:t xml:space="preserve">Item </w:t>
            </w:r>
          </w:p>
        </w:tc>
        <w:tc>
          <w:tcPr>
            <w:tcW w:w="5245" w:type="dxa"/>
            <w:shd w:val="clear" w:color="auto" w:fill="BFBFBF" w:themeFill="background1" w:themeFillShade="BF"/>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b/>
                <w:bCs/>
                <w:color w:val="000000"/>
                <w:szCs w:val="24"/>
              </w:rPr>
              <w:t xml:space="preserve">Community Planning and Economic Development </w:t>
            </w:r>
          </w:p>
        </w:tc>
        <w:tc>
          <w:tcPr>
            <w:tcW w:w="2268" w:type="dxa"/>
            <w:shd w:val="clear" w:color="auto" w:fill="BFBFBF" w:themeFill="background1" w:themeFillShade="BF"/>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b/>
                <w:bCs/>
                <w:color w:val="000000"/>
                <w:szCs w:val="24"/>
              </w:rPr>
              <w:t xml:space="preserve">Speaker </w:t>
            </w:r>
          </w:p>
        </w:tc>
        <w:tc>
          <w:tcPr>
            <w:tcW w:w="1417" w:type="dxa"/>
            <w:shd w:val="clear" w:color="auto" w:fill="BFBFBF" w:themeFill="background1" w:themeFillShade="BF"/>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b/>
                <w:bCs/>
                <w:color w:val="000000"/>
                <w:szCs w:val="24"/>
              </w:rPr>
              <w:t xml:space="preserve">Position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7.1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PA2019156 - Two lot subdivision (house lot excision) at 70 Dunbar Road, Pentland Hills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Mr. Marc Ainsworth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Objector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7.1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PA2019156 - Two lot subdivision (house lot excision) at 70 Dunbar Road, Pentland Hills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Mr. John Holding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Objector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7.1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PA2019156 - Two lot subdivision (house lot excision) at 70 Dunbar Road, Pentland Hills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Mr. Howard Smith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Applicant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7.1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PA2019156 - Two lot subdivision (house lot excision) at 70 Dunbar Road, Pentland Hills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Mr. Ian Buchanan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Objector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7.3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PA2019059 - Two lot re-subdivision and use and development of a dwelling at 139 Pound Creek Road, Navigators.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Mr. Andrew Lewis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Applicant </w:t>
            </w:r>
          </w:p>
        </w:tc>
      </w:tr>
      <w:tr w:rsidR="00F10E7C" w:rsidRPr="00F10E7C" w:rsidTr="00FC0DEC">
        <w:trPr>
          <w:trHeight w:val="282"/>
        </w:trPr>
        <w:tc>
          <w:tcPr>
            <w:tcW w:w="8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7.8 </w:t>
            </w:r>
          </w:p>
        </w:tc>
        <w:tc>
          <w:tcPr>
            <w:tcW w:w="5245"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PA2019261 - Use of an existing dwelling as a retail premises (cafe) at 15 Martin Street, Blackwood </w:t>
            </w:r>
          </w:p>
        </w:tc>
        <w:tc>
          <w:tcPr>
            <w:tcW w:w="2268"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Ms. Karen Bruno </w:t>
            </w:r>
          </w:p>
        </w:tc>
        <w:tc>
          <w:tcPr>
            <w:tcW w:w="1417" w:type="dxa"/>
          </w:tcPr>
          <w:p w:rsidR="00F10E7C" w:rsidRPr="00F10E7C" w:rsidRDefault="00F10E7C" w:rsidP="00F10E7C">
            <w:pPr>
              <w:autoSpaceDE w:val="0"/>
              <w:autoSpaceDN w:val="0"/>
              <w:adjustRightInd w:val="0"/>
              <w:spacing w:after="0"/>
              <w:jc w:val="left"/>
              <w:rPr>
                <w:rFonts w:asciiTheme="minorHAnsi" w:hAnsiTheme="minorHAnsi" w:cstheme="minorHAnsi"/>
                <w:color w:val="000000"/>
                <w:szCs w:val="24"/>
              </w:rPr>
            </w:pPr>
            <w:r w:rsidRPr="00F10E7C">
              <w:rPr>
                <w:rFonts w:asciiTheme="minorHAnsi" w:hAnsiTheme="minorHAnsi" w:cstheme="minorHAnsi"/>
                <w:color w:val="000000"/>
                <w:szCs w:val="24"/>
              </w:rPr>
              <w:t xml:space="preserve">Applicant </w:t>
            </w:r>
          </w:p>
        </w:tc>
      </w:tr>
    </w:tbl>
    <w:p w:rsidR="00F10E7C" w:rsidRDefault="00F10E7C" w:rsidP="0076154F">
      <w:pPr>
        <w:ind w:left="1134"/>
        <w:jc w:val="left"/>
      </w:pPr>
    </w:p>
    <w:p w:rsidR="00F10E7C" w:rsidRDefault="00F10E7C" w:rsidP="0076154F">
      <w:pPr>
        <w:ind w:left="1134"/>
        <w:jc w:val="left"/>
      </w:pPr>
    </w:p>
    <w:p w:rsidR="00F10E7C" w:rsidRDefault="00F10E7C" w:rsidP="0076154F">
      <w:pPr>
        <w:ind w:left="1134"/>
        <w:jc w:val="left"/>
      </w:pPr>
    </w:p>
    <w:p w:rsidR="00FC0DEC" w:rsidRDefault="00FC0DEC">
      <w:pPr>
        <w:spacing w:after="200" w:line="276" w:lineRule="auto"/>
        <w:jc w:val="left"/>
        <w:rPr>
          <w:b/>
          <w:caps/>
          <w:noProof/>
        </w:rPr>
      </w:pPr>
      <w:r>
        <w:rPr>
          <w:noProof/>
        </w:rPr>
        <w:br w:type="page"/>
      </w:r>
    </w:p>
    <w:p w:rsidR="00CC20D2" w:rsidRDefault="00BE1F6A" w:rsidP="0076154F">
      <w:pPr>
        <w:pStyle w:val="ICTOC1MINS"/>
        <w:tabs>
          <w:tab w:val="clear" w:pos="851"/>
          <w:tab w:val="right" w:pos="9072"/>
        </w:tabs>
        <w:ind w:left="567" w:hanging="567"/>
        <w:rPr>
          <w:noProof/>
        </w:rPr>
      </w:pPr>
      <w:r>
        <w:rPr>
          <w:noProof/>
        </w:rPr>
        <w:t>7.</w:t>
      </w:r>
      <w:r w:rsidR="00CC20D2">
        <w:rPr>
          <w:noProof/>
        </w:rPr>
        <w:tab/>
        <w:t>Community Planning Reports</w:t>
      </w:r>
      <w:bookmarkEnd w:id="19"/>
      <w:bookmarkEnd w:id="20"/>
    </w:p>
    <w:p w:rsidR="00FC0DEC" w:rsidRDefault="00FC0DEC" w:rsidP="00FC0DEC">
      <w:pPr>
        <w:ind w:left="567"/>
        <w:jc w:val="left"/>
      </w:pPr>
      <w:r>
        <w:t xml:space="preserve">Having declared a Direct Interest in Item 7.1, Cr Tom Sullivan left the meeting at </w:t>
      </w:r>
      <w:r w:rsidRPr="006957B6">
        <w:t>6:0</w:t>
      </w:r>
      <w:r w:rsidR="008E3262">
        <w:t>3</w:t>
      </w:r>
      <w:r w:rsidRPr="006957B6">
        <w:t xml:space="preserve"> pm</w:t>
      </w:r>
      <w:r>
        <w:t>.</w:t>
      </w:r>
    </w:p>
    <w:p w:rsidR="00B214D2" w:rsidRDefault="00B214D2" w:rsidP="00FC0DEC">
      <w:pPr>
        <w:ind w:left="567"/>
        <w:jc w:val="left"/>
      </w:pPr>
      <w:r w:rsidRPr="00F10E7C">
        <w:rPr>
          <w:rFonts w:asciiTheme="minorHAnsi" w:hAnsiTheme="minorHAnsi" w:cstheme="minorHAnsi"/>
          <w:color w:val="000000"/>
          <w:szCs w:val="24"/>
        </w:rPr>
        <w:t xml:space="preserve">Mr. Marc Ainsworth </w:t>
      </w:r>
      <w:r>
        <w:t>addressed Council as an objector of the granting of a planning permit for the application associated with Item 7.1.</w:t>
      </w:r>
    </w:p>
    <w:p w:rsidR="00B214D2" w:rsidRDefault="00B214D2" w:rsidP="00FC0DEC">
      <w:pPr>
        <w:ind w:left="567"/>
        <w:jc w:val="left"/>
      </w:pPr>
      <w:r w:rsidRPr="00F10E7C">
        <w:rPr>
          <w:rFonts w:asciiTheme="minorHAnsi" w:hAnsiTheme="minorHAnsi" w:cstheme="minorHAnsi"/>
          <w:color w:val="000000"/>
          <w:szCs w:val="24"/>
        </w:rPr>
        <w:t xml:space="preserve">Mr. John Holding </w:t>
      </w:r>
      <w:r>
        <w:t>addressed Council as an objector of the granting of a planning permit for the application associated with Item 7.1.</w:t>
      </w:r>
    </w:p>
    <w:p w:rsidR="00B214D2" w:rsidRDefault="00B214D2" w:rsidP="00FC0DEC">
      <w:pPr>
        <w:ind w:left="567"/>
        <w:jc w:val="left"/>
      </w:pPr>
      <w:r w:rsidRPr="00F10E7C">
        <w:rPr>
          <w:rFonts w:asciiTheme="minorHAnsi" w:hAnsiTheme="minorHAnsi" w:cstheme="minorHAnsi"/>
          <w:color w:val="000000"/>
          <w:szCs w:val="24"/>
        </w:rPr>
        <w:t xml:space="preserve">Mr. Howard Smith </w:t>
      </w:r>
      <w:r>
        <w:t>addressed Council as the applicant in support of the granting of a planning permit for the application associated with Item 7.</w:t>
      </w:r>
      <w:r w:rsidR="006957B6">
        <w:t>1.</w:t>
      </w:r>
    </w:p>
    <w:p w:rsidR="00B214D2" w:rsidRDefault="00B214D2" w:rsidP="00FC0DEC">
      <w:pPr>
        <w:ind w:left="567"/>
        <w:jc w:val="left"/>
      </w:pPr>
      <w:r w:rsidRPr="00F10E7C">
        <w:rPr>
          <w:rFonts w:asciiTheme="minorHAnsi" w:hAnsiTheme="minorHAnsi" w:cstheme="minorHAnsi"/>
          <w:color w:val="000000"/>
          <w:szCs w:val="24"/>
        </w:rPr>
        <w:t xml:space="preserve">Mr. Ian Buchanan </w:t>
      </w:r>
      <w:r>
        <w:t>addressed Council as an objector of the granting of a planning permit for the application associated with Item 7.1.</w:t>
      </w:r>
    </w:p>
    <w:p w:rsidR="00CC20D2" w:rsidRDefault="00BE1F6A" w:rsidP="00CC20D2">
      <w:pPr>
        <w:pStyle w:val="ICTOC2MINS"/>
      </w:pPr>
      <w:bookmarkStart w:id="21" w:name="PDF2_ReportName_9410"/>
      <w:bookmarkStart w:id="22" w:name="_Toc40955913"/>
      <w:bookmarkEnd w:id="21"/>
      <w:r>
        <w:t>7</w:t>
      </w:r>
      <w:r w:rsidR="00CC20D2">
        <w:t>.1</w:t>
      </w:r>
      <w:r w:rsidR="00CC20D2" w:rsidRPr="00672D60">
        <w:tab/>
      </w:r>
      <w:r w:rsidR="00CC20D2">
        <w:t>PA2019156 - Two lot subdivision (house lot excision) at 70 Dunbar Road, Pentland Hills</w:t>
      </w:r>
      <w:bookmarkEnd w:id="2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Pr="00F10E7C" w:rsidRDefault="00F10E7C" w:rsidP="00F10E7C">
            <w:pPr>
              <w:pStyle w:val="ICHeading3"/>
              <w:keepNext w:val="0"/>
              <w:spacing w:before="0"/>
              <w:rPr>
                <w:rFonts w:cs="Calibri"/>
                <w:szCs w:val="24"/>
              </w:rPr>
            </w:pPr>
            <w:bookmarkStart w:id="23" w:name="PDF2_Recommendations_9410"/>
            <w:bookmarkStart w:id="24" w:name="MoverSeconder_9410"/>
            <w:bookmarkEnd w:id="23"/>
            <w:r w:rsidRPr="00F10E7C">
              <w:rPr>
                <w:rFonts w:cs="Calibri"/>
                <w:szCs w:val="24"/>
              </w:rPr>
              <w:t>motion</w:t>
            </w:r>
          </w:p>
          <w:p w:rsidR="00F10E7C" w:rsidRPr="00F10E7C" w:rsidRDefault="00F10E7C" w:rsidP="00F10E7C">
            <w:pPr>
              <w:tabs>
                <w:tab w:val="left" w:pos="1134"/>
              </w:tabs>
              <w:jc w:val="left"/>
              <w:rPr>
                <w:rFonts w:cs="Calibri"/>
                <w:szCs w:val="24"/>
              </w:rPr>
            </w:pPr>
            <w:r w:rsidRPr="00F10E7C">
              <w:rPr>
                <w:rFonts w:cs="Calibri"/>
                <w:b/>
                <w:szCs w:val="24"/>
              </w:rPr>
              <w:t>Moved:</w:t>
            </w:r>
            <w:r w:rsidRPr="00F10E7C">
              <w:rPr>
                <w:rFonts w:cs="Calibri"/>
                <w:szCs w:val="24"/>
              </w:rPr>
              <w:tab/>
              <w:t>Cr Tonia Dudzik</w:t>
            </w:r>
          </w:p>
          <w:p w:rsidR="00F10E7C" w:rsidRPr="00F10E7C" w:rsidRDefault="00F10E7C" w:rsidP="00F10E7C">
            <w:pPr>
              <w:tabs>
                <w:tab w:val="left" w:pos="1134"/>
              </w:tabs>
              <w:jc w:val="left"/>
              <w:rPr>
                <w:szCs w:val="24"/>
              </w:rPr>
            </w:pPr>
            <w:r w:rsidRPr="00F10E7C">
              <w:rPr>
                <w:rFonts w:cs="Calibri"/>
                <w:b/>
                <w:szCs w:val="24"/>
              </w:rPr>
              <w:t>Seconded:</w:t>
            </w:r>
            <w:r w:rsidRPr="00F10E7C">
              <w:rPr>
                <w:rFonts w:cs="Calibri"/>
                <w:szCs w:val="24"/>
              </w:rPr>
              <w:tab/>
              <w:t>Cr Jarrod Bingham</w:t>
            </w:r>
            <w:bookmarkEnd w:id="24"/>
          </w:p>
          <w:p w:rsidR="005D1199" w:rsidRPr="00C21867" w:rsidRDefault="005D1199" w:rsidP="005D1199">
            <w:r w:rsidRPr="00C21867">
              <w:t xml:space="preserve">That </w:t>
            </w:r>
            <w:r>
              <w:t xml:space="preserve">Council, having considered all matters as prescribed by the </w:t>
            </w:r>
            <w:r w:rsidRPr="00AF67EC">
              <w:rPr>
                <w:i/>
              </w:rPr>
              <w:t>Planning and Environment Act 1987</w:t>
            </w:r>
            <w:r>
              <w:rPr>
                <w:i/>
              </w:rPr>
              <w:t>,</w:t>
            </w:r>
            <w:r>
              <w:t xml:space="preserve"> issue a Notice of Decision to grant a Planning Permit for a two-lot subdivision (house lot excision) on Lot 7 on TP 000918E otherwise known as 70 Dunbar Road, Pentland Hills, on the following grounds:</w:t>
            </w:r>
          </w:p>
          <w:p w:rsidR="00F10E7C" w:rsidRPr="00F10E7C" w:rsidRDefault="00F10E7C" w:rsidP="00F10E7C">
            <w:pPr>
              <w:rPr>
                <w:rFonts w:asciiTheme="minorHAnsi" w:hAnsiTheme="minorHAnsi" w:cstheme="minorHAnsi"/>
                <w:szCs w:val="24"/>
              </w:rPr>
            </w:pPr>
            <w:r w:rsidRPr="00F10E7C">
              <w:rPr>
                <w:rFonts w:asciiTheme="minorHAnsi" w:hAnsiTheme="minorHAnsi" w:cstheme="minorHAnsi"/>
                <w:szCs w:val="24"/>
              </w:rPr>
              <w:t>Endorsed plans:</w:t>
            </w:r>
          </w:p>
          <w:p w:rsidR="00F10E7C" w:rsidRPr="00F10E7C" w:rsidRDefault="00F10E7C" w:rsidP="00F10E7C">
            <w:pPr>
              <w:pStyle w:val="ListParagraph"/>
              <w:numPr>
                <w:ilvl w:val="0"/>
                <w:numId w:val="47"/>
              </w:numPr>
              <w:spacing w:after="120" w:line="240" w:lineRule="auto"/>
              <w:ind w:left="567" w:hanging="567"/>
              <w:contextualSpacing w:val="0"/>
              <w:jc w:val="left"/>
              <w:rPr>
                <w:rFonts w:asciiTheme="minorHAnsi" w:hAnsiTheme="minorHAnsi" w:cstheme="minorHAnsi"/>
                <w:szCs w:val="24"/>
              </w:rPr>
            </w:pPr>
            <w:r w:rsidRPr="00F10E7C">
              <w:rPr>
                <w:rFonts w:asciiTheme="minorHAnsi" w:hAnsiTheme="minorHAnsi" w:cstheme="minorHAnsi"/>
                <w:color w:val="000000"/>
                <w:szCs w:val="24"/>
                <w:shd w:val="clear" w:color="auto" w:fill="FFFFFF"/>
              </w:rPr>
              <w:t>The formal plan of subdivision lodged for certification must be generally in accordance with the endorsed plan and must not be modified except to comply with statutory requirements or with the written consent of the Responsible Authority.</w:t>
            </w:r>
          </w:p>
          <w:p w:rsidR="00F10E7C" w:rsidRPr="00F10E7C" w:rsidRDefault="00F10E7C" w:rsidP="00F10E7C">
            <w:pPr>
              <w:rPr>
                <w:rFonts w:asciiTheme="minorHAnsi" w:hAnsiTheme="minorHAnsi" w:cstheme="minorHAnsi"/>
                <w:szCs w:val="24"/>
              </w:rPr>
            </w:pPr>
            <w:r w:rsidRPr="00F10E7C">
              <w:rPr>
                <w:rFonts w:asciiTheme="minorHAnsi" w:hAnsiTheme="minorHAnsi" w:cstheme="minorHAnsi"/>
                <w:szCs w:val="24"/>
              </w:rPr>
              <w:t>Section 173 Agreement:</w:t>
            </w:r>
          </w:p>
          <w:p w:rsidR="00F10E7C" w:rsidRPr="00F10E7C" w:rsidRDefault="00F10E7C" w:rsidP="00F10E7C">
            <w:pPr>
              <w:pStyle w:val="ListParagraph"/>
              <w:numPr>
                <w:ilvl w:val="0"/>
                <w:numId w:val="47"/>
              </w:numPr>
              <w:spacing w:after="120" w:line="240" w:lineRule="auto"/>
              <w:ind w:left="567" w:hanging="567"/>
              <w:contextualSpacing w:val="0"/>
              <w:jc w:val="left"/>
              <w:rPr>
                <w:rFonts w:asciiTheme="minorHAnsi" w:hAnsiTheme="minorHAnsi" w:cstheme="minorHAnsi"/>
                <w:color w:val="000000"/>
                <w:szCs w:val="24"/>
                <w:shd w:val="clear" w:color="auto" w:fill="FFFFFF"/>
              </w:rPr>
            </w:pPr>
            <w:r w:rsidRPr="00F10E7C">
              <w:rPr>
                <w:rFonts w:asciiTheme="minorHAnsi" w:hAnsiTheme="minorHAnsi" w:cstheme="minorHAnsi"/>
                <w:color w:val="000000"/>
                <w:szCs w:val="24"/>
                <w:shd w:val="clear" w:color="auto" w:fill="FFFFFF"/>
              </w:rPr>
              <w:t>Before certification of the plan of subdivision the owner must enter into an agreement with the Responsible Authority made pursuant to Section 173 of the Planning &amp; Environment Act to provide the following:</w:t>
            </w:r>
          </w:p>
          <w:p w:rsid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eastAsia="Times New Roman" w:hAnsiTheme="minorHAnsi" w:cstheme="minorHAnsi"/>
                <w:szCs w:val="24"/>
              </w:rPr>
              <w:t>No further subdivision of either lot.</w:t>
            </w:r>
          </w:p>
          <w:p w:rsid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eastAsia="Times New Roman" w:hAnsiTheme="minorHAnsi" w:cstheme="minorHAnsi"/>
                <w:szCs w:val="24"/>
              </w:rPr>
              <w:t>No new dwellings to be constructed on either lot.</w:t>
            </w:r>
          </w:p>
          <w:p w:rsidR="00F10E7C" w:rsidRPr="00F10E7C" w:rsidRDefault="00F10E7C" w:rsidP="00F10E7C">
            <w:pPr>
              <w:ind w:left="567"/>
              <w:jc w:val="left"/>
              <w:rPr>
                <w:rFonts w:asciiTheme="minorHAnsi" w:eastAsia="Times New Roman" w:hAnsiTheme="minorHAnsi" w:cstheme="minorHAnsi"/>
                <w:szCs w:val="24"/>
              </w:rPr>
            </w:pPr>
            <w:r w:rsidRPr="00F10E7C">
              <w:rPr>
                <w:rFonts w:asciiTheme="minorHAnsi" w:hAnsiTheme="minorHAnsi" w:cstheme="minorHAnsi"/>
                <w:color w:val="000000"/>
                <w:szCs w:val="24"/>
              </w:rPr>
              <w:t>Application must be made to the Register of Titles to register the section 173 agreement on the title to the land under section 181 of the Act. The owner must provide evidence of registration of the Agreement to the Responsible Authority as soon as possible after registration has occurred.</w:t>
            </w:r>
          </w:p>
          <w:p w:rsidR="00F10E7C" w:rsidRPr="00F10E7C" w:rsidRDefault="00F10E7C" w:rsidP="00F10E7C">
            <w:pPr>
              <w:ind w:left="567"/>
              <w:jc w:val="left"/>
              <w:rPr>
                <w:rFonts w:asciiTheme="minorHAnsi" w:hAnsiTheme="minorHAnsi" w:cstheme="minorHAnsi"/>
                <w:color w:val="000000"/>
                <w:szCs w:val="24"/>
              </w:rPr>
            </w:pPr>
            <w:r w:rsidRPr="00F10E7C">
              <w:rPr>
                <w:rFonts w:asciiTheme="minorHAnsi" w:hAnsiTheme="minorHAnsi" w:cstheme="minorHAnsi"/>
                <w:color w:val="000000"/>
                <w:szCs w:val="24"/>
              </w:rPr>
              <w:t>The owner/operator under this permit must arrange for the preparation of the 173 Agreement at his/her cost before submitting it the Responsible Authority for approval.</w:t>
            </w:r>
          </w:p>
          <w:p w:rsidR="00F10E7C" w:rsidRPr="00F10E7C" w:rsidRDefault="00F10E7C" w:rsidP="00F10E7C">
            <w:pPr>
              <w:ind w:left="567"/>
              <w:jc w:val="left"/>
              <w:rPr>
                <w:rFonts w:asciiTheme="minorHAnsi" w:hAnsiTheme="minorHAnsi" w:cstheme="minorHAnsi"/>
                <w:color w:val="000000"/>
                <w:szCs w:val="24"/>
              </w:rPr>
            </w:pPr>
            <w:r w:rsidRPr="00F10E7C">
              <w:rPr>
                <w:rFonts w:asciiTheme="minorHAnsi" w:hAnsiTheme="minorHAnsi" w:cstheme="minorHAnsi"/>
                <w:color w:val="000000"/>
                <w:szCs w:val="24"/>
              </w:rPr>
              <w:t>The owner/operator under this permit must pay the costs of execution and registration of the section 173 agreement.</w:t>
            </w:r>
          </w:p>
          <w:p w:rsidR="00F10E7C" w:rsidRPr="00F10E7C" w:rsidRDefault="00F10E7C" w:rsidP="00F10E7C">
            <w:pPr>
              <w:pStyle w:val="NormalWeb"/>
              <w:spacing w:before="0" w:beforeAutospacing="0" w:after="120" w:afterAutospacing="0"/>
              <w:rPr>
                <w:rFonts w:asciiTheme="minorHAnsi" w:hAnsiTheme="minorHAnsi" w:cstheme="minorHAnsi"/>
                <w:color w:val="000000"/>
              </w:rPr>
            </w:pPr>
            <w:r w:rsidRPr="00F10E7C">
              <w:rPr>
                <w:rFonts w:asciiTheme="minorHAnsi" w:hAnsiTheme="minorHAnsi" w:cstheme="minorHAnsi"/>
                <w:color w:val="000000"/>
              </w:rPr>
              <w:t>Subdivision:</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eastAsia="Times New Roman" w:hAnsiTheme="minorHAnsi" w:cstheme="minorHAnsi"/>
                <w:szCs w:val="24"/>
              </w:rPr>
              <w:t>The owner of the land must enter into agreements with the relevant authorities for the provision of water supply, drainage, sewerage facilities, electricity and gas services to each lot shown on the endorsed plan in accordance with the authority’s requirements and relevant legislation at the time.</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eastAsia="Times New Roman" w:hAnsiTheme="minorHAnsi" w:cstheme="minorHAnsi"/>
                <w:szCs w:val="24"/>
              </w:rPr>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hAnsiTheme="minorHAnsi" w:cstheme="minorHAnsi"/>
                <w:szCs w:val="24"/>
              </w:rPr>
            </w:pPr>
            <w:r w:rsidRPr="00F10E7C">
              <w:rPr>
                <w:rFonts w:asciiTheme="minorHAnsi" w:eastAsia="Times New Roman" w:hAnsiTheme="minorHAnsi" w:cstheme="minorHAnsi"/>
                <w:szCs w:val="24"/>
              </w:rPr>
              <w:t>The plan of subdivision submitted for certification under the Subdivision Act 1988 must be referred to the relevant authority in accordance with Section</w:t>
            </w:r>
            <w:r w:rsidRPr="00F10E7C">
              <w:rPr>
                <w:rFonts w:asciiTheme="minorHAnsi" w:hAnsiTheme="minorHAnsi" w:cstheme="minorHAnsi"/>
                <w:color w:val="000000"/>
                <w:szCs w:val="24"/>
                <w:shd w:val="clear" w:color="auto" w:fill="FFFFFF"/>
              </w:rPr>
              <w:t xml:space="preserve"> 8 of that Act.</w:t>
            </w:r>
          </w:p>
          <w:p w:rsidR="00F10E7C" w:rsidRPr="00F10E7C" w:rsidRDefault="00F10E7C" w:rsidP="00F10E7C">
            <w:pPr>
              <w:rPr>
                <w:rFonts w:asciiTheme="minorHAnsi" w:hAnsiTheme="minorHAnsi" w:cstheme="minorHAnsi"/>
                <w:szCs w:val="24"/>
              </w:rPr>
            </w:pPr>
            <w:r w:rsidRPr="00F10E7C">
              <w:rPr>
                <w:rFonts w:asciiTheme="minorHAnsi" w:hAnsiTheme="minorHAnsi" w:cstheme="minorHAnsi"/>
                <w:szCs w:val="24"/>
              </w:rPr>
              <w:t>Infrastructure:</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hAnsiTheme="minorHAnsi" w:cstheme="minorHAnsi"/>
                <w:color w:val="000000"/>
                <w:szCs w:val="24"/>
                <w:shd w:val="clear" w:color="auto" w:fill="FFFFFF"/>
              </w:rPr>
              <w:t xml:space="preserve">Sediment discharges must be restricted from any construction activities within the </w:t>
            </w:r>
            <w:r w:rsidRPr="00F10E7C">
              <w:rPr>
                <w:rFonts w:asciiTheme="minorHAnsi" w:eastAsia="Times New Roman" w:hAnsiTheme="minorHAnsi" w:cstheme="minorHAnsi"/>
                <w:szCs w:val="24"/>
              </w:rPr>
              <w:t>property in accordance with relevant Guidelines including Construction Techniques for Sediment Control (EPA 1991).</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eastAsia="Times New Roman" w:hAnsiTheme="minorHAnsi" w:cstheme="minorHAnsi"/>
                <w:szCs w:val="24"/>
              </w:rPr>
            </w:pPr>
            <w:r w:rsidRPr="00F10E7C">
              <w:rPr>
                <w:rFonts w:asciiTheme="minorHAnsi" w:eastAsia="Times New Roman" w:hAnsiTheme="minorHAnsi" w:cstheme="minorHAnsi"/>
                <w:szCs w:val="24"/>
              </w:rPr>
              <w:t>Unless otherwise approved by the responsible authority there must be no buildings, structures, or improvements located over proposed drainage pipes and easements on the property.</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hAnsiTheme="minorHAnsi" w:cstheme="minorHAnsi"/>
                <w:szCs w:val="24"/>
              </w:rPr>
            </w:pPr>
            <w:r w:rsidRPr="00F10E7C">
              <w:rPr>
                <w:rFonts w:asciiTheme="minorHAnsi" w:eastAsia="Times New Roman" w:hAnsiTheme="minorHAnsi" w:cstheme="minorHAnsi"/>
                <w:szCs w:val="24"/>
              </w:rPr>
              <w:t>Prior to the commencement of the development and post completion, notification including photographic evidence must be sent to Council’s Asset Services department identifying any existing damage</w:t>
            </w:r>
            <w:r w:rsidRPr="00F10E7C">
              <w:rPr>
                <w:rFonts w:asciiTheme="minorHAnsi" w:hAnsiTheme="minorHAnsi" w:cstheme="minorHAnsi"/>
                <w:color w:val="000000"/>
                <w:szCs w:val="24"/>
                <w:shd w:val="clear" w:color="auto" w:fill="FFFFFF"/>
              </w:rPr>
              <w:t xml:space="preserve"> to council assets. Any existing works affected by the development must be fully reinstated at no cost to and to the satisfaction of the Responsible Authority.</w:t>
            </w:r>
          </w:p>
          <w:p w:rsidR="00F10E7C" w:rsidRPr="00F10E7C" w:rsidRDefault="00F10E7C" w:rsidP="00F10E7C">
            <w:pPr>
              <w:rPr>
                <w:rFonts w:asciiTheme="minorHAnsi" w:hAnsiTheme="minorHAnsi" w:cstheme="minorHAnsi"/>
                <w:szCs w:val="24"/>
              </w:rPr>
            </w:pPr>
            <w:r w:rsidRPr="00F10E7C">
              <w:rPr>
                <w:rFonts w:asciiTheme="minorHAnsi" w:hAnsiTheme="minorHAnsi" w:cstheme="minorHAnsi"/>
                <w:color w:val="000000"/>
                <w:szCs w:val="24"/>
                <w:shd w:val="clear" w:color="auto" w:fill="FFFFFF"/>
              </w:rPr>
              <w:t>Melbourne Water:</w:t>
            </w:r>
          </w:p>
          <w:p w:rsidR="00F10E7C" w:rsidRPr="00F10E7C" w:rsidRDefault="00F10E7C" w:rsidP="00F10E7C">
            <w:pPr>
              <w:pStyle w:val="ListParagraph"/>
              <w:numPr>
                <w:ilvl w:val="0"/>
                <w:numId w:val="48"/>
              </w:numPr>
              <w:spacing w:after="120" w:line="240" w:lineRule="auto"/>
              <w:ind w:left="1134" w:hanging="567"/>
              <w:contextualSpacing w:val="0"/>
              <w:jc w:val="left"/>
              <w:rPr>
                <w:rFonts w:asciiTheme="minorHAnsi" w:hAnsiTheme="minorHAnsi" w:cstheme="minorHAnsi"/>
                <w:szCs w:val="24"/>
              </w:rPr>
            </w:pPr>
            <w:r w:rsidRPr="00F10E7C">
              <w:rPr>
                <w:rFonts w:asciiTheme="minorHAnsi" w:hAnsiTheme="minorHAnsi" w:cstheme="minorHAnsi"/>
                <w:color w:val="000000"/>
                <w:szCs w:val="24"/>
                <w:shd w:val="clear" w:color="auto" w:fill="FFFFFF"/>
              </w:rPr>
              <w:t xml:space="preserve">An easement in favour of Melbourne Water, must be created to run along the boundary with </w:t>
            </w:r>
            <w:r w:rsidRPr="00F10E7C">
              <w:rPr>
                <w:rFonts w:asciiTheme="minorHAnsi" w:eastAsia="Times New Roman" w:hAnsiTheme="minorHAnsi" w:cstheme="minorHAnsi"/>
                <w:szCs w:val="24"/>
              </w:rPr>
              <w:t>Myrniong Creek, with a minimum setback of 50m from top of bank, for the purposes of: MCPAA1107 - Wetland floodway drainage and storm water quality management.</w:t>
            </w:r>
            <w:r w:rsidRPr="00F10E7C">
              <w:rPr>
                <w:rFonts w:asciiTheme="minorHAnsi" w:eastAsia="Times New Roman" w:hAnsiTheme="minorHAnsi" w:cstheme="minorHAnsi"/>
                <w:szCs w:val="24"/>
              </w:rPr>
              <w:br/>
              <w:t>An easement in favour of Melbourne Water, must be created to run along the boundary with the Tributary of Myrniong Creek, with a minimum setback of 30m from top of bank, for the purposes of: MCPAA1107</w:t>
            </w:r>
            <w:r w:rsidRPr="00F10E7C">
              <w:rPr>
                <w:rFonts w:asciiTheme="minorHAnsi" w:hAnsiTheme="minorHAnsi" w:cstheme="minorHAnsi"/>
                <w:color w:val="000000"/>
                <w:szCs w:val="24"/>
                <w:shd w:val="clear" w:color="auto" w:fill="FFFFFF"/>
              </w:rPr>
              <w:t xml:space="preserve"> - Wetland floodway drainage and storm water quality management.</w:t>
            </w:r>
          </w:p>
          <w:p w:rsidR="00F10E7C" w:rsidRPr="00F10E7C" w:rsidRDefault="00F10E7C" w:rsidP="00F10E7C">
            <w:pPr>
              <w:rPr>
                <w:rFonts w:asciiTheme="minorHAnsi" w:hAnsiTheme="minorHAnsi" w:cstheme="minorHAnsi"/>
                <w:szCs w:val="24"/>
              </w:rPr>
            </w:pPr>
            <w:r w:rsidRPr="00F10E7C">
              <w:rPr>
                <w:rFonts w:asciiTheme="minorHAnsi" w:hAnsiTheme="minorHAnsi" w:cstheme="minorHAnsi"/>
                <w:color w:val="000000"/>
                <w:szCs w:val="24"/>
                <w:shd w:val="clear" w:color="auto" w:fill="FFFFFF"/>
              </w:rPr>
              <w:t>Permit expiry:</w:t>
            </w:r>
          </w:p>
          <w:p w:rsidR="00F10E7C" w:rsidRPr="00F10E7C" w:rsidRDefault="00F10E7C" w:rsidP="00F10E7C">
            <w:pPr>
              <w:pStyle w:val="ListParagraph"/>
              <w:numPr>
                <w:ilvl w:val="0"/>
                <w:numId w:val="48"/>
              </w:numPr>
              <w:spacing w:after="120" w:line="240" w:lineRule="auto"/>
              <w:ind w:left="1134" w:hanging="567"/>
              <w:contextualSpacing w:val="0"/>
              <w:jc w:val="left"/>
              <w:rPr>
                <w:rFonts w:cstheme="minorHAnsi"/>
                <w:color w:val="000000"/>
                <w:szCs w:val="24"/>
              </w:rPr>
            </w:pPr>
            <w:r w:rsidRPr="00F10E7C">
              <w:rPr>
                <w:rFonts w:asciiTheme="minorHAnsi" w:hAnsiTheme="minorHAnsi" w:cstheme="minorHAnsi"/>
                <w:color w:val="000000"/>
                <w:szCs w:val="24"/>
              </w:rPr>
              <w:t>This permit will expire if the plan of subdivision is not certified within two (2) years of the date of issue of the permit.</w:t>
            </w:r>
          </w:p>
          <w:p w:rsidR="00CC20D2" w:rsidRPr="00F10E7C" w:rsidRDefault="00F10E7C" w:rsidP="00F10E7C">
            <w:pPr>
              <w:pStyle w:val="ListParagraph"/>
              <w:spacing w:after="120" w:line="240" w:lineRule="auto"/>
              <w:ind w:left="1134"/>
              <w:contextualSpacing w:val="0"/>
              <w:jc w:val="left"/>
              <w:rPr>
                <w:rFonts w:cstheme="minorHAnsi"/>
                <w:color w:val="000000"/>
                <w:szCs w:val="24"/>
              </w:rPr>
            </w:pPr>
            <w:r w:rsidRPr="00F10E7C">
              <w:rPr>
                <w:rFonts w:asciiTheme="minorHAnsi" w:hAnsiTheme="minorHAnsi" w:cstheme="minorHAnsi"/>
                <w:color w:val="000000"/>
                <w:szCs w:val="24"/>
              </w:rPr>
              <w:br/>
              <w:t>Statement of Compliance must be achieved, and certified plans registered at Titles office, within five (5) years from the date of certification.</w:t>
            </w:r>
          </w:p>
          <w:p w:rsidR="00F10E7C" w:rsidRPr="00F10E7C" w:rsidRDefault="00F10E7C" w:rsidP="00F10E7C">
            <w:pPr>
              <w:pStyle w:val="ICRecList1"/>
              <w:numPr>
                <w:ilvl w:val="0"/>
                <w:numId w:val="0"/>
              </w:numPr>
              <w:jc w:val="right"/>
              <w:rPr>
                <w:b/>
              </w:rPr>
            </w:pPr>
            <w:r w:rsidRPr="00F10E7C">
              <w:rPr>
                <w:rFonts w:cstheme="minorHAnsi"/>
                <w:b/>
                <w:color w:val="000000"/>
              </w:rPr>
              <w:t>LOST</w:t>
            </w:r>
          </w:p>
        </w:tc>
      </w:tr>
    </w:tbl>
    <w:p w:rsidR="00CC20D2" w:rsidRDefault="00CC20D2" w:rsidP="00CC20D2">
      <w:pPr>
        <w:spacing w:after="0"/>
        <w:rPr>
          <w:b/>
        </w:rPr>
      </w:pPr>
    </w:p>
    <w:p w:rsidR="00BB59F4" w:rsidRDefault="001C4054">
      <w:pPr>
        <w:spacing w:after="200" w:line="276" w:lineRule="auto"/>
        <w:jc w:val="left"/>
      </w:pPr>
      <w:r>
        <w:t>Cr Tom Sullivan returned to the meeting</w:t>
      </w:r>
      <w:r w:rsidR="006957B6">
        <w:t xml:space="preserve"> at 6.48pm</w:t>
      </w:r>
      <w:r>
        <w:t>.</w:t>
      </w:r>
      <w:r w:rsidR="00BB59F4">
        <w:br w:type="page"/>
      </w:r>
    </w:p>
    <w:p w:rsidR="00F10E7C" w:rsidRDefault="00F10E7C" w:rsidP="00CC20D2">
      <w:pPr>
        <w:spacing w:after="0"/>
      </w:pPr>
      <w:r w:rsidRPr="00F10E7C">
        <w:t xml:space="preserve">With the leave of Council, </w:t>
      </w:r>
      <w:r>
        <w:t>the Mayor brought forward item 7.3</w:t>
      </w:r>
      <w:r w:rsidR="00BB59F4">
        <w:t xml:space="preserve"> and 7.8</w:t>
      </w:r>
      <w:r>
        <w:t xml:space="preserve"> </w:t>
      </w:r>
      <w:r w:rsidR="003D7E64">
        <w:t xml:space="preserve">forward </w:t>
      </w:r>
      <w:r>
        <w:t xml:space="preserve">for the purposes </w:t>
      </w:r>
      <w:r w:rsidR="00BB59F4">
        <w:t xml:space="preserve">of continuing to </w:t>
      </w:r>
      <w:r w:rsidR="004A3C5B">
        <w:t>hear</w:t>
      </w:r>
      <w:r>
        <w:t xml:space="preserve"> from those who registered to speak.</w:t>
      </w:r>
    </w:p>
    <w:p w:rsidR="00BB59F4" w:rsidRDefault="00BB59F4" w:rsidP="00CC20D2">
      <w:pPr>
        <w:spacing w:after="0"/>
        <w:rPr>
          <w:rFonts w:asciiTheme="minorHAnsi" w:hAnsiTheme="minorHAnsi" w:cstheme="minorHAnsi"/>
          <w:color w:val="000000"/>
          <w:szCs w:val="24"/>
        </w:rPr>
      </w:pPr>
    </w:p>
    <w:p w:rsidR="00BB59F4" w:rsidRDefault="00BB59F4" w:rsidP="00CC20D2">
      <w:pPr>
        <w:spacing w:after="0"/>
      </w:pPr>
      <w:bookmarkStart w:id="25" w:name="_Hlk40964602"/>
      <w:r w:rsidRPr="00F10E7C">
        <w:rPr>
          <w:rFonts w:asciiTheme="minorHAnsi" w:hAnsiTheme="minorHAnsi" w:cstheme="minorHAnsi"/>
          <w:color w:val="000000"/>
          <w:szCs w:val="24"/>
        </w:rPr>
        <w:t>Mr. Andrew Lewis</w:t>
      </w:r>
      <w:r>
        <w:rPr>
          <w:rFonts w:asciiTheme="minorHAnsi" w:hAnsiTheme="minorHAnsi" w:cstheme="minorHAnsi"/>
          <w:color w:val="000000"/>
          <w:szCs w:val="24"/>
        </w:rPr>
        <w:t xml:space="preserve"> </w:t>
      </w:r>
      <w:r>
        <w:t>addressed Council as the applicant in support of the granting of a planning permit for the application associated with Item 7.3</w:t>
      </w:r>
    </w:p>
    <w:bookmarkEnd w:id="25"/>
    <w:p w:rsidR="00BB59F4" w:rsidRDefault="00BB59F4" w:rsidP="00CC20D2">
      <w:pPr>
        <w:spacing w:after="0"/>
      </w:pPr>
    </w:p>
    <w:p w:rsidR="00F10E7C" w:rsidRPr="00672D60" w:rsidRDefault="00F10E7C" w:rsidP="00F10E7C">
      <w:pPr>
        <w:pStyle w:val="ICTOC2MINS"/>
      </w:pPr>
      <w:bookmarkStart w:id="26" w:name="_Toc40955915"/>
      <w:r>
        <w:t>7.3</w:t>
      </w:r>
      <w:r w:rsidRPr="00672D60">
        <w:tab/>
      </w:r>
      <w:r>
        <w:t>PA2019059 - Two Lot Re-Subdivision and Use and Development of a Dwelling at 139 Pound Creek Road Navigators</w:t>
      </w:r>
      <w:bookmarkEnd w:id="26"/>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10E7C" w:rsidTr="006957B6">
        <w:tc>
          <w:tcPr>
            <w:tcW w:w="9855" w:type="dxa"/>
          </w:tcPr>
          <w:p w:rsidR="00F10E7C" w:rsidRDefault="001C4054" w:rsidP="001C4054">
            <w:pPr>
              <w:pStyle w:val="ICHeading3"/>
              <w:keepNext w:val="0"/>
              <w:rPr>
                <w:rFonts w:cs="Calibri"/>
              </w:rPr>
            </w:pPr>
            <w:bookmarkStart w:id="27" w:name="PDF2_Recommendations_9459"/>
            <w:bookmarkStart w:id="28" w:name="MoverSeconder_9459"/>
            <w:bookmarkEnd w:id="27"/>
            <w:r w:rsidRPr="001C4054">
              <w:rPr>
                <w:rFonts w:cs="Calibri"/>
              </w:rPr>
              <w:t xml:space="preserve">Committee </w:t>
            </w:r>
            <w:r w:rsidR="008E3262">
              <w:rPr>
                <w:rFonts w:cs="Calibri"/>
              </w:rPr>
              <w:t>RESOLUTION</w:t>
            </w:r>
            <w:r w:rsidRPr="001C4054">
              <w:rPr>
                <w:rFonts w:cs="Calibri"/>
              </w:rPr>
              <w:t xml:space="preserve">  </w:t>
            </w:r>
          </w:p>
          <w:p w:rsidR="001C4054" w:rsidRDefault="001C4054" w:rsidP="001C4054">
            <w:pPr>
              <w:tabs>
                <w:tab w:val="left" w:pos="1134"/>
              </w:tabs>
              <w:spacing w:after="0"/>
              <w:jc w:val="left"/>
              <w:rPr>
                <w:rFonts w:cs="Calibri"/>
              </w:rPr>
            </w:pPr>
            <w:r w:rsidRPr="001C4054">
              <w:rPr>
                <w:rFonts w:cs="Calibri"/>
                <w:b/>
              </w:rPr>
              <w:t>Moved:</w:t>
            </w:r>
            <w:r w:rsidRPr="001C4054">
              <w:rPr>
                <w:rFonts w:cs="Calibri"/>
              </w:rPr>
              <w:tab/>
              <w:t>Cr Jarrod Bingham</w:t>
            </w:r>
          </w:p>
          <w:p w:rsidR="001C4054" w:rsidRPr="001C4054" w:rsidRDefault="001C4054" w:rsidP="001C4054">
            <w:pPr>
              <w:tabs>
                <w:tab w:val="left" w:pos="1134"/>
              </w:tabs>
              <w:jc w:val="left"/>
            </w:pPr>
            <w:r w:rsidRPr="001C4054">
              <w:rPr>
                <w:rFonts w:cs="Calibri"/>
                <w:b/>
              </w:rPr>
              <w:t>Seconded:</w:t>
            </w:r>
            <w:r w:rsidRPr="001C4054">
              <w:rPr>
                <w:rFonts w:cs="Calibri"/>
              </w:rPr>
              <w:tab/>
              <w:t>Cr Tonia Dudzik</w:t>
            </w:r>
            <w:bookmarkEnd w:id="28"/>
          </w:p>
          <w:p w:rsidR="008E3262" w:rsidRPr="008E3262" w:rsidRDefault="008E3262" w:rsidP="008E3262">
            <w:pPr>
              <w:pStyle w:val="ICRecList1"/>
              <w:numPr>
                <w:ilvl w:val="0"/>
                <w:numId w:val="0"/>
              </w:numPr>
              <w:tabs>
                <w:tab w:val="clear" w:pos="567"/>
              </w:tabs>
            </w:pPr>
            <w:r>
              <w:t xml:space="preserve">That Council defer the decision </w:t>
            </w:r>
            <w:r w:rsidR="004A3C5B">
              <w:t>regarding</w:t>
            </w:r>
            <w:r>
              <w:t xml:space="preserve"> PA2019059 - Two Lot Re-Subdivision and Use and Development of a Dwelling at 139 Pound Creek Road</w:t>
            </w:r>
            <w:r w:rsidR="004A3C5B">
              <w:t xml:space="preserve">, </w:t>
            </w:r>
            <w:r>
              <w:t>Navigators</w:t>
            </w:r>
            <w:r w:rsidR="004A3C5B">
              <w:t xml:space="preserve"> </w:t>
            </w:r>
            <w:r>
              <w:t xml:space="preserve">to allow for further discussion between both parties and further </w:t>
            </w:r>
            <w:r w:rsidRPr="008E3262">
              <w:t>documents supplied by applicant to be circulated to all Councillors.</w:t>
            </w:r>
          </w:p>
          <w:p w:rsidR="008E3262" w:rsidRDefault="008E3262" w:rsidP="008E3262">
            <w:pPr>
              <w:pStyle w:val="ICRecList1"/>
              <w:numPr>
                <w:ilvl w:val="0"/>
                <w:numId w:val="0"/>
              </w:numPr>
              <w:tabs>
                <w:tab w:val="clear" w:pos="567"/>
              </w:tabs>
              <w:jc w:val="right"/>
            </w:pPr>
            <w:r w:rsidRPr="008E3262">
              <w:rPr>
                <w:b/>
              </w:rPr>
              <w:t>CARRIED</w:t>
            </w:r>
          </w:p>
        </w:tc>
      </w:tr>
    </w:tbl>
    <w:p w:rsidR="00F10E7C" w:rsidRDefault="00F10E7C" w:rsidP="00CC20D2">
      <w:pPr>
        <w:spacing w:after="0"/>
      </w:pPr>
    </w:p>
    <w:p w:rsidR="003D7E64" w:rsidRDefault="003D7E64" w:rsidP="003D7E64">
      <w:pPr>
        <w:spacing w:after="0"/>
      </w:pPr>
      <w:r>
        <w:rPr>
          <w:rFonts w:asciiTheme="minorHAnsi" w:hAnsiTheme="minorHAnsi" w:cstheme="minorHAnsi"/>
          <w:color w:val="000000"/>
          <w:szCs w:val="24"/>
        </w:rPr>
        <w:t xml:space="preserve">Ms Karen Bruno </w:t>
      </w:r>
      <w:r>
        <w:t>addressed Council as the applicant in support of the granting of a planning permit for the application associated with Item 7.3</w:t>
      </w:r>
    </w:p>
    <w:p w:rsidR="00BB59F4" w:rsidRPr="00CC20D2" w:rsidRDefault="00BB59F4" w:rsidP="00BB59F4">
      <w:pPr>
        <w:pStyle w:val="ICTOC2MINS"/>
      </w:pPr>
      <w:bookmarkStart w:id="29" w:name="_Toc40955920"/>
      <w:r>
        <w:t>7</w:t>
      </w:r>
      <w:r w:rsidRPr="00CC20D2">
        <w:t>.8</w:t>
      </w:r>
      <w:r w:rsidRPr="00CC20D2">
        <w:tab/>
        <w:t>PA2019261 - Use of an existing dwelling as a retail premises (cafe) at 15 Martin Street, Blackwood</w:t>
      </w:r>
      <w:bookmarkEnd w:id="2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B59F4" w:rsidRPr="00CC20D2" w:rsidTr="006957B6">
        <w:tc>
          <w:tcPr>
            <w:tcW w:w="9855" w:type="dxa"/>
          </w:tcPr>
          <w:p w:rsidR="00BB59F4" w:rsidRDefault="004A3C5B" w:rsidP="004A3C5B">
            <w:pPr>
              <w:tabs>
                <w:tab w:val="left" w:pos="4111"/>
              </w:tabs>
              <w:spacing w:before="240"/>
              <w:outlineLvl w:val="2"/>
              <w:rPr>
                <w:rFonts w:cs="Calibri"/>
                <w:b/>
                <w:caps/>
                <w:szCs w:val="20"/>
              </w:rPr>
            </w:pPr>
            <w:bookmarkStart w:id="30" w:name="PDF2_Recommendations_9415"/>
            <w:bookmarkStart w:id="31" w:name="MoverSeconder_9415"/>
            <w:bookmarkEnd w:id="30"/>
            <w:r w:rsidRPr="004A3C5B">
              <w:rPr>
                <w:rFonts w:cs="Calibri"/>
                <w:b/>
                <w:caps/>
                <w:szCs w:val="20"/>
              </w:rPr>
              <w:t xml:space="preserve">Committee </w:t>
            </w:r>
            <w:r>
              <w:rPr>
                <w:rFonts w:cs="Calibri"/>
                <w:b/>
                <w:caps/>
                <w:szCs w:val="20"/>
              </w:rPr>
              <w:t>RESOLUTION</w:t>
            </w:r>
            <w:r w:rsidRPr="004A3C5B">
              <w:rPr>
                <w:rFonts w:cs="Calibri"/>
                <w:b/>
                <w:caps/>
                <w:szCs w:val="20"/>
              </w:rPr>
              <w:t xml:space="preserve">  </w:t>
            </w:r>
          </w:p>
          <w:p w:rsidR="004A3C5B" w:rsidRDefault="004A3C5B" w:rsidP="004A3C5B">
            <w:pPr>
              <w:tabs>
                <w:tab w:val="left" w:pos="1134"/>
              </w:tabs>
              <w:spacing w:after="0"/>
              <w:jc w:val="left"/>
              <w:rPr>
                <w:rFonts w:cs="Calibri"/>
              </w:rPr>
            </w:pPr>
            <w:r w:rsidRPr="004A3C5B">
              <w:rPr>
                <w:rFonts w:cs="Calibri"/>
                <w:b/>
              </w:rPr>
              <w:t>Moved:</w:t>
            </w:r>
            <w:r w:rsidRPr="004A3C5B">
              <w:rPr>
                <w:rFonts w:cs="Calibri"/>
              </w:rPr>
              <w:tab/>
              <w:t>Cr Jarrod Bingham</w:t>
            </w:r>
          </w:p>
          <w:p w:rsidR="004A3C5B" w:rsidRPr="004A3C5B" w:rsidRDefault="004A3C5B" w:rsidP="004A3C5B">
            <w:pPr>
              <w:tabs>
                <w:tab w:val="left" w:pos="1134"/>
              </w:tabs>
              <w:jc w:val="left"/>
            </w:pPr>
            <w:r w:rsidRPr="004A3C5B">
              <w:rPr>
                <w:rFonts w:cs="Calibri"/>
                <w:b/>
              </w:rPr>
              <w:t>Seconded:</w:t>
            </w:r>
            <w:r w:rsidRPr="004A3C5B">
              <w:rPr>
                <w:rFonts w:cs="Calibri"/>
              </w:rPr>
              <w:tab/>
              <w:t>Cr Tonia Dudzik</w:t>
            </w:r>
            <w:bookmarkEnd w:id="31"/>
          </w:p>
          <w:p w:rsidR="00BB59F4" w:rsidRDefault="004A3C5B" w:rsidP="004A3C5B">
            <w:pPr>
              <w:rPr>
                <w:rFonts w:cs="Arial"/>
                <w:noProof/>
                <w:color w:val="000000" w:themeColor="text1"/>
              </w:rPr>
            </w:pPr>
            <w:r>
              <w:t xml:space="preserve">That Council defer the decision regarding </w:t>
            </w:r>
            <w:r w:rsidRPr="00CC20D2">
              <w:t>PA2019261 - Use of an existing dwelling as a retail premises (cafe) at 15 Martin Street, Blackwood</w:t>
            </w:r>
            <w:r>
              <w:t xml:space="preserve"> </w:t>
            </w:r>
            <w:r>
              <w:rPr>
                <w:rFonts w:cs="Arial"/>
                <w:noProof/>
                <w:color w:val="000000" w:themeColor="text1"/>
              </w:rPr>
              <w:t>to allow the applicant a chance to further negotiate with Western Water in regard</w:t>
            </w:r>
            <w:r w:rsidR="00FD6039">
              <w:rPr>
                <w:rFonts w:cs="Arial"/>
                <w:noProof/>
                <w:color w:val="000000" w:themeColor="text1"/>
              </w:rPr>
              <w:t xml:space="preserve"> to the removal of </w:t>
            </w:r>
            <w:r>
              <w:rPr>
                <w:rFonts w:cs="Arial"/>
                <w:noProof/>
                <w:color w:val="000000" w:themeColor="text1"/>
              </w:rPr>
              <w:t>condition 19.</w:t>
            </w:r>
          </w:p>
          <w:p w:rsidR="004A3C5B" w:rsidRPr="004A3C5B" w:rsidRDefault="004A3C5B" w:rsidP="004A3C5B">
            <w:pPr>
              <w:jc w:val="right"/>
              <w:rPr>
                <w:rFonts w:cs="Arial"/>
                <w:b/>
                <w:noProof/>
                <w:color w:val="000000" w:themeColor="text1"/>
              </w:rPr>
            </w:pPr>
            <w:r w:rsidRPr="004A3C5B">
              <w:rPr>
                <w:rFonts w:cs="Arial"/>
                <w:b/>
                <w:noProof/>
                <w:color w:val="000000" w:themeColor="text1"/>
              </w:rPr>
              <w:t>CARRIED</w:t>
            </w:r>
          </w:p>
        </w:tc>
      </w:tr>
    </w:tbl>
    <w:p w:rsidR="00F10E7C" w:rsidRDefault="00F10E7C" w:rsidP="00CC20D2">
      <w:pPr>
        <w:spacing w:after="0"/>
      </w:pPr>
    </w:p>
    <w:p w:rsidR="00066B87" w:rsidRDefault="00066B87">
      <w:bookmarkStart w:id="32" w:name="PDF2_NewItem_N_2"/>
      <w:bookmarkEnd w:id="32"/>
      <w:r>
        <w:rPr>
          <w:b/>
          <w:caps/>
        </w:rPr>
        <w:br w:type="page"/>
      </w:r>
    </w:p>
    <w:tbl>
      <w:tblPr>
        <w:tblW w:w="5000" w:type="pct"/>
        <w:tblLayout w:type="fixed"/>
        <w:tblLook w:val="0000" w:firstRow="0" w:lastRow="0" w:firstColumn="0" w:lastColumn="0" w:noHBand="0" w:noVBand="0"/>
      </w:tblPr>
      <w:tblGrid>
        <w:gridCol w:w="9855"/>
      </w:tblGrid>
      <w:tr w:rsidR="00D8729D" w:rsidTr="00D8729D">
        <w:tc>
          <w:tcPr>
            <w:tcW w:w="5000" w:type="pct"/>
            <w:shd w:val="clear" w:color="auto" w:fill="auto"/>
          </w:tcPr>
          <w:p w:rsidR="00D8729D" w:rsidRDefault="00D8729D" w:rsidP="00D8729D">
            <w:pPr>
              <w:pStyle w:val="ICTOC2MINS"/>
            </w:pPr>
            <w:r>
              <w:rPr>
                <w:rFonts w:cs="Calibri"/>
                <w:caps w:val="0"/>
              </w:rPr>
              <w:t xml:space="preserve">Reports Considered </w:t>
            </w:r>
            <w:proofErr w:type="spellStart"/>
            <w:r>
              <w:rPr>
                <w:rFonts w:cs="Calibri"/>
                <w:caps w:val="0"/>
              </w:rPr>
              <w:t>En</w:t>
            </w:r>
            <w:proofErr w:type="spellEnd"/>
            <w:r>
              <w:rPr>
                <w:rFonts w:cs="Calibri"/>
                <w:caps w:val="0"/>
              </w:rPr>
              <w:t xml:space="preserve"> Bloc</w:t>
            </w:r>
          </w:p>
        </w:tc>
      </w:tr>
      <w:tr w:rsidR="00D8729D" w:rsidTr="00D8729D">
        <w:tc>
          <w:tcPr>
            <w:tcW w:w="5000" w:type="pct"/>
            <w:tcBorders>
              <w:bottom w:val="single" w:sz="6" w:space="0" w:color="auto"/>
            </w:tcBorders>
            <w:shd w:val="clear" w:color="auto" w:fill="auto"/>
          </w:tcPr>
          <w:p w:rsidR="00D8729D" w:rsidRDefault="00D8729D" w:rsidP="00D8729D">
            <w:pPr>
              <w:spacing w:before="240"/>
              <w:jc w:val="left"/>
              <w:rPr>
                <w:rFonts w:cs="Calibri"/>
                <w:b/>
                <w:caps/>
              </w:rPr>
            </w:pPr>
            <w:bookmarkStart w:id="33" w:name="PDF2_Recommendations_N_2"/>
            <w:bookmarkStart w:id="34" w:name="PDF2_NewItemText_N_2"/>
            <w:bookmarkStart w:id="35" w:name="MoverSeconder_N_2"/>
            <w:bookmarkEnd w:id="33"/>
            <w:bookmarkEnd w:id="34"/>
            <w:r w:rsidRPr="00D8729D">
              <w:rPr>
                <w:rFonts w:cs="Calibri"/>
                <w:b/>
                <w:caps/>
              </w:rPr>
              <w:t xml:space="preserve">Committee Resolution  </w:t>
            </w:r>
          </w:p>
          <w:p w:rsidR="00D8729D" w:rsidRDefault="00D8729D" w:rsidP="00D8729D">
            <w:pPr>
              <w:tabs>
                <w:tab w:val="left" w:pos="1134"/>
              </w:tabs>
              <w:spacing w:after="0"/>
              <w:jc w:val="left"/>
              <w:rPr>
                <w:rFonts w:cs="Calibri"/>
              </w:rPr>
            </w:pPr>
            <w:r w:rsidRPr="00D8729D">
              <w:rPr>
                <w:rFonts w:cs="Calibri"/>
                <w:b/>
              </w:rPr>
              <w:t>Moved:</w:t>
            </w:r>
            <w:r w:rsidRPr="00D8729D">
              <w:rPr>
                <w:rFonts w:cs="Calibri"/>
              </w:rPr>
              <w:tab/>
              <w:t>Cr Paul Tatchell</w:t>
            </w:r>
          </w:p>
          <w:p w:rsidR="00D8729D" w:rsidRPr="00D8729D" w:rsidRDefault="00D8729D" w:rsidP="00D8729D">
            <w:pPr>
              <w:tabs>
                <w:tab w:val="left" w:pos="1134"/>
              </w:tabs>
              <w:jc w:val="left"/>
            </w:pPr>
            <w:r w:rsidRPr="00D8729D">
              <w:rPr>
                <w:rFonts w:cs="Calibri"/>
                <w:b/>
              </w:rPr>
              <w:t>Seconded:</w:t>
            </w:r>
            <w:r w:rsidRPr="00D8729D">
              <w:rPr>
                <w:rFonts w:cs="Calibri"/>
              </w:rPr>
              <w:tab/>
              <w:t>Cr Tonia Dudzik</w:t>
            </w:r>
            <w:bookmarkEnd w:id="35"/>
          </w:p>
          <w:p w:rsidR="00D8729D" w:rsidRDefault="00D8729D" w:rsidP="00D8729D">
            <w:pPr>
              <w:jc w:val="left"/>
            </w:pPr>
            <w:r>
              <w:t>That that the recommendations contained in reports:</w:t>
            </w:r>
            <w:bookmarkStart w:id="36" w:name="Carried_N_2"/>
          </w:p>
          <w:p w:rsidR="00D8729D" w:rsidRPr="00D8729D" w:rsidRDefault="00B27E52" w:rsidP="00D8729D">
            <w:pPr>
              <w:pStyle w:val="TOC2"/>
              <w:tabs>
                <w:tab w:val="clear" w:pos="567"/>
                <w:tab w:val="clear" w:pos="1418"/>
              </w:tabs>
              <w:ind w:left="567" w:hanging="567"/>
              <w:rPr>
                <w:rFonts w:asciiTheme="minorHAnsi" w:eastAsiaTheme="minorEastAsia" w:hAnsiTheme="minorHAnsi"/>
                <w:noProof/>
                <w:sz w:val="22"/>
                <w:lang w:eastAsia="en-AU"/>
              </w:rPr>
            </w:pPr>
            <w:hyperlink w:anchor="_Toc40955914" w:history="1">
              <w:r w:rsidR="00D8729D" w:rsidRPr="00D8729D">
                <w:rPr>
                  <w:rStyle w:val="Hyperlink"/>
                  <w:noProof/>
                  <w:color w:val="auto"/>
                  <w:u w:val="none"/>
                </w:rPr>
                <w:t>7.2</w:t>
              </w:r>
              <w:r w:rsidR="00D8729D" w:rsidRPr="00D8729D">
                <w:rPr>
                  <w:rFonts w:asciiTheme="minorHAnsi" w:eastAsiaTheme="minorEastAsia" w:hAnsiTheme="minorHAnsi"/>
                  <w:noProof/>
                  <w:sz w:val="22"/>
                  <w:lang w:eastAsia="en-AU"/>
                </w:rPr>
                <w:tab/>
              </w:r>
              <w:r w:rsidR="00D8729D" w:rsidRPr="00D8729D">
                <w:rPr>
                  <w:rStyle w:val="Hyperlink"/>
                  <w:noProof/>
                  <w:color w:val="auto"/>
                  <w:u w:val="none"/>
                </w:rPr>
                <w:t>PA2019282 - Two Lot Subdivision at 2 Alexander Drive, Ballan</w:t>
              </w:r>
            </w:hyperlink>
          </w:p>
          <w:p w:rsidR="00D8729D" w:rsidRPr="00D8729D" w:rsidRDefault="00B27E52" w:rsidP="00D8729D">
            <w:pPr>
              <w:pStyle w:val="TOC2"/>
              <w:tabs>
                <w:tab w:val="clear" w:pos="567"/>
                <w:tab w:val="clear" w:pos="1418"/>
              </w:tabs>
              <w:ind w:left="567" w:hanging="567"/>
              <w:rPr>
                <w:rFonts w:asciiTheme="minorHAnsi" w:eastAsiaTheme="minorEastAsia" w:hAnsiTheme="minorHAnsi"/>
                <w:noProof/>
                <w:sz w:val="22"/>
                <w:lang w:eastAsia="en-AU"/>
              </w:rPr>
            </w:pPr>
            <w:hyperlink w:anchor="_Toc40955916" w:history="1">
              <w:r w:rsidR="00D8729D" w:rsidRPr="00D8729D">
                <w:rPr>
                  <w:rStyle w:val="Hyperlink"/>
                  <w:noProof/>
                  <w:color w:val="auto"/>
                  <w:u w:val="none"/>
                </w:rPr>
                <w:t>7.4</w:t>
              </w:r>
              <w:r w:rsidR="00D8729D" w:rsidRPr="00D8729D">
                <w:rPr>
                  <w:rFonts w:asciiTheme="minorHAnsi" w:eastAsiaTheme="minorEastAsia" w:hAnsiTheme="minorHAnsi"/>
                  <w:noProof/>
                  <w:sz w:val="22"/>
                  <w:lang w:eastAsia="en-AU"/>
                </w:rPr>
                <w:tab/>
              </w:r>
              <w:r w:rsidR="00D8729D" w:rsidRPr="00D8729D">
                <w:rPr>
                  <w:rStyle w:val="Hyperlink"/>
                  <w:noProof/>
                  <w:color w:val="auto"/>
                  <w:u w:val="none"/>
                </w:rPr>
                <w:t>PA2019286 - Two Lot Subdivision at 16 Alexander Drive, Ballan</w:t>
              </w:r>
            </w:hyperlink>
          </w:p>
          <w:p w:rsidR="00D8729D" w:rsidRPr="00D8729D" w:rsidRDefault="00B27E52" w:rsidP="00D8729D">
            <w:pPr>
              <w:pStyle w:val="TOC2"/>
              <w:tabs>
                <w:tab w:val="clear" w:pos="567"/>
                <w:tab w:val="clear" w:pos="1418"/>
              </w:tabs>
              <w:ind w:left="567" w:hanging="567"/>
              <w:rPr>
                <w:rFonts w:asciiTheme="minorHAnsi" w:eastAsiaTheme="minorEastAsia" w:hAnsiTheme="minorHAnsi"/>
                <w:noProof/>
                <w:sz w:val="22"/>
                <w:lang w:eastAsia="en-AU"/>
              </w:rPr>
            </w:pPr>
            <w:hyperlink w:anchor="_Toc40955917" w:history="1">
              <w:r w:rsidR="00D8729D" w:rsidRPr="00D8729D">
                <w:rPr>
                  <w:rStyle w:val="Hyperlink"/>
                  <w:noProof/>
                  <w:color w:val="auto"/>
                  <w:u w:val="none"/>
                </w:rPr>
                <w:t>7.5</w:t>
              </w:r>
              <w:r w:rsidR="00D8729D" w:rsidRPr="00D8729D">
                <w:rPr>
                  <w:rFonts w:asciiTheme="minorHAnsi" w:eastAsiaTheme="minorEastAsia" w:hAnsiTheme="minorHAnsi"/>
                  <w:noProof/>
                  <w:sz w:val="22"/>
                  <w:lang w:eastAsia="en-AU"/>
                </w:rPr>
                <w:tab/>
              </w:r>
              <w:r w:rsidR="00D8729D" w:rsidRPr="00D8729D">
                <w:rPr>
                  <w:rStyle w:val="Hyperlink"/>
                  <w:noProof/>
                  <w:color w:val="auto"/>
                  <w:u w:val="none"/>
                </w:rPr>
                <w:t>PA2019283 - Two Lot Subdivision at 1 Alexander Drive, Ballan</w:t>
              </w:r>
            </w:hyperlink>
          </w:p>
          <w:p w:rsidR="00D8729D" w:rsidRPr="00D8729D" w:rsidRDefault="00B27E52" w:rsidP="00D8729D">
            <w:pPr>
              <w:pStyle w:val="TOC2"/>
              <w:tabs>
                <w:tab w:val="clear" w:pos="567"/>
                <w:tab w:val="clear" w:pos="1418"/>
              </w:tabs>
              <w:ind w:left="567" w:hanging="567"/>
              <w:rPr>
                <w:rFonts w:asciiTheme="minorHAnsi" w:eastAsiaTheme="minorEastAsia" w:hAnsiTheme="minorHAnsi"/>
                <w:noProof/>
                <w:sz w:val="22"/>
                <w:lang w:eastAsia="en-AU"/>
              </w:rPr>
            </w:pPr>
            <w:hyperlink w:anchor="_Toc40955918" w:history="1">
              <w:r w:rsidR="00D8729D" w:rsidRPr="00D8729D">
                <w:rPr>
                  <w:rStyle w:val="Hyperlink"/>
                  <w:noProof/>
                  <w:color w:val="auto"/>
                  <w:u w:val="none"/>
                </w:rPr>
                <w:t>7.6</w:t>
              </w:r>
              <w:r w:rsidR="00D8729D" w:rsidRPr="00D8729D">
                <w:rPr>
                  <w:rFonts w:asciiTheme="minorHAnsi" w:eastAsiaTheme="minorEastAsia" w:hAnsiTheme="minorHAnsi"/>
                  <w:noProof/>
                  <w:sz w:val="22"/>
                  <w:lang w:eastAsia="en-AU"/>
                </w:rPr>
                <w:tab/>
              </w:r>
              <w:r w:rsidR="00D8729D" w:rsidRPr="00D8729D">
                <w:rPr>
                  <w:rStyle w:val="Hyperlink"/>
                  <w:noProof/>
                  <w:color w:val="auto"/>
                  <w:u w:val="none"/>
                </w:rPr>
                <w:t>PA2019284 - Two Lot Subdivision at 5 Alexander Drive, Ballan</w:t>
              </w:r>
            </w:hyperlink>
          </w:p>
          <w:p w:rsidR="00D8729D" w:rsidRPr="00D8729D" w:rsidRDefault="00B27E52" w:rsidP="00D8729D">
            <w:pPr>
              <w:pStyle w:val="TOC2"/>
              <w:tabs>
                <w:tab w:val="clear" w:pos="567"/>
                <w:tab w:val="clear" w:pos="1418"/>
              </w:tabs>
              <w:ind w:left="567" w:hanging="567"/>
              <w:rPr>
                <w:rFonts w:asciiTheme="minorHAnsi" w:eastAsiaTheme="minorEastAsia" w:hAnsiTheme="minorHAnsi"/>
                <w:noProof/>
                <w:sz w:val="22"/>
                <w:lang w:eastAsia="en-AU"/>
              </w:rPr>
            </w:pPr>
            <w:hyperlink w:anchor="_Toc40955919" w:history="1">
              <w:r w:rsidR="00D8729D" w:rsidRPr="00D8729D">
                <w:rPr>
                  <w:rStyle w:val="Hyperlink"/>
                  <w:noProof/>
                  <w:color w:val="auto"/>
                  <w:u w:val="none"/>
                </w:rPr>
                <w:t>7.7</w:t>
              </w:r>
              <w:r w:rsidR="00D8729D" w:rsidRPr="00D8729D">
                <w:rPr>
                  <w:rFonts w:asciiTheme="minorHAnsi" w:eastAsiaTheme="minorEastAsia" w:hAnsiTheme="minorHAnsi"/>
                  <w:noProof/>
                  <w:sz w:val="22"/>
                  <w:lang w:eastAsia="en-AU"/>
                </w:rPr>
                <w:tab/>
              </w:r>
              <w:r w:rsidR="00D8729D" w:rsidRPr="00D8729D">
                <w:rPr>
                  <w:rStyle w:val="Hyperlink"/>
                  <w:noProof/>
                  <w:color w:val="auto"/>
                  <w:u w:val="none"/>
                </w:rPr>
                <w:t>PA2019285 - Two Lot Subdivision at 15 Alexander Drive, Ballan</w:t>
              </w:r>
            </w:hyperlink>
          </w:p>
          <w:p w:rsidR="00D8729D" w:rsidRDefault="00D8729D" w:rsidP="00D8729D">
            <w:pPr>
              <w:jc w:val="left"/>
            </w:pPr>
            <w:r>
              <w:t>be adopted by Council.</w:t>
            </w:r>
          </w:p>
          <w:p w:rsidR="00D8729D" w:rsidRPr="00D8729D" w:rsidRDefault="00D8729D" w:rsidP="00D8729D">
            <w:pPr>
              <w:jc w:val="right"/>
            </w:pPr>
            <w:r w:rsidRPr="00D8729D">
              <w:rPr>
                <w:rFonts w:cs="Calibri"/>
                <w:b/>
                <w:caps/>
              </w:rPr>
              <w:t>Carried</w:t>
            </w:r>
            <w:bookmarkEnd w:id="36"/>
          </w:p>
        </w:tc>
      </w:tr>
    </w:tbl>
    <w:p w:rsidR="00E53DDD" w:rsidRDefault="00E53DDD" w:rsidP="00CC20D2">
      <w:pPr>
        <w:pStyle w:val="ICTOC2MINS"/>
      </w:pPr>
      <w:bookmarkStart w:id="37" w:name="PageSet_Report_9410"/>
      <w:bookmarkStart w:id="38" w:name="PDF2_ReportName_9474"/>
      <w:bookmarkStart w:id="39" w:name="_Toc40955914"/>
      <w:bookmarkEnd w:id="37"/>
      <w:bookmarkEnd w:id="38"/>
    </w:p>
    <w:p w:rsidR="00CC20D2" w:rsidRPr="00672D60" w:rsidRDefault="00BE1F6A" w:rsidP="00CC20D2">
      <w:pPr>
        <w:pStyle w:val="ICTOC2MINS"/>
      </w:pPr>
      <w:r>
        <w:t>7</w:t>
      </w:r>
      <w:r w:rsidR="00CC20D2">
        <w:t>.2</w:t>
      </w:r>
      <w:r w:rsidR="00CC20D2" w:rsidRPr="00672D60">
        <w:tab/>
      </w:r>
      <w:r w:rsidR="00CC20D2">
        <w:t>PA2019282 - Two Lot Subdivision at 2 Alexander Drive, Ballan</w:t>
      </w:r>
      <w:bookmarkEnd w:id="3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Default="00E53DDD" w:rsidP="00E53DDD">
            <w:pPr>
              <w:pStyle w:val="ICHeading3"/>
              <w:keepNext w:val="0"/>
              <w:rPr>
                <w:rFonts w:cs="Calibri"/>
              </w:rPr>
            </w:pPr>
            <w:bookmarkStart w:id="40" w:name="PDF2_Recommendations_9474"/>
            <w:bookmarkStart w:id="41" w:name="MoverSeconder_9474"/>
            <w:bookmarkEnd w:id="40"/>
            <w:r w:rsidRPr="00E53DDD">
              <w:rPr>
                <w:rFonts w:cs="Calibri"/>
              </w:rPr>
              <w:t xml:space="preserve">Committee Resolution  </w:t>
            </w:r>
          </w:p>
          <w:p w:rsidR="00E53DDD" w:rsidRDefault="00E53DDD" w:rsidP="00E53DDD">
            <w:pPr>
              <w:tabs>
                <w:tab w:val="left" w:pos="1134"/>
              </w:tabs>
              <w:spacing w:after="0"/>
              <w:jc w:val="left"/>
              <w:rPr>
                <w:rFonts w:cs="Calibri"/>
              </w:rPr>
            </w:pPr>
            <w:r w:rsidRPr="0059038F">
              <w:rPr>
                <w:rFonts w:cs="Calibri"/>
                <w:b/>
              </w:rPr>
              <w:t>Moved:</w:t>
            </w:r>
            <w:r w:rsidRPr="00E53DDD">
              <w:rPr>
                <w:rFonts w:cs="Calibri"/>
              </w:rPr>
              <w:tab/>
              <w:t>Cr Paul Tatchell</w:t>
            </w:r>
          </w:p>
          <w:p w:rsidR="00E53DDD" w:rsidRPr="00E53DDD" w:rsidRDefault="00E53DDD" w:rsidP="00E53DDD">
            <w:pPr>
              <w:tabs>
                <w:tab w:val="left" w:pos="1134"/>
              </w:tabs>
              <w:jc w:val="left"/>
            </w:pPr>
            <w:r w:rsidRPr="0059038F">
              <w:rPr>
                <w:rFonts w:cs="Calibri"/>
                <w:b/>
              </w:rPr>
              <w:t>Seconded:</w:t>
            </w:r>
            <w:r w:rsidRPr="00E53DDD">
              <w:rPr>
                <w:rFonts w:cs="Calibri"/>
              </w:rPr>
              <w:tab/>
              <w:t>Cr Tonia Dudzik</w:t>
            </w:r>
            <w:bookmarkEnd w:id="41"/>
          </w:p>
          <w:p w:rsidR="00CC20D2" w:rsidRPr="00C21867" w:rsidRDefault="00CC20D2" w:rsidP="005A016B">
            <w:r w:rsidRPr="00C21867">
              <w:t xml:space="preserve">That </w:t>
            </w:r>
            <w:r>
              <w:t xml:space="preserve">Council, having considered all matters as prescribed by the </w:t>
            </w:r>
            <w:r w:rsidRPr="00AF67EC">
              <w:rPr>
                <w:i/>
              </w:rPr>
              <w:t>Planning and Environment Act 1987</w:t>
            </w:r>
            <w:r>
              <w:rPr>
                <w:i/>
              </w:rPr>
              <w:t>,</w:t>
            </w:r>
            <w:r>
              <w:t xml:space="preserve"> issue a Refusal to Grant Planning Permit PA2019282 for a Two Lot Subdivision at Lot 1 on PS 713325V known as 2 Alexander Drive, Ballan 3342, on the following grounds:</w:t>
            </w:r>
          </w:p>
          <w:p w:rsidR="00CC20D2" w:rsidRDefault="00CC20D2" w:rsidP="005A016B">
            <w:pPr>
              <w:pStyle w:val="ICRecList1"/>
              <w:numPr>
                <w:ilvl w:val="0"/>
                <w:numId w:val="0"/>
              </w:numPr>
              <w:ind w:left="567" w:hanging="567"/>
            </w:pPr>
            <w:r>
              <w:t>1.</w:t>
            </w:r>
            <w:r>
              <w:tab/>
              <w:t>The proposed lot sizes do not meet the minimum allowable lot sizes specified in the Neighbourhood Residential Zone, Schedule 7, of the Moorabool Planning Scheme.</w:t>
            </w:r>
          </w:p>
          <w:p w:rsidR="00CC20D2" w:rsidRDefault="00CC20D2" w:rsidP="005A016B">
            <w:pPr>
              <w:pStyle w:val="ICRecList1"/>
              <w:numPr>
                <w:ilvl w:val="0"/>
                <w:numId w:val="0"/>
              </w:numPr>
              <w:ind w:left="567" w:hanging="567"/>
            </w:pPr>
            <w:r>
              <w:t>2.</w:t>
            </w:r>
            <w:r>
              <w:tab/>
              <w:t>The proposal is inconsistent with relevant state and local planning policy in the Moorabool Planning Scheme for residential land subdivision in this location.</w:t>
            </w:r>
          </w:p>
          <w:p w:rsidR="00E53DDD" w:rsidRDefault="00CC20D2" w:rsidP="00E53DDD">
            <w:pPr>
              <w:pStyle w:val="ICRecList1"/>
              <w:numPr>
                <w:ilvl w:val="0"/>
                <w:numId w:val="0"/>
              </w:numPr>
              <w:ind w:left="567" w:hanging="567"/>
              <w:jc w:val="left"/>
            </w:pPr>
            <w:r>
              <w:t>3.</w:t>
            </w:r>
            <w:r>
              <w:tab/>
              <w:t>The proposal does not meet all relevant provisions of Clause 56 (Rescode) of the Moorabool Planning Scheme.</w:t>
            </w:r>
            <w:bookmarkStart w:id="42" w:name="Carried_9474"/>
          </w:p>
          <w:p w:rsidR="00CC20D2" w:rsidRDefault="00E53DDD" w:rsidP="00E53DDD">
            <w:pPr>
              <w:pStyle w:val="ICRecList1"/>
              <w:numPr>
                <w:ilvl w:val="0"/>
                <w:numId w:val="0"/>
              </w:numPr>
              <w:ind w:left="567" w:hanging="567"/>
              <w:jc w:val="right"/>
            </w:pPr>
            <w:r w:rsidRPr="00E53DDD">
              <w:rPr>
                <w:rFonts w:cs="Calibri"/>
                <w:b/>
                <w:caps/>
              </w:rPr>
              <w:t>Carried</w:t>
            </w:r>
            <w:bookmarkEnd w:id="42"/>
          </w:p>
        </w:tc>
      </w:tr>
    </w:tbl>
    <w:p w:rsidR="0059038F" w:rsidRDefault="0059038F" w:rsidP="00CC20D2">
      <w:pPr>
        <w:pStyle w:val="ICTOC2MINS"/>
      </w:pPr>
      <w:bookmarkStart w:id="43" w:name="PageSet_Report_9474"/>
      <w:bookmarkStart w:id="44" w:name="PDF2_ReportName_9459"/>
      <w:bookmarkStart w:id="45" w:name="PageSet_Report_9459"/>
      <w:bookmarkStart w:id="46" w:name="PDF2_ReportName_9475"/>
      <w:bookmarkStart w:id="47" w:name="_Toc40955916"/>
      <w:bookmarkEnd w:id="43"/>
      <w:bookmarkEnd w:id="44"/>
      <w:bookmarkEnd w:id="45"/>
      <w:bookmarkEnd w:id="46"/>
    </w:p>
    <w:p w:rsidR="00066B87" w:rsidRDefault="00066B87">
      <w:pPr>
        <w:spacing w:after="200" w:line="276" w:lineRule="auto"/>
        <w:jc w:val="left"/>
        <w:rPr>
          <w:b/>
          <w:caps/>
        </w:rPr>
      </w:pPr>
      <w:r>
        <w:br w:type="page"/>
      </w:r>
    </w:p>
    <w:p w:rsidR="00CC20D2" w:rsidRPr="00672D60" w:rsidRDefault="00BE1F6A" w:rsidP="00CC20D2">
      <w:pPr>
        <w:pStyle w:val="ICTOC2MINS"/>
      </w:pPr>
      <w:r>
        <w:t>7</w:t>
      </w:r>
      <w:r w:rsidR="00CC20D2">
        <w:t>.4</w:t>
      </w:r>
      <w:r w:rsidR="00CC20D2" w:rsidRPr="00672D60">
        <w:tab/>
      </w:r>
      <w:r w:rsidR="00CC20D2">
        <w:t>PA2019286 - Two Lot Subdivision at 16 Alexander Drive, Ballan</w:t>
      </w:r>
      <w:bookmarkEnd w:id="47"/>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Default="0059038F" w:rsidP="0059038F">
            <w:pPr>
              <w:pStyle w:val="ICHeading3"/>
              <w:keepNext w:val="0"/>
              <w:rPr>
                <w:rFonts w:cs="Calibri"/>
              </w:rPr>
            </w:pPr>
            <w:bookmarkStart w:id="48" w:name="PDF2_Recommendations_9475"/>
            <w:bookmarkStart w:id="49" w:name="MoverSeconder_9475"/>
            <w:bookmarkEnd w:id="48"/>
            <w:r w:rsidRPr="0059038F">
              <w:rPr>
                <w:rFonts w:cs="Calibri"/>
              </w:rPr>
              <w:t xml:space="preserve">Committee Resolution  </w:t>
            </w:r>
          </w:p>
          <w:p w:rsidR="0059038F" w:rsidRDefault="0059038F" w:rsidP="0059038F">
            <w:pPr>
              <w:tabs>
                <w:tab w:val="left" w:pos="1134"/>
              </w:tabs>
              <w:spacing w:after="0"/>
              <w:jc w:val="left"/>
              <w:rPr>
                <w:rFonts w:cs="Calibri"/>
              </w:rPr>
            </w:pPr>
            <w:r w:rsidRPr="0059038F">
              <w:rPr>
                <w:rFonts w:cs="Calibri"/>
                <w:b/>
              </w:rPr>
              <w:t>Moved:</w:t>
            </w:r>
            <w:r w:rsidRPr="0059038F">
              <w:rPr>
                <w:rFonts w:cs="Calibri"/>
                <w:b/>
              </w:rPr>
              <w:tab/>
            </w:r>
            <w:r w:rsidRPr="0059038F">
              <w:rPr>
                <w:rFonts w:cs="Calibri"/>
              </w:rPr>
              <w:t>Cr Paul Tatchell</w:t>
            </w:r>
          </w:p>
          <w:p w:rsidR="0059038F" w:rsidRPr="0059038F" w:rsidRDefault="0059038F" w:rsidP="0059038F">
            <w:pPr>
              <w:tabs>
                <w:tab w:val="left" w:pos="1134"/>
              </w:tabs>
              <w:jc w:val="left"/>
            </w:pPr>
            <w:r w:rsidRPr="0059038F">
              <w:rPr>
                <w:rFonts w:cs="Calibri"/>
                <w:b/>
              </w:rPr>
              <w:t>Seconded:</w:t>
            </w:r>
            <w:r w:rsidRPr="0059038F">
              <w:rPr>
                <w:rFonts w:cs="Calibri"/>
              </w:rPr>
              <w:tab/>
              <w:t>Cr Tonia Dudzik</w:t>
            </w:r>
            <w:bookmarkEnd w:id="49"/>
          </w:p>
          <w:p w:rsidR="00CC20D2" w:rsidRPr="00C21867" w:rsidRDefault="00CC20D2" w:rsidP="005A016B">
            <w:r w:rsidRPr="00C21867">
              <w:t xml:space="preserve">That </w:t>
            </w:r>
            <w:r>
              <w:t xml:space="preserve">Council, having considered all matters as prescribed by the </w:t>
            </w:r>
            <w:r w:rsidRPr="00AF67EC">
              <w:rPr>
                <w:i/>
              </w:rPr>
              <w:t>Planning and Environment Act 1987</w:t>
            </w:r>
            <w:r>
              <w:rPr>
                <w:i/>
              </w:rPr>
              <w:t>,</w:t>
            </w:r>
            <w:r>
              <w:t xml:space="preserve"> issue a Refusal to Grant Planning Permit PA2019286 for a Two-Lot Subdivision at Lot 6 on PS 713325V known as 16 Alexander Drive, Ballan 3342, on the following grounds:</w:t>
            </w:r>
          </w:p>
          <w:p w:rsidR="00CC20D2" w:rsidRDefault="00CC20D2" w:rsidP="005A016B">
            <w:pPr>
              <w:pStyle w:val="ICRecList1"/>
              <w:numPr>
                <w:ilvl w:val="0"/>
                <w:numId w:val="0"/>
              </w:numPr>
              <w:ind w:left="567" w:hanging="567"/>
            </w:pPr>
            <w:r>
              <w:t>1.</w:t>
            </w:r>
            <w:r>
              <w:tab/>
            </w:r>
            <w:r w:rsidRPr="00596A7B">
              <w:t>The proposed lot sizes do not meet the minimum allowable lot sizes specified in the Neighbourhood Residential Zone, Schedule 7, of the Moorabool Planning Scheme.</w:t>
            </w:r>
          </w:p>
          <w:p w:rsidR="00CC20D2" w:rsidRDefault="00CC20D2" w:rsidP="005A016B">
            <w:pPr>
              <w:pStyle w:val="ICRecList1"/>
              <w:numPr>
                <w:ilvl w:val="0"/>
                <w:numId w:val="0"/>
              </w:numPr>
              <w:ind w:left="567" w:hanging="567"/>
            </w:pPr>
            <w:r>
              <w:t>2.</w:t>
            </w:r>
            <w:r>
              <w:tab/>
            </w:r>
            <w:r w:rsidRPr="00596A7B">
              <w:t xml:space="preserve">The proposal is inconsistent with relevant </w:t>
            </w:r>
            <w:r>
              <w:t>s</w:t>
            </w:r>
            <w:r w:rsidRPr="00596A7B">
              <w:t>tate and local planning policy in the Moorabool Planning Scheme for residential land subdivision in this location.</w:t>
            </w:r>
          </w:p>
          <w:p w:rsidR="0059038F" w:rsidRDefault="00CC20D2" w:rsidP="0059038F">
            <w:pPr>
              <w:pStyle w:val="ICRecList1"/>
              <w:numPr>
                <w:ilvl w:val="0"/>
                <w:numId w:val="0"/>
              </w:numPr>
              <w:ind w:left="567" w:hanging="567"/>
              <w:jc w:val="left"/>
            </w:pPr>
            <w:r>
              <w:t>3.</w:t>
            </w:r>
            <w:r>
              <w:tab/>
            </w:r>
            <w:r w:rsidRPr="00596A7B">
              <w:t>The proposal does not meet all relevant provision</w:t>
            </w:r>
            <w:r>
              <w:t>s</w:t>
            </w:r>
            <w:r w:rsidRPr="00596A7B">
              <w:t xml:space="preserve"> of Clause 56 </w:t>
            </w:r>
            <w:r>
              <w:t xml:space="preserve">(Rescode) </w:t>
            </w:r>
            <w:r w:rsidRPr="00596A7B">
              <w:t>of the Moorabool Planning Scheme.</w:t>
            </w:r>
            <w:bookmarkStart w:id="50" w:name="Carried_9475"/>
          </w:p>
          <w:p w:rsidR="00CC20D2" w:rsidRDefault="0059038F" w:rsidP="0059038F">
            <w:pPr>
              <w:pStyle w:val="ICRecList1"/>
              <w:numPr>
                <w:ilvl w:val="0"/>
                <w:numId w:val="0"/>
              </w:numPr>
              <w:ind w:left="567" w:hanging="567"/>
              <w:jc w:val="right"/>
            </w:pPr>
            <w:r w:rsidRPr="0059038F">
              <w:rPr>
                <w:rFonts w:cs="Calibri"/>
                <w:b/>
                <w:caps/>
              </w:rPr>
              <w:t>Carried</w:t>
            </w:r>
            <w:bookmarkEnd w:id="50"/>
          </w:p>
        </w:tc>
      </w:tr>
    </w:tbl>
    <w:p w:rsidR="00CC20D2" w:rsidRDefault="00CC20D2" w:rsidP="00CC20D2">
      <w:pPr>
        <w:spacing w:after="0"/>
        <w:rPr>
          <w:b/>
        </w:rPr>
      </w:pPr>
    </w:p>
    <w:p w:rsidR="00CC20D2" w:rsidRPr="00066B87" w:rsidRDefault="00CC20D2" w:rsidP="00066B87">
      <w:pPr>
        <w:pStyle w:val="ICTOC2MINS"/>
      </w:pPr>
      <w:r>
        <w:t xml:space="preserve"> </w:t>
      </w:r>
      <w:bookmarkStart w:id="51" w:name="PageSet_Report_9475"/>
      <w:bookmarkStart w:id="52" w:name="PDF2_ReportName_9476"/>
      <w:bookmarkStart w:id="53" w:name="_Toc40955917"/>
      <w:bookmarkEnd w:id="51"/>
      <w:bookmarkEnd w:id="52"/>
      <w:r w:rsidR="00BE1F6A" w:rsidRPr="00066B87">
        <w:t>7</w:t>
      </w:r>
      <w:r w:rsidRPr="00066B87">
        <w:t>.5</w:t>
      </w:r>
      <w:r w:rsidRPr="00066B87">
        <w:tab/>
        <w:t>PA2019283 - Two Lot Subdivision at 1 Alexander Drive, Ballan</w:t>
      </w:r>
      <w:bookmarkEnd w:id="53"/>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Default="0059038F" w:rsidP="0059038F">
            <w:pPr>
              <w:pStyle w:val="ICHeading3"/>
              <w:keepNext w:val="0"/>
              <w:rPr>
                <w:rFonts w:cs="Calibri"/>
              </w:rPr>
            </w:pPr>
            <w:bookmarkStart w:id="54" w:name="PDF2_Recommendations_9476"/>
            <w:bookmarkStart w:id="55" w:name="MoverSeconder_9476"/>
            <w:bookmarkEnd w:id="54"/>
            <w:r w:rsidRPr="0059038F">
              <w:rPr>
                <w:rFonts w:cs="Calibri"/>
              </w:rPr>
              <w:t xml:space="preserve">Committee Resolution  </w:t>
            </w:r>
          </w:p>
          <w:p w:rsidR="0059038F" w:rsidRDefault="0059038F" w:rsidP="0059038F">
            <w:pPr>
              <w:tabs>
                <w:tab w:val="left" w:pos="1134"/>
              </w:tabs>
              <w:spacing w:after="0"/>
              <w:jc w:val="left"/>
              <w:rPr>
                <w:rFonts w:cs="Calibri"/>
              </w:rPr>
            </w:pPr>
            <w:r w:rsidRPr="0059038F">
              <w:rPr>
                <w:rFonts w:cs="Calibri"/>
                <w:b/>
              </w:rPr>
              <w:t>Moved:</w:t>
            </w:r>
            <w:r w:rsidRPr="0059038F">
              <w:rPr>
                <w:rFonts w:cs="Calibri"/>
                <w:b/>
              </w:rPr>
              <w:tab/>
            </w:r>
            <w:r w:rsidRPr="0059038F">
              <w:rPr>
                <w:rFonts w:cs="Calibri"/>
              </w:rPr>
              <w:t>Cr Paul Tatchell</w:t>
            </w:r>
          </w:p>
          <w:p w:rsidR="0059038F" w:rsidRPr="0059038F" w:rsidRDefault="0059038F" w:rsidP="0059038F">
            <w:pPr>
              <w:tabs>
                <w:tab w:val="left" w:pos="1134"/>
              </w:tabs>
              <w:jc w:val="left"/>
            </w:pPr>
            <w:r w:rsidRPr="0059038F">
              <w:rPr>
                <w:rFonts w:cs="Calibri"/>
                <w:b/>
              </w:rPr>
              <w:t>Seconded:</w:t>
            </w:r>
            <w:r w:rsidRPr="0059038F">
              <w:rPr>
                <w:rFonts w:cs="Calibri"/>
                <w:b/>
              </w:rPr>
              <w:tab/>
            </w:r>
            <w:r w:rsidRPr="0059038F">
              <w:rPr>
                <w:rFonts w:cs="Calibri"/>
              </w:rPr>
              <w:t>Cr Tonia Dudzik</w:t>
            </w:r>
            <w:bookmarkEnd w:id="55"/>
          </w:p>
          <w:p w:rsidR="00CC20D2" w:rsidRPr="00C21867" w:rsidRDefault="00CC20D2" w:rsidP="005A016B">
            <w:r w:rsidRPr="00C21867">
              <w:t xml:space="preserve">That </w:t>
            </w:r>
            <w:r>
              <w:t xml:space="preserve">Council, having considered all matters as prescribed by the </w:t>
            </w:r>
            <w:r w:rsidRPr="00AF67EC">
              <w:rPr>
                <w:i/>
              </w:rPr>
              <w:t>Planning and Environment Act 1987</w:t>
            </w:r>
            <w:r>
              <w:rPr>
                <w:i/>
              </w:rPr>
              <w:t>,</w:t>
            </w:r>
            <w:r>
              <w:t xml:space="preserve"> issue a Refusal to Grant Planning Permit PA2019283 for a Two Lot Subdivision at Lot 12 on PS 713325V known as 1 Alexander Drive, Ballan 3342, on the following grounds:</w:t>
            </w:r>
          </w:p>
          <w:p w:rsidR="00CC20D2" w:rsidRDefault="00CC20D2" w:rsidP="005A016B">
            <w:pPr>
              <w:pStyle w:val="ICRecList1"/>
              <w:numPr>
                <w:ilvl w:val="0"/>
                <w:numId w:val="0"/>
              </w:numPr>
              <w:ind w:left="567" w:hanging="567"/>
            </w:pPr>
            <w:r>
              <w:t>1.</w:t>
            </w:r>
            <w:r>
              <w:tab/>
              <w:t>The proposed lot sizes do not meet the minimum allowable lot sizes specified in the Neighbourhood Residential Zone, Schedule 7, of the Moorabool Planning Scheme.</w:t>
            </w:r>
          </w:p>
          <w:p w:rsidR="00CC20D2" w:rsidRDefault="00CC20D2" w:rsidP="005A016B">
            <w:pPr>
              <w:pStyle w:val="ICRecList1"/>
              <w:numPr>
                <w:ilvl w:val="0"/>
                <w:numId w:val="0"/>
              </w:numPr>
              <w:ind w:left="567" w:hanging="567"/>
            </w:pPr>
            <w:r>
              <w:t>2.</w:t>
            </w:r>
            <w:r>
              <w:tab/>
              <w:t>The proposal is inconsistent with relevant state and local planning policy in the Moorabool Planning Scheme for residential land subdivision in this location.</w:t>
            </w:r>
          </w:p>
          <w:p w:rsidR="0059038F" w:rsidRDefault="00CC20D2" w:rsidP="0059038F">
            <w:pPr>
              <w:pStyle w:val="ICRecList1"/>
              <w:numPr>
                <w:ilvl w:val="0"/>
                <w:numId w:val="0"/>
              </w:numPr>
              <w:ind w:left="567" w:hanging="567"/>
              <w:jc w:val="left"/>
            </w:pPr>
            <w:r>
              <w:t>3.</w:t>
            </w:r>
            <w:r>
              <w:tab/>
              <w:t>The proposal does not meet all relevant provisions of Clause 56 of the Moorabool Planning Scheme.</w:t>
            </w:r>
            <w:bookmarkStart w:id="56" w:name="Carried_9476"/>
          </w:p>
          <w:p w:rsidR="00CC20D2" w:rsidRDefault="0059038F" w:rsidP="0059038F">
            <w:pPr>
              <w:pStyle w:val="ICRecList1"/>
              <w:numPr>
                <w:ilvl w:val="0"/>
                <w:numId w:val="0"/>
              </w:numPr>
              <w:ind w:left="567" w:hanging="567"/>
              <w:jc w:val="right"/>
            </w:pPr>
            <w:r w:rsidRPr="0059038F">
              <w:rPr>
                <w:rFonts w:cs="Calibri"/>
                <w:b/>
                <w:caps/>
              </w:rPr>
              <w:t>Carried</w:t>
            </w:r>
            <w:bookmarkEnd w:id="56"/>
          </w:p>
        </w:tc>
      </w:tr>
    </w:tbl>
    <w:p w:rsidR="00CC20D2" w:rsidRDefault="00CC20D2" w:rsidP="00CC20D2">
      <w:pPr>
        <w:spacing w:after="0"/>
        <w:rPr>
          <w:b/>
        </w:rPr>
      </w:pPr>
    </w:p>
    <w:p w:rsidR="0059038F" w:rsidRDefault="0059038F" w:rsidP="0059038F">
      <w:pPr>
        <w:rPr>
          <w:b/>
        </w:rPr>
      </w:pPr>
      <w:bookmarkStart w:id="57" w:name="PageSet_Report_9476"/>
      <w:bookmarkStart w:id="58" w:name="PDF2_ReportName_9477"/>
      <w:bookmarkStart w:id="59" w:name="_Toc40955918"/>
      <w:bookmarkEnd w:id="57"/>
      <w:bookmarkEnd w:id="58"/>
    </w:p>
    <w:p w:rsidR="00066B87" w:rsidRDefault="00066B87">
      <w:pPr>
        <w:spacing w:after="200" w:line="276" w:lineRule="auto"/>
        <w:jc w:val="left"/>
        <w:rPr>
          <w:b/>
          <w:caps/>
        </w:rPr>
      </w:pPr>
      <w:r>
        <w:br w:type="page"/>
      </w:r>
    </w:p>
    <w:p w:rsidR="00CC20D2" w:rsidRPr="00066B87" w:rsidRDefault="00BE1F6A" w:rsidP="00066B87">
      <w:pPr>
        <w:pStyle w:val="ICTOC2MINS"/>
      </w:pPr>
      <w:r w:rsidRPr="00066B87">
        <w:t>7</w:t>
      </w:r>
      <w:r w:rsidR="00CC20D2" w:rsidRPr="00066B87">
        <w:t>.6</w:t>
      </w:r>
      <w:r w:rsidR="00CC20D2" w:rsidRPr="00066B87">
        <w:tab/>
        <w:t>PA2019284 - Two Lot Subdivision at 5 Alexander Drive, Ballan</w:t>
      </w:r>
      <w:bookmarkEnd w:id="5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Default="0059038F" w:rsidP="0059038F">
            <w:pPr>
              <w:pStyle w:val="ICHeading3"/>
              <w:keepNext w:val="0"/>
              <w:rPr>
                <w:rFonts w:cs="Calibri"/>
              </w:rPr>
            </w:pPr>
            <w:bookmarkStart w:id="60" w:name="PDF2_Recommendations_9477"/>
            <w:bookmarkStart w:id="61" w:name="MoverSeconder_9477"/>
            <w:bookmarkEnd w:id="60"/>
            <w:r w:rsidRPr="0059038F">
              <w:rPr>
                <w:rFonts w:cs="Calibri"/>
              </w:rPr>
              <w:t xml:space="preserve">Committee Resolution  </w:t>
            </w:r>
          </w:p>
          <w:p w:rsidR="0059038F" w:rsidRDefault="0059038F" w:rsidP="0059038F">
            <w:pPr>
              <w:tabs>
                <w:tab w:val="left" w:pos="1134"/>
              </w:tabs>
              <w:spacing w:after="0"/>
              <w:jc w:val="left"/>
              <w:rPr>
                <w:rFonts w:cs="Calibri"/>
              </w:rPr>
            </w:pPr>
            <w:r w:rsidRPr="0059038F">
              <w:rPr>
                <w:rFonts w:cs="Calibri"/>
                <w:b/>
              </w:rPr>
              <w:t>Moved:</w:t>
            </w:r>
            <w:r w:rsidRPr="0059038F">
              <w:rPr>
                <w:rFonts w:cs="Calibri"/>
              </w:rPr>
              <w:tab/>
              <w:t>Cr Paul Tatchell</w:t>
            </w:r>
          </w:p>
          <w:p w:rsidR="0059038F" w:rsidRPr="0059038F" w:rsidRDefault="0059038F" w:rsidP="0059038F">
            <w:pPr>
              <w:tabs>
                <w:tab w:val="left" w:pos="1134"/>
              </w:tabs>
              <w:jc w:val="left"/>
            </w:pPr>
            <w:r w:rsidRPr="0059038F">
              <w:rPr>
                <w:rFonts w:cs="Calibri"/>
                <w:b/>
              </w:rPr>
              <w:t>Seconded:</w:t>
            </w:r>
            <w:r w:rsidRPr="0059038F">
              <w:rPr>
                <w:rFonts w:cs="Calibri"/>
                <w:b/>
              </w:rPr>
              <w:tab/>
            </w:r>
            <w:r w:rsidRPr="0059038F">
              <w:rPr>
                <w:rFonts w:cs="Calibri"/>
              </w:rPr>
              <w:t>Cr Tonia Dudzik</w:t>
            </w:r>
            <w:bookmarkEnd w:id="61"/>
          </w:p>
          <w:p w:rsidR="00CC20D2" w:rsidRPr="00C21867" w:rsidRDefault="00CC20D2" w:rsidP="005A016B">
            <w:r w:rsidRPr="00C21867">
              <w:t xml:space="preserve">That </w:t>
            </w:r>
            <w:r>
              <w:t xml:space="preserve">Council, having considered all matters as prescribed by the </w:t>
            </w:r>
            <w:r w:rsidRPr="00AF67EC">
              <w:rPr>
                <w:i/>
              </w:rPr>
              <w:t>Planning and Environment Act 1987</w:t>
            </w:r>
            <w:r>
              <w:rPr>
                <w:i/>
              </w:rPr>
              <w:t>,</w:t>
            </w:r>
            <w:r>
              <w:t xml:space="preserve"> issue a Refusal to Grant Planning Permit PA2019284 for a Two-Lot Subdivision at Lot 11 on PS 713325V known as 5 Alexander Drive, Ballan 3342, on the following grounds:</w:t>
            </w:r>
          </w:p>
          <w:p w:rsidR="00CC20D2" w:rsidRDefault="00CC20D2" w:rsidP="005A016B">
            <w:pPr>
              <w:pStyle w:val="ICRecList1"/>
              <w:numPr>
                <w:ilvl w:val="0"/>
                <w:numId w:val="0"/>
              </w:numPr>
              <w:ind w:left="567" w:hanging="567"/>
            </w:pPr>
            <w:r>
              <w:t>1.</w:t>
            </w:r>
            <w:r>
              <w:tab/>
              <w:t>The proposed lot sizes do not meet the minimum allowable lot sizes specified in the Neighbourhood Residential Zone, Schedule 7, of the Moorabool Planning Scheme.</w:t>
            </w:r>
          </w:p>
          <w:p w:rsidR="00CC20D2" w:rsidRDefault="00CC20D2" w:rsidP="005A016B">
            <w:pPr>
              <w:pStyle w:val="ICRecList1"/>
              <w:numPr>
                <w:ilvl w:val="0"/>
                <w:numId w:val="0"/>
              </w:numPr>
              <w:ind w:left="567" w:hanging="567"/>
            </w:pPr>
            <w:r>
              <w:t>2.</w:t>
            </w:r>
            <w:r>
              <w:tab/>
              <w:t>The proposal is inconsistent with relevant state and local planning policy in the Moorabool Planning Scheme for residential land subdivision in this location.</w:t>
            </w:r>
          </w:p>
          <w:p w:rsidR="0059038F" w:rsidRDefault="00CC20D2" w:rsidP="0059038F">
            <w:pPr>
              <w:pStyle w:val="ICRecList1"/>
              <w:numPr>
                <w:ilvl w:val="0"/>
                <w:numId w:val="0"/>
              </w:numPr>
              <w:ind w:left="567" w:hanging="567"/>
              <w:jc w:val="left"/>
            </w:pPr>
            <w:r>
              <w:t>3.</w:t>
            </w:r>
            <w:r>
              <w:tab/>
              <w:t>The proposal does not meet all relevant provisions of Clause 56 (Rescode) of the Moorabool Planning Scheme.</w:t>
            </w:r>
            <w:bookmarkStart w:id="62" w:name="Carried_9477"/>
          </w:p>
          <w:p w:rsidR="00CC20D2" w:rsidRDefault="0059038F" w:rsidP="0059038F">
            <w:pPr>
              <w:pStyle w:val="ICRecList1"/>
              <w:numPr>
                <w:ilvl w:val="0"/>
                <w:numId w:val="0"/>
              </w:numPr>
              <w:ind w:left="567" w:hanging="567"/>
              <w:jc w:val="right"/>
            </w:pPr>
            <w:r w:rsidRPr="0059038F">
              <w:rPr>
                <w:rFonts w:cs="Calibri"/>
                <w:b/>
                <w:caps/>
              </w:rPr>
              <w:t>Carried</w:t>
            </w:r>
            <w:bookmarkEnd w:id="62"/>
          </w:p>
        </w:tc>
      </w:tr>
    </w:tbl>
    <w:p w:rsidR="00CC20D2" w:rsidRDefault="00CC20D2" w:rsidP="00CC20D2">
      <w:pPr>
        <w:spacing w:after="0"/>
        <w:rPr>
          <w:b/>
        </w:rPr>
      </w:pPr>
    </w:p>
    <w:p w:rsidR="0059038F" w:rsidRDefault="0059038F">
      <w:pPr>
        <w:spacing w:after="200" w:line="276" w:lineRule="auto"/>
        <w:jc w:val="left"/>
        <w:rPr>
          <w:b/>
          <w:caps/>
        </w:rPr>
      </w:pPr>
      <w:bookmarkStart w:id="63" w:name="PageSet_Report_9477"/>
      <w:bookmarkStart w:id="64" w:name="PDF2_ReportName_9478"/>
      <w:bookmarkStart w:id="65" w:name="_Toc40955919"/>
      <w:bookmarkEnd w:id="63"/>
      <w:bookmarkEnd w:id="64"/>
    </w:p>
    <w:p w:rsidR="00CC20D2" w:rsidRPr="00672D60" w:rsidRDefault="00BE1F6A" w:rsidP="00CC20D2">
      <w:pPr>
        <w:pStyle w:val="ICTOC2MINS"/>
      </w:pPr>
      <w:r>
        <w:t>7</w:t>
      </w:r>
      <w:r w:rsidR="00CC20D2">
        <w:t>.7</w:t>
      </w:r>
      <w:r w:rsidR="00CC20D2" w:rsidRPr="00672D60">
        <w:tab/>
      </w:r>
      <w:r w:rsidR="00CC20D2">
        <w:t>PA2019285 - Two Lot Subdivision at 15 Alexander Drive, Ballan</w:t>
      </w:r>
      <w:bookmarkEnd w:id="6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20D2" w:rsidTr="005A016B">
        <w:tc>
          <w:tcPr>
            <w:tcW w:w="9855" w:type="dxa"/>
          </w:tcPr>
          <w:p w:rsidR="00CC20D2" w:rsidRDefault="0059038F" w:rsidP="0059038F">
            <w:pPr>
              <w:pStyle w:val="ICHeading3"/>
              <w:keepNext w:val="0"/>
              <w:rPr>
                <w:rFonts w:cs="Calibri"/>
              </w:rPr>
            </w:pPr>
            <w:bookmarkStart w:id="66" w:name="PDF2_Recommendations_9478"/>
            <w:bookmarkStart w:id="67" w:name="MoverSeconder_9478"/>
            <w:bookmarkEnd w:id="66"/>
            <w:r w:rsidRPr="0059038F">
              <w:rPr>
                <w:rFonts w:cs="Calibri"/>
              </w:rPr>
              <w:t xml:space="preserve">Committee Resolution  </w:t>
            </w:r>
          </w:p>
          <w:p w:rsidR="0059038F" w:rsidRDefault="0059038F" w:rsidP="0059038F">
            <w:pPr>
              <w:tabs>
                <w:tab w:val="left" w:pos="1134"/>
              </w:tabs>
              <w:spacing w:after="0"/>
              <w:jc w:val="left"/>
              <w:rPr>
                <w:rFonts w:cs="Calibri"/>
              </w:rPr>
            </w:pPr>
            <w:r w:rsidRPr="0059038F">
              <w:rPr>
                <w:rFonts w:cs="Calibri"/>
                <w:b/>
              </w:rPr>
              <w:t>Moved:</w:t>
            </w:r>
            <w:r w:rsidRPr="0059038F">
              <w:rPr>
                <w:rFonts w:cs="Calibri"/>
              </w:rPr>
              <w:tab/>
              <w:t>Cr Paul Tatchell</w:t>
            </w:r>
          </w:p>
          <w:p w:rsidR="0059038F" w:rsidRPr="0059038F" w:rsidRDefault="0059038F" w:rsidP="0059038F">
            <w:pPr>
              <w:tabs>
                <w:tab w:val="left" w:pos="1134"/>
              </w:tabs>
              <w:jc w:val="left"/>
            </w:pPr>
            <w:r w:rsidRPr="0059038F">
              <w:rPr>
                <w:rFonts w:cs="Calibri"/>
                <w:b/>
              </w:rPr>
              <w:t>Seconded:</w:t>
            </w:r>
            <w:r w:rsidRPr="0059038F">
              <w:rPr>
                <w:rFonts w:cs="Calibri"/>
                <w:b/>
              </w:rPr>
              <w:tab/>
            </w:r>
            <w:r w:rsidRPr="0059038F">
              <w:rPr>
                <w:rFonts w:cs="Calibri"/>
              </w:rPr>
              <w:t>Cr Tonia Dudzik</w:t>
            </w:r>
            <w:bookmarkEnd w:id="67"/>
          </w:p>
          <w:p w:rsidR="00CC20D2" w:rsidRPr="00C21867" w:rsidRDefault="00CC20D2" w:rsidP="005A016B">
            <w:r w:rsidRPr="00C21867">
              <w:t xml:space="preserve">That </w:t>
            </w:r>
            <w:r>
              <w:t xml:space="preserve">Council, having considered all matters as prescribed by the </w:t>
            </w:r>
            <w:r w:rsidRPr="00AF67EC">
              <w:rPr>
                <w:i/>
              </w:rPr>
              <w:t>Planning and Environment Act 1987</w:t>
            </w:r>
            <w:r>
              <w:rPr>
                <w:i/>
              </w:rPr>
              <w:t>,</w:t>
            </w:r>
            <w:r>
              <w:t xml:space="preserve"> issue a Refusal to Grant Planning Permit PA2019285 for a Two-Lot Subdivision at Lot 7 on PS 713325V known as 15 Alexander Drive, Ballan 3342, on the following grounds:</w:t>
            </w:r>
          </w:p>
          <w:p w:rsidR="00CC20D2" w:rsidRDefault="00CC20D2" w:rsidP="005A016B">
            <w:pPr>
              <w:pStyle w:val="ICRecList1"/>
              <w:numPr>
                <w:ilvl w:val="0"/>
                <w:numId w:val="0"/>
              </w:numPr>
              <w:ind w:left="567" w:hanging="567"/>
            </w:pPr>
            <w:r>
              <w:t>1.</w:t>
            </w:r>
            <w:r>
              <w:tab/>
              <w:t>The proposed lot sizes do not meet the minimum allowable lot sizes specified in the Neighbourhood Residential Zone, Schedule 7, of the Moorabool Planning Scheme.</w:t>
            </w:r>
          </w:p>
          <w:p w:rsidR="00CC20D2" w:rsidRDefault="00CC20D2" w:rsidP="005A016B">
            <w:pPr>
              <w:pStyle w:val="ICRecList1"/>
              <w:numPr>
                <w:ilvl w:val="0"/>
                <w:numId w:val="0"/>
              </w:numPr>
              <w:ind w:left="567" w:hanging="567"/>
            </w:pPr>
            <w:r>
              <w:t>2.</w:t>
            </w:r>
            <w:r>
              <w:tab/>
              <w:t>The proposal is inconsistent with relevant state and local planning policy in the Moorabool Planning Scheme for residential land subdivision in this location.</w:t>
            </w:r>
          </w:p>
          <w:p w:rsidR="0059038F" w:rsidRDefault="00CC20D2" w:rsidP="0059038F">
            <w:pPr>
              <w:pStyle w:val="ICRecList1"/>
              <w:numPr>
                <w:ilvl w:val="0"/>
                <w:numId w:val="0"/>
              </w:numPr>
              <w:ind w:left="567" w:hanging="567"/>
              <w:jc w:val="left"/>
            </w:pPr>
            <w:r>
              <w:t>3.</w:t>
            </w:r>
            <w:r>
              <w:tab/>
              <w:t>The proposal does not meet all relevant provisions of Clause 56 (Rescode) of the Moorabool Planning Scheme.</w:t>
            </w:r>
            <w:bookmarkStart w:id="68" w:name="Carried_9478"/>
          </w:p>
          <w:p w:rsidR="00CC20D2" w:rsidRDefault="0059038F" w:rsidP="0059038F">
            <w:pPr>
              <w:pStyle w:val="ICRecList1"/>
              <w:numPr>
                <w:ilvl w:val="0"/>
                <w:numId w:val="0"/>
              </w:numPr>
              <w:ind w:left="567" w:hanging="567"/>
              <w:jc w:val="right"/>
            </w:pPr>
            <w:r w:rsidRPr="0059038F">
              <w:rPr>
                <w:rFonts w:cs="Calibri"/>
                <w:b/>
                <w:caps/>
              </w:rPr>
              <w:t>Carried</w:t>
            </w:r>
            <w:bookmarkEnd w:id="68"/>
          </w:p>
        </w:tc>
      </w:tr>
    </w:tbl>
    <w:p w:rsidR="00CC20D2" w:rsidRDefault="00BE1F6A" w:rsidP="00183E63">
      <w:pPr>
        <w:pStyle w:val="ICTOC1MINS"/>
        <w:tabs>
          <w:tab w:val="clear" w:pos="851"/>
          <w:tab w:val="left" w:pos="567"/>
        </w:tabs>
        <w:ind w:left="567" w:hanging="567"/>
      </w:pPr>
      <w:bookmarkStart w:id="69" w:name="PageSet_Report_9478"/>
      <w:bookmarkStart w:id="70" w:name="PDF2_ReportName_9415"/>
      <w:bookmarkStart w:id="71" w:name="PageSet_Report_9415"/>
      <w:bookmarkStart w:id="72" w:name="PDF1_UpdateonTrends"/>
      <w:bookmarkStart w:id="73" w:name="_Toc40955921"/>
      <w:bookmarkEnd w:id="69"/>
      <w:bookmarkEnd w:id="70"/>
      <w:bookmarkEnd w:id="71"/>
      <w:r>
        <w:t>8.</w:t>
      </w:r>
      <w:r w:rsidR="00CC20D2">
        <w:tab/>
        <w:t>Update on Trends, Issues and Other Matters</w:t>
      </w:r>
      <w:bookmarkEnd w:id="72"/>
      <w:bookmarkEnd w:id="73"/>
      <w:r w:rsidR="00CC20D2">
        <w:t xml:space="preserve"> </w:t>
      </w:r>
    </w:p>
    <w:p w:rsidR="00183E63" w:rsidRPr="00183E63" w:rsidRDefault="00183E63" w:rsidP="00183E63">
      <w:pPr>
        <w:pStyle w:val="ICTOC1MINS"/>
        <w:ind w:left="1418"/>
        <w:rPr>
          <w:b w:val="0"/>
        </w:rPr>
      </w:pPr>
      <w:bookmarkStart w:id="74" w:name="_Toc40955922"/>
      <w:r>
        <w:rPr>
          <w:b w:val="0"/>
          <w:caps w:val="0"/>
        </w:rPr>
        <w:t>Nil.</w:t>
      </w:r>
      <w:bookmarkEnd w:id="74"/>
    </w:p>
    <w:p w:rsidR="00CC20D2" w:rsidRDefault="00BE1F6A" w:rsidP="00183E63">
      <w:pPr>
        <w:pStyle w:val="ICTOC1MINS"/>
        <w:tabs>
          <w:tab w:val="clear" w:pos="851"/>
          <w:tab w:val="left" w:pos="567"/>
        </w:tabs>
        <w:ind w:left="567" w:hanging="567"/>
      </w:pPr>
      <w:bookmarkStart w:id="75" w:name="PDF1_UpdateonVCAT"/>
      <w:bookmarkStart w:id="76" w:name="_Toc40955923"/>
      <w:r>
        <w:t>9.</w:t>
      </w:r>
      <w:r w:rsidR="00CC20D2">
        <w:tab/>
        <w:t>Update on VCAT Decisions</w:t>
      </w:r>
      <w:bookmarkEnd w:id="75"/>
      <w:bookmarkEnd w:id="76"/>
      <w:r w:rsidR="00CC20D2">
        <w:t xml:space="preserve"> </w:t>
      </w:r>
      <w:r w:rsidR="00CC20D2" w:rsidRPr="00CC20D2">
        <w:t xml:space="preserve"> </w:t>
      </w:r>
    </w:p>
    <w:p w:rsidR="00183E63" w:rsidRPr="00183E63" w:rsidRDefault="00183E63" w:rsidP="00183E63">
      <w:pPr>
        <w:pStyle w:val="ICTOC1MINS"/>
        <w:ind w:left="1418"/>
        <w:rPr>
          <w:b w:val="0"/>
        </w:rPr>
      </w:pPr>
      <w:bookmarkStart w:id="77" w:name="_Toc40955924"/>
      <w:r>
        <w:rPr>
          <w:b w:val="0"/>
          <w:caps w:val="0"/>
        </w:rPr>
        <w:t>Nil.</w:t>
      </w:r>
      <w:bookmarkEnd w:id="77"/>
    </w:p>
    <w:p w:rsidR="00CC20D2" w:rsidRDefault="00BE1F6A" w:rsidP="00183E63">
      <w:pPr>
        <w:pStyle w:val="ICTOC1MINS"/>
        <w:tabs>
          <w:tab w:val="clear" w:pos="851"/>
          <w:tab w:val="left" w:pos="567"/>
        </w:tabs>
        <w:ind w:left="567" w:hanging="567"/>
      </w:pPr>
      <w:bookmarkStart w:id="78" w:name="PDF1_OtherBusiness"/>
      <w:bookmarkStart w:id="79" w:name="_Toc40955925"/>
      <w:r>
        <w:t>10.</w:t>
      </w:r>
      <w:r w:rsidR="00CC20D2" w:rsidRPr="0056606E">
        <w:tab/>
      </w:r>
      <w:r w:rsidR="00CC20D2">
        <w:t>Other Business</w:t>
      </w:r>
      <w:bookmarkEnd w:id="78"/>
      <w:bookmarkEnd w:id="79"/>
    </w:p>
    <w:p w:rsidR="0076154F" w:rsidRPr="00183E63" w:rsidRDefault="0076154F" w:rsidP="0076154F">
      <w:pPr>
        <w:pStyle w:val="ICTOC1MINS"/>
        <w:ind w:left="1418"/>
        <w:rPr>
          <w:b w:val="0"/>
        </w:rPr>
      </w:pPr>
      <w:bookmarkStart w:id="80" w:name="_Toc40955926"/>
      <w:r>
        <w:rPr>
          <w:b w:val="0"/>
          <w:caps w:val="0"/>
        </w:rPr>
        <w:t>Nil.</w:t>
      </w:r>
      <w:bookmarkEnd w:id="80"/>
    </w:p>
    <w:p w:rsidR="00CC20D2" w:rsidRDefault="00BE1F6A" w:rsidP="00183E63">
      <w:pPr>
        <w:pStyle w:val="ICTOC1MINS"/>
        <w:tabs>
          <w:tab w:val="clear" w:pos="851"/>
          <w:tab w:val="left" w:pos="567"/>
        </w:tabs>
        <w:ind w:left="567" w:hanging="567"/>
      </w:pPr>
      <w:bookmarkStart w:id="81" w:name="PDF1_DateOfNextMeeting"/>
      <w:bookmarkStart w:id="82" w:name="_Toc40955927"/>
      <w:r>
        <w:t>11.</w:t>
      </w:r>
      <w:r w:rsidR="00CC20D2" w:rsidRPr="0056606E">
        <w:tab/>
      </w:r>
      <w:r w:rsidR="00CC20D2">
        <w:t>Date of Next Meeting</w:t>
      </w:r>
      <w:bookmarkEnd w:id="81"/>
      <w:bookmarkEnd w:id="82"/>
    </w:p>
    <w:p w:rsidR="0076154F" w:rsidRPr="0076154F" w:rsidRDefault="0076154F" w:rsidP="0076154F">
      <w:pPr>
        <w:pStyle w:val="ICTOC1MINS"/>
        <w:tabs>
          <w:tab w:val="clear" w:pos="851"/>
          <w:tab w:val="left" w:pos="567"/>
        </w:tabs>
        <w:ind w:left="1134" w:hanging="567"/>
        <w:rPr>
          <w:b w:val="0"/>
        </w:rPr>
      </w:pPr>
      <w:bookmarkStart w:id="83" w:name="_Toc40955928"/>
      <w:r w:rsidRPr="0076154F">
        <w:rPr>
          <w:b w:val="0"/>
          <w:caps w:val="0"/>
        </w:rPr>
        <w:t>Wednesday</w:t>
      </w:r>
      <w:r>
        <w:rPr>
          <w:b w:val="0"/>
          <w:caps w:val="0"/>
        </w:rPr>
        <w:t xml:space="preserve">, </w:t>
      </w:r>
      <w:bookmarkEnd w:id="83"/>
      <w:r w:rsidR="000A5CC8">
        <w:rPr>
          <w:b w:val="0"/>
          <w:caps w:val="0"/>
        </w:rPr>
        <w:t>17 June 2020</w:t>
      </w:r>
    </w:p>
    <w:p w:rsidR="00CC20D2" w:rsidRDefault="00BE1F6A" w:rsidP="00183E63">
      <w:pPr>
        <w:pStyle w:val="ICTOC1MINS"/>
        <w:tabs>
          <w:tab w:val="clear" w:pos="851"/>
          <w:tab w:val="left" w:pos="567"/>
        </w:tabs>
        <w:ind w:left="567" w:hanging="567"/>
      </w:pPr>
      <w:bookmarkStart w:id="84" w:name="PDF1_MeetingClose"/>
      <w:bookmarkStart w:id="85" w:name="_Toc40955929"/>
      <w:r>
        <w:t>12.</w:t>
      </w:r>
      <w:r w:rsidR="00CC20D2" w:rsidRPr="0056606E">
        <w:tab/>
      </w:r>
      <w:r w:rsidR="00CC20D2">
        <w:t>Meeting Close</w:t>
      </w:r>
      <w:bookmarkEnd w:id="84"/>
      <w:bookmarkEnd w:id="85"/>
    </w:p>
    <w:p w:rsidR="00CC20D2" w:rsidRPr="0076154F" w:rsidRDefault="00CC20D2" w:rsidP="0076154F">
      <w:pPr>
        <w:ind w:left="567"/>
      </w:pPr>
      <w:r w:rsidRPr="0076154F">
        <w:t xml:space="preserve">The Meeting closed at </w:t>
      </w:r>
      <w:r w:rsidR="00035B4F">
        <w:t>7.47pm</w:t>
      </w:r>
      <w:r w:rsidRPr="0076154F">
        <w:t>.</w:t>
      </w:r>
    </w:p>
    <w:p w:rsidR="0076154F" w:rsidRDefault="0076154F" w:rsidP="00CC20D2"/>
    <w:p w:rsidR="0076154F" w:rsidRDefault="0076154F" w:rsidP="00CC20D2"/>
    <w:p w:rsidR="0076154F" w:rsidRDefault="0076154F" w:rsidP="00CC20D2"/>
    <w:p w:rsidR="0076154F" w:rsidRPr="0051366C" w:rsidRDefault="0076154F" w:rsidP="00CC20D2"/>
    <w:p w:rsidR="00CC20D2" w:rsidRDefault="00CC20D2" w:rsidP="00BE1F6A">
      <w:pPr>
        <w:rPr>
          <w:b/>
        </w:rPr>
      </w:pPr>
    </w:p>
    <w:p w:rsidR="00CC20D2" w:rsidRPr="0051366C" w:rsidRDefault="00CC20D2" w:rsidP="00BE1F6A">
      <w:pPr>
        <w:rPr>
          <w:b/>
        </w:rPr>
      </w:pPr>
      <w:r w:rsidRPr="0051366C">
        <w:rPr>
          <w:b/>
        </w:rPr>
        <w:t>...................................................</w:t>
      </w:r>
    </w:p>
    <w:p w:rsidR="00C626BB" w:rsidRPr="00C626BB" w:rsidRDefault="00CC20D2" w:rsidP="00BE1F6A">
      <w:r w:rsidRPr="0051366C">
        <w:rPr>
          <w:b/>
        </w:rPr>
        <w:t>CHAIRPERSON</w:t>
      </w:r>
    </w:p>
    <w:sectPr w:rsidR="00C626BB" w:rsidRPr="00C626BB" w:rsidSect="00CC20D2">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B6" w:rsidRDefault="006957B6" w:rsidP="000479EF">
      <w:r>
        <w:separator/>
      </w:r>
    </w:p>
  </w:endnote>
  <w:endnote w:type="continuationSeparator" w:id="0">
    <w:p w:rsidR="006957B6" w:rsidRDefault="006957B6"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9A51B1" w:rsidRDefault="006957B6"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Default="006957B6" w:rsidP="00CC20D2">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9A51B1" w:rsidRDefault="006957B6"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D46D7D" w:rsidRDefault="006957B6" w:rsidP="00CC20D2">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613ADC" w:rsidRDefault="006957B6" w:rsidP="00CC20D2">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D46D7D" w:rsidRDefault="006957B6" w:rsidP="00CC20D2">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C33416" w:rsidRDefault="006957B6" w:rsidP="00CC20D2">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613ADC" w:rsidRDefault="006957B6" w:rsidP="00CC20D2">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C33416" w:rsidRDefault="006957B6" w:rsidP="00CC20D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B6" w:rsidRDefault="006957B6" w:rsidP="000479EF">
      <w:r>
        <w:separator/>
      </w:r>
    </w:p>
  </w:footnote>
  <w:footnote w:type="continuationSeparator" w:id="0">
    <w:p w:rsidR="006957B6" w:rsidRDefault="006957B6"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9A51B1" w:rsidRDefault="006957B6" w:rsidP="009A51B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Default="006957B6" w:rsidP="00CC20D2">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9A51B1" w:rsidRDefault="006957B6"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D46D7D" w:rsidRDefault="006957B6" w:rsidP="00CC20D2">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957B6" w:rsidRPr="00CC20D2" w:rsidTr="00CC20D2">
      <w:tc>
        <w:tcPr>
          <w:tcW w:w="3867" w:type="pct"/>
        </w:tcPr>
        <w:p w:rsidR="006957B6" w:rsidRPr="00CC20D2" w:rsidRDefault="006957B6" w:rsidP="00CC20D2">
          <w:pPr>
            <w:tabs>
              <w:tab w:val="right" w:pos="9639"/>
            </w:tabs>
            <w:spacing w:after="0"/>
            <w:jc w:val="left"/>
          </w:pPr>
          <w:r>
            <w:t>S86 Development Assessment Committee Meeting</w:t>
          </w:r>
          <w:r w:rsidRPr="00CC20D2">
            <w:t xml:space="preserve"> Minutes</w:t>
          </w:r>
        </w:p>
      </w:tc>
      <w:tc>
        <w:tcPr>
          <w:tcW w:w="1133" w:type="pct"/>
        </w:tcPr>
        <w:p w:rsidR="006957B6" w:rsidRPr="00CC20D2" w:rsidRDefault="006957B6" w:rsidP="00CC20D2">
          <w:pPr>
            <w:tabs>
              <w:tab w:val="right" w:pos="9639"/>
            </w:tabs>
            <w:spacing w:after="0"/>
            <w:jc w:val="right"/>
          </w:pPr>
          <w:r>
            <w:t>20 May 2020</w:t>
          </w:r>
        </w:p>
      </w:tc>
    </w:tr>
  </w:tbl>
  <w:p w:rsidR="006957B6" w:rsidRPr="00CC20D2" w:rsidRDefault="006957B6" w:rsidP="00CC20D2">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D46D7D" w:rsidRDefault="006957B6" w:rsidP="00CC20D2">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C33416" w:rsidRDefault="006957B6" w:rsidP="00CC20D2">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957B6" w:rsidRPr="00CC20D2" w:rsidTr="00CC20D2">
      <w:tc>
        <w:tcPr>
          <w:tcW w:w="3867" w:type="pct"/>
        </w:tcPr>
        <w:p w:rsidR="006957B6" w:rsidRPr="00CC20D2" w:rsidRDefault="006957B6" w:rsidP="00CC20D2">
          <w:pPr>
            <w:tabs>
              <w:tab w:val="right" w:pos="9639"/>
            </w:tabs>
            <w:spacing w:after="0"/>
            <w:jc w:val="left"/>
          </w:pPr>
          <w:r>
            <w:t>S86 Development Assessment Committee Meeting</w:t>
          </w:r>
          <w:r w:rsidRPr="00CC20D2">
            <w:t xml:space="preserve"> Minutes</w:t>
          </w:r>
        </w:p>
      </w:tc>
      <w:tc>
        <w:tcPr>
          <w:tcW w:w="1133" w:type="pct"/>
        </w:tcPr>
        <w:p w:rsidR="006957B6" w:rsidRPr="00CC20D2" w:rsidRDefault="006957B6" w:rsidP="00CC20D2">
          <w:pPr>
            <w:tabs>
              <w:tab w:val="right" w:pos="9639"/>
            </w:tabs>
            <w:spacing w:after="0"/>
            <w:jc w:val="right"/>
          </w:pPr>
          <w:r>
            <w:t>20 May 2020</w:t>
          </w:r>
        </w:p>
      </w:tc>
    </w:tr>
  </w:tbl>
  <w:p w:rsidR="006957B6" w:rsidRPr="00CC20D2" w:rsidRDefault="006957B6" w:rsidP="00CC20D2">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B6" w:rsidRPr="00C33416" w:rsidRDefault="006957B6" w:rsidP="00CC20D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52409B4"/>
    <w:multiLevelType w:val="hybridMultilevel"/>
    <w:tmpl w:val="1B7E19D8"/>
    <w:lvl w:ilvl="0" w:tplc="16AC2984">
      <w:numFmt w:val="bulle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568E4E20"/>
    <w:multiLevelType w:val="hybridMultilevel"/>
    <w:tmpl w:val="EE42FE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0" w15:restartNumberingAfterBreak="0">
    <w:nsid w:val="661C03AC"/>
    <w:multiLevelType w:val="hybridMultilevel"/>
    <w:tmpl w:val="3F9A79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4"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4"/>
  </w:num>
  <w:num w:numId="20">
    <w:abstractNumId w:val="10"/>
  </w:num>
  <w:num w:numId="21">
    <w:abstractNumId w:val="16"/>
  </w:num>
  <w:num w:numId="22">
    <w:abstractNumId w:val="15"/>
  </w:num>
  <w:num w:numId="23">
    <w:abstractNumId w:val="23"/>
  </w:num>
  <w:num w:numId="24">
    <w:abstractNumId w:val="1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21"/>
  </w:num>
  <w:num w:numId="38">
    <w:abstractNumId w:val="21"/>
  </w:num>
  <w:num w:numId="39">
    <w:abstractNumId w:val="21"/>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7"/>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86 Development Assessment Committee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7"/>
    <w:docVar w:name="dvCommitteeName" w:val="S86 Development Assessment Committee"/>
    <w:docVar w:name="dvCommitteePhoneNumber" w:val=" "/>
    <w:docVar w:name="dvCommitteeQuorum" w:val=" "/>
    <w:docVar w:name="dvCommitteeText" w:val="S86 Development Assessment Committee Meeting"/>
    <w:docVar w:name="dvConfText" w:val=" "/>
    <w:docVar w:name="dvCouncillorsArray" w:val="239ýBinghamýJarrodýýCouncillorýFalseýFalseýýFalseýFalseýJarrod BinghamýBinghamýCouncillor BinghamýýFalseýFalseýCrý3ýFalseýCr BinghamýCr  BinghamýCr Jarrod Binghamþ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FalseýCrý1ýFalseýCr EdwardsýCr  EdwardsýCr David Edwardsþ236ýKeoghýJohnýýCouncillorýFalseýFalseýýFalseýFalseýJohn KeoghýKeoghýCouncillor KeoghýýFalseýFalseýCrý3ýFalseýCr KeoghýCr  KeoghýCr John Keoghþ235ýTatchellýPaulýýCouncillorýFalseýFalseýýFalseýFalseýPaul TatchellýTatchellýCouncillor TatchellýýFalseýFalseýCrý3ýFalseýCr TatchellýCr  TatchellýCr Paul Tatchellþ280ýBorgeltýLawryýLBýCrýFalseýFalseýýFalseýFalseýLawry BorgeltýLB BorgeltýCr BorgeltýýFalseýFalseýCrý3ýFalseýCr BorgeltýCr LB BorgeltýCr Lawry Borgeltþ276ýSullivanýTomýýCouncillorýFalseýFalseýýFalseýFalseýTom SullivanýSullivanýCouncillor SullivanýýFalseýFalseýCrý3ýFalseýCr SullivanýCr  SullivanýCr Tom Sullivanþ"/>
    <w:docVar w:name="dvCouncillorsLoaded" w:val="False"/>
    <w:docVar w:name="dvDateLastMeeting" w:val="15 Apr 2020"/>
    <w:docVar w:name="dvDateMeeting" w:val="20 May 2020"/>
    <w:docVar w:name="dvDateMeetingFormatted" w:val=" "/>
    <w:docVar w:name="dvDateNextMeeting" w:val="17 Jun 2020"/>
    <w:docVar w:name="dvDocumentChanged" w:val="0"/>
    <w:docVar w:name="dvDoNotCheckIn" w:val="0"/>
    <w:docVar w:name="dvDraftMode" w:val="False"/>
    <w:docVar w:name="dvEDMSContainerID" w:val=" "/>
    <w:docVar w:name="dvEDRMSAlternateFolderIds" w:val=" "/>
    <w:docVar w:name="dvEDRMSDestinationFolderId" w:val=" "/>
    <w:docVar w:name="dvFileName" w:val="SDA_20200520_MIN_2155.DOCX"/>
    <w:docVar w:name="dvFileNamed" w:val="1"/>
    <w:docVar w:name="dvFileNumber" w:val=" "/>
    <w:docVar w:name="dvForceRevision" w:val="False"/>
    <w:docVar w:name="dvFullFilePath" w:val="\\mscvdcinfoc\InfoCouncil\Documents\Committees\SDA_20200520_MIN_2155.DOCX"/>
    <w:docVar w:name="dvIncludeAttachments" w:val="False"/>
    <w:docVar w:name="dvItemNumberMasked" w:val=" "/>
    <w:docVar w:name="dvLateAll" w:val="True"/>
    <w:docVar w:name="dvLateReportId" w:val=" "/>
    <w:docVar w:name="dvLateReportItemNumber" w:val=" "/>
    <w:docVar w:name="dvLateStartingPageNumber" w:val="1"/>
    <w:docVar w:name="dvLocation" w:val="North Wing Meeting Room 2 &amp; 3, Darley Civic Hub"/>
    <w:docVar w:name="dvLocationLastMeeting" w:val="North Wing Meeting Room 2 &amp; 3, Darley Civic Hub"/>
    <w:docVar w:name="dvLocationLastMeetingWithCommas" w:val="North Wing Meeting Room 2 &amp; 3, Darley Civic Hub"/>
    <w:docVar w:name="dvLocationLastMeetingWithSoftCarriageReturns" w:val="North Wing Meeting Room 2 &amp; 3, Darley Civic Hub"/>
    <w:docVar w:name="dvLocationNextMeeting" w:val="The Pavilion Room, Darley Civic Hub"/>
    <w:docVar w:name="dvLocationNextMeetingWithCommas" w:val="The Pavilion Room, Darley Civic Hub"/>
    <w:docVar w:name="dvLocationNextMeetingWithSoftCarriageReturns" w:val="The Pavilion Room, Darley Civic Hub"/>
    <w:docVar w:name="dvLocationWithCommas" w:val="North Wing Meeting Room 2 &amp; 3, Darley Civic Hub"/>
    <w:docVar w:name="dvLocationWithSoftCarriageReturns" w:val="North Wing Meeting Room 2 &amp; 3, Darley Civic Hub"/>
    <w:docVar w:name="dvMasterSeqItemNo" w:val="13"/>
    <w:docVar w:name="dvMeetingCycleId" w:val="1"/>
    <w:docVar w:name="dvMeetingNumber" w:val="0"/>
    <w:docVar w:name="dvMeetingScheduleId" w:val="2155"/>
    <w:docVar w:name="dvMeetingSheduleID" w:val="2155"/>
    <w:docVar w:name="dvMinuteNumberDefaultsToTrue" w:val="True"/>
    <w:docVar w:name="dvNoticeOfMeetingText" w:val="a S86 Development Assessment Committee Meeting"/>
    <w:docVar w:name="dvPaperId" w:val="1952"/>
    <w:docVar w:name="dvPaperText" w:val="Minutes"/>
    <w:docVar w:name="dvPaperType" w:val="Minutes"/>
    <w:docVar w:name="dvPlansAttachments" w:val="False"/>
    <w:docVar w:name="dvPreventEDMSFormFromDisplaying" w:val="0"/>
    <w:docVar w:name="dvProForma" w:val="False"/>
    <w:docVar w:name="dvProformaText" w:val=" "/>
    <w:docVar w:name="dvReportFrom" w:val="Acting Coordinator Statutory Planning"/>
    <w:docVar w:name="dvReportName" w:val="8.8  PA2019261 - Use of an existing dwelling as a retail premises (cafe) at 15 Martin Street, Blackwood"/>
    <w:docVar w:name="dvReportNumber" w:val="8"/>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35B4F"/>
    <w:rsid w:val="00042F21"/>
    <w:rsid w:val="0004467E"/>
    <w:rsid w:val="000479EF"/>
    <w:rsid w:val="00054191"/>
    <w:rsid w:val="0005560F"/>
    <w:rsid w:val="000631D8"/>
    <w:rsid w:val="00066B87"/>
    <w:rsid w:val="000745B7"/>
    <w:rsid w:val="00075874"/>
    <w:rsid w:val="000A135B"/>
    <w:rsid w:val="000A5CC8"/>
    <w:rsid w:val="000C5C7E"/>
    <w:rsid w:val="000D0EE3"/>
    <w:rsid w:val="001019BB"/>
    <w:rsid w:val="001020E7"/>
    <w:rsid w:val="00113A82"/>
    <w:rsid w:val="00134DEA"/>
    <w:rsid w:val="00141877"/>
    <w:rsid w:val="0014289D"/>
    <w:rsid w:val="00153ACC"/>
    <w:rsid w:val="00174893"/>
    <w:rsid w:val="00183E63"/>
    <w:rsid w:val="001A35E1"/>
    <w:rsid w:val="001B2253"/>
    <w:rsid w:val="001B5872"/>
    <w:rsid w:val="001C4054"/>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D7E64"/>
    <w:rsid w:val="003E753D"/>
    <w:rsid w:val="0040488C"/>
    <w:rsid w:val="00411E89"/>
    <w:rsid w:val="00412A57"/>
    <w:rsid w:val="0041350C"/>
    <w:rsid w:val="0042088E"/>
    <w:rsid w:val="00425929"/>
    <w:rsid w:val="00433A1F"/>
    <w:rsid w:val="00433FF0"/>
    <w:rsid w:val="0044684C"/>
    <w:rsid w:val="00466164"/>
    <w:rsid w:val="0047524C"/>
    <w:rsid w:val="004A3C5B"/>
    <w:rsid w:val="004B1BAB"/>
    <w:rsid w:val="004B4FE8"/>
    <w:rsid w:val="004B6CAA"/>
    <w:rsid w:val="004D068F"/>
    <w:rsid w:val="004E2749"/>
    <w:rsid w:val="004F3E76"/>
    <w:rsid w:val="004F74E0"/>
    <w:rsid w:val="005753FE"/>
    <w:rsid w:val="00584714"/>
    <w:rsid w:val="0058602E"/>
    <w:rsid w:val="0059038F"/>
    <w:rsid w:val="005A016B"/>
    <w:rsid w:val="005A1A61"/>
    <w:rsid w:val="005B50E4"/>
    <w:rsid w:val="005B68AA"/>
    <w:rsid w:val="005C0256"/>
    <w:rsid w:val="005D1199"/>
    <w:rsid w:val="005D7310"/>
    <w:rsid w:val="005F6464"/>
    <w:rsid w:val="00605963"/>
    <w:rsid w:val="00606AE2"/>
    <w:rsid w:val="00606DF8"/>
    <w:rsid w:val="00612D6E"/>
    <w:rsid w:val="00616495"/>
    <w:rsid w:val="006272F6"/>
    <w:rsid w:val="00651493"/>
    <w:rsid w:val="006515FC"/>
    <w:rsid w:val="006631ED"/>
    <w:rsid w:val="006676B0"/>
    <w:rsid w:val="00670B12"/>
    <w:rsid w:val="006957B6"/>
    <w:rsid w:val="00696E7D"/>
    <w:rsid w:val="006B7525"/>
    <w:rsid w:val="006D3E6E"/>
    <w:rsid w:val="006D5013"/>
    <w:rsid w:val="006D5A18"/>
    <w:rsid w:val="006E6504"/>
    <w:rsid w:val="00701E29"/>
    <w:rsid w:val="00704EF5"/>
    <w:rsid w:val="00717FB7"/>
    <w:rsid w:val="0072509A"/>
    <w:rsid w:val="0076154F"/>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64AEC"/>
    <w:rsid w:val="00887F83"/>
    <w:rsid w:val="0089000F"/>
    <w:rsid w:val="0089138D"/>
    <w:rsid w:val="008C09DA"/>
    <w:rsid w:val="008C21DF"/>
    <w:rsid w:val="008D3F34"/>
    <w:rsid w:val="008E3262"/>
    <w:rsid w:val="008F1C15"/>
    <w:rsid w:val="008F5C08"/>
    <w:rsid w:val="0093310E"/>
    <w:rsid w:val="009361AA"/>
    <w:rsid w:val="00937008"/>
    <w:rsid w:val="00954C9D"/>
    <w:rsid w:val="00956292"/>
    <w:rsid w:val="009879C9"/>
    <w:rsid w:val="009972B9"/>
    <w:rsid w:val="009A51B1"/>
    <w:rsid w:val="009A5E34"/>
    <w:rsid w:val="009A649E"/>
    <w:rsid w:val="009B7D39"/>
    <w:rsid w:val="009C063C"/>
    <w:rsid w:val="00A01C86"/>
    <w:rsid w:val="00A03CF4"/>
    <w:rsid w:val="00A10962"/>
    <w:rsid w:val="00A166B2"/>
    <w:rsid w:val="00A16F77"/>
    <w:rsid w:val="00A20F58"/>
    <w:rsid w:val="00A60ABD"/>
    <w:rsid w:val="00A91915"/>
    <w:rsid w:val="00AA7AED"/>
    <w:rsid w:val="00AC58A9"/>
    <w:rsid w:val="00AD227E"/>
    <w:rsid w:val="00AD232D"/>
    <w:rsid w:val="00AF2B5A"/>
    <w:rsid w:val="00B01653"/>
    <w:rsid w:val="00B034CC"/>
    <w:rsid w:val="00B214D2"/>
    <w:rsid w:val="00B269BD"/>
    <w:rsid w:val="00B31EA7"/>
    <w:rsid w:val="00B3535F"/>
    <w:rsid w:val="00B4725C"/>
    <w:rsid w:val="00BB3884"/>
    <w:rsid w:val="00BB59F4"/>
    <w:rsid w:val="00BE1F6A"/>
    <w:rsid w:val="00C0613E"/>
    <w:rsid w:val="00C21867"/>
    <w:rsid w:val="00C37408"/>
    <w:rsid w:val="00C408C9"/>
    <w:rsid w:val="00C447F8"/>
    <w:rsid w:val="00C52EA9"/>
    <w:rsid w:val="00C5610C"/>
    <w:rsid w:val="00C626BB"/>
    <w:rsid w:val="00C65A60"/>
    <w:rsid w:val="00C91F70"/>
    <w:rsid w:val="00CA5BDC"/>
    <w:rsid w:val="00CB2E7D"/>
    <w:rsid w:val="00CB557B"/>
    <w:rsid w:val="00CC20D2"/>
    <w:rsid w:val="00CC4F91"/>
    <w:rsid w:val="00CE181A"/>
    <w:rsid w:val="00CF4A81"/>
    <w:rsid w:val="00D1048A"/>
    <w:rsid w:val="00D15D4F"/>
    <w:rsid w:val="00D35EFD"/>
    <w:rsid w:val="00D53985"/>
    <w:rsid w:val="00D750E0"/>
    <w:rsid w:val="00D8216F"/>
    <w:rsid w:val="00D8729D"/>
    <w:rsid w:val="00D93DBD"/>
    <w:rsid w:val="00DB0D4D"/>
    <w:rsid w:val="00DB4460"/>
    <w:rsid w:val="00DD096D"/>
    <w:rsid w:val="00DF102C"/>
    <w:rsid w:val="00E04AE6"/>
    <w:rsid w:val="00E12AB3"/>
    <w:rsid w:val="00E22816"/>
    <w:rsid w:val="00E3349A"/>
    <w:rsid w:val="00E53DDD"/>
    <w:rsid w:val="00E71C80"/>
    <w:rsid w:val="00E91177"/>
    <w:rsid w:val="00E9633E"/>
    <w:rsid w:val="00EB3EF9"/>
    <w:rsid w:val="00EB466D"/>
    <w:rsid w:val="00ED07D3"/>
    <w:rsid w:val="00EF3406"/>
    <w:rsid w:val="00F10E7C"/>
    <w:rsid w:val="00F12A42"/>
    <w:rsid w:val="00F1300F"/>
    <w:rsid w:val="00F33E14"/>
    <w:rsid w:val="00F5757A"/>
    <w:rsid w:val="00F57B1F"/>
    <w:rsid w:val="00FA49FD"/>
    <w:rsid w:val="00FA6B40"/>
    <w:rsid w:val="00FC0DEC"/>
    <w:rsid w:val="00FD1A96"/>
    <w:rsid w:val="00FD6039"/>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CC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0D2"/>
    <w:rPr>
      <w:color w:val="0000FF" w:themeColor="hyperlink"/>
      <w:u w:val="single"/>
    </w:rPr>
  </w:style>
  <w:style w:type="paragraph" w:styleId="NormalWeb">
    <w:name w:val="Normal (Web)"/>
    <w:basedOn w:val="Normal"/>
    <w:uiPriority w:val="99"/>
    <w:semiHidden/>
    <w:unhideWhenUsed/>
    <w:rsid w:val="00F10E7C"/>
    <w:pPr>
      <w:spacing w:before="100" w:beforeAutospacing="1" w:after="100" w:afterAutospacing="1"/>
      <w:jc w:val="lef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809">
      <w:bodyDiv w:val="1"/>
      <w:marLeft w:val="0"/>
      <w:marRight w:val="0"/>
      <w:marTop w:val="0"/>
      <w:marBottom w:val="0"/>
      <w:divBdr>
        <w:top w:val="none" w:sz="0" w:space="0" w:color="auto"/>
        <w:left w:val="none" w:sz="0" w:space="0" w:color="auto"/>
        <w:bottom w:val="none" w:sz="0" w:space="0" w:color="auto"/>
        <w:right w:val="none" w:sz="0" w:space="0" w:color="auto"/>
      </w:divBdr>
    </w:div>
    <w:div w:id="101648995">
      <w:bodyDiv w:val="1"/>
      <w:marLeft w:val="0"/>
      <w:marRight w:val="0"/>
      <w:marTop w:val="0"/>
      <w:marBottom w:val="0"/>
      <w:divBdr>
        <w:top w:val="none" w:sz="0" w:space="0" w:color="auto"/>
        <w:left w:val="none" w:sz="0" w:space="0" w:color="auto"/>
        <w:bottom w:val="none" w:sz="0" w:space="0" w:color="auto"/>
        <w:right w:val="none" w:sz="0" w:space="0" w:color="auto"/>
      </w:divBdr>
      <w:divsChild>
        <w:div w:id="985475607">
          <w:marLeft w:val="0"/>
          <w:marRight w:val="0"/>
          <w:marTop w:val="0"/>
          <w:marBottom w:val="0"/>
          <w:divBdr>
            <w:top w:val="none" w:sz="0" w:space="0" w:color="auto"/>
            <w:left w:val="none" w:sz="0" w:space="0" w:color="auto"/>
            <w:bottom w:val="none" w:sz="0" w:space="0" w:color="auto"/>
            <w:right w:val="none" w:sz="0" w:space="0" w:color="auto"/>
          </w:divBdr>
          <w:divsChild>
            <w:div w:id="2085637717">
              <w:marLeft w:val="180"/>
              <w:marRight w:val="0"/>
              <w:marTop w:val="0"/>
              <w:marBottom w:val="0"/>
              <w:divBdr>
                <w:top w:val="none" w:sz="0" w:space="0" w:color="auto"/>
                <w:left w:val="none" w:sz="0" w:space="0" w:color="auto"/>
                <w:bottom w:val="none" w:sz="0" w:space="0" w:color="auto"/>
                <w:right w:val="none" w:sz="0" w:space="0" w:color="auto"/>
              </w:divBdr>
              <w:divsChild>
                <w:div w:id="13467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781">
          <w:marLeft w:val="0"/>
          <w:marRight w:val="0"/>
          <w:marTop w:val="0"/>
          <w:marBottom w:val="0"/>
          <w:divBdr>
            <w:top w:val="none" w:sz="0" w:space="0" w:color="auto"/>
            <w:left w:val="none" w:sz="0" w:space="0" w:color="auto"/>
            <w:bottom w:val="none" w:sz="0" w:space="0" w:color="auto"/>
            <w:right w:val="none" w:sz="0" w:space="0" w:color="auto"/>
          </w:divBdr>
          <w:divsChild>
            <w:div w:id="1118257571">
              <w:marLeft w:val="180"/>
              <w:marRight w:val="240"/>
              <w:marTop w:val="0"/>
              <w:marBottom w:val="0"/>
              <w:divBdr>
                <w:top w:val="none" w:sz="0" w:space="0" w:color="auto"/>
                <w:left w:val="none" w:sz="0" w:space="0" w:color="auto"/>
                <w:bottom w:val="none" w:sz="0" w:space="0" w:color="auto"/>
                <w:right w:val="none" w:sz="0" w:space="0" w:color="auto"/>
              </w:divBdr>
            </w:div>
            <w:div w:id="363292016">
              <w:marLeft w:val="180"/>
              <w:marRight w:val="0"/>
              <w:marTop w:val="0"/>
              <w:marBottom w:val="0"/>
              <w:divBdr>
                <w:top w:val="none" w:sz="0" w:space="0" w:color="auto"/>
                <w:left w:val="none" w:sz="0" w:space="0" w:color="auto"/>
                <w:bottom w:val="none" w:sz="0" w:space="0" w:color="auto"/>
                <w:right w:val="none" w:sz="0" w:space="0" w:color="auto"/>
              </w:divBdr>
              <w:divsChild>
                <w:div w:id="3237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E56C-CF69-4168-A711-4902DC65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Minutes of S86 Development Assessment Committee Meeting - 20 00 2020</vt:lpstr>
    </vt:vector>
  </TitlesOfParts>
  <Company>Moorabool</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S86 Development Assessment Committee Meeting - 20 00 2020</dc:title>
  <dc:creator>Yvonne Hansen</dc:creator>
  <cp:lastModifiedBy>Michelle Morrow</cp:lastModifiedBy>
  <cp:revision>3</cp:revision>
  <dcterms:created xsi:type="dcterms:W3CDTF">2020-06-03T00:15:00Z</dcterms:created>
  <dcterms:modified xsi:type="dcterms:W3CDTF">2020-06-03T00:15:00Z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S86 Development Assessment Committee Meeting</vt:lpwstr>
  </property>
  <property fmtid="{D5CDD505-2E9C-101B-9397-08002B2CF9AE}" pid="21" name="AgendaText">
    <vt:lpwstr>S86 Development Assessment Committee Meeting</vt:lpwstr>
  </property>
  <property fmtid="{D5CDD505-2E9C-101B-9397-08002B2CF9AE}" pid="22" name="AorAnBeforeOrdinaryText">
    <vt:lpwstr>a</vt:lpwstr>
  </property>
  <property fmtid="{D5CDD505-2E9C-101B-9397-08002B2CF9AE}" pid="23" name="PaperId">
    <vt:lpwstr>1952</vt:lpwstr>
  </property>
  <property fmtid="{D5CDD505-2E9C-101B-9397-08002B2CF9AE}" pid="24" name="CommitteeText">
    <vt:lpwstr>S86 Development Assessment Committee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S86 Development Assessment Committee</vt:lpwstr>
  </property>
  <property fmtid="{D5CDD505-2E9C-101B-9397-08002B2CF9AE}" pid="28" name="CommitteeID">
    <vt:lpwstr>7</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20 May 2020</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2155</vt:lpwstr>
  </property>
  <property fmtid="{D5CDD505-2E9C-101B-9397-08002B2CF9AE}" pid="36" name="MeetingCycleId">
    <vt:lpwstr>1</vt:lpwstr>
  </property>
  <property fmtid="{D5CDD505-2E9C-101B-9397-08002B2CF9AE}" pid="37" name="Location">
    <vt:lpwstr>North Wing Meeting Room 2 &amp; 3, Darley Civic Hub</vt:lpwstr>
  </property>
  <property fmtid="{D5CDD505-2E9C-101B-9397-08002B2CF9AE}" pid="38" name="LocationWithCommas">
    <vt:lpwstr>North Wing Meeting Room 2 &amp; 3, Darley Civic Hub</vt:lpwstr>
  </property>
  <property fmtid="{D5CDD505-2E9C-101B-9397-08002B2CF9AE}" pid="39" name="LocationWithSoftCarriageReturns">
    <vt:lpwstr>North Wing Meeting Room 2 &amp; 3, Darley Civic Hub</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2155</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13</vt:lpwstr>
  </property>
  <property fmtid="{D5CDD505-2E9C-101B-9397-08002B2CF9AE}" pid="65" name="DateLastMeeting">
    <vt:lpwstr>15 Apr 2020</vt:lpwstr>
  </property>
  <property fmtid="{D5CDD505-2E9C-101B-9397-08002B2CF9AE}" pid="66" name="LocationLastMeeting">
    <vt:lpwstr>North Wing Meeting Room 2 &amp; 3, Darley Civic Hub</vt:lpwstr>
  </property>
  <property fmtid="{D5CDD505-2E9C-101B-9397-08002B2CF9AE}" pid="67" name="LocationLastMeetingWithCommas">
    <vt:lpwstr>North Wing Meeting Room 2 &amp; 3, Darley Civic Hub</vt:lpwstr>
  </property>
  <property fmtid="{D5CDD505-2E9C-101B-9397-08002B2CF9AE}" pid="68" name="LocationLastMeetingWithSoftCarriageReturns">
    <vt:lpwstr>North Wing Meeting Room 2 &amp; 3, Darley Civic Hub</vt:lpwstr>
  </property>
  <property fmtid="{D5CDD505-2E9C-101B-9397-08002B2CF9AE}" pid="69" name="DateNextMeeting">
    <vt:lpwstr>17 Jun 2020</vt:lpwstr>
  </property>
  <property fmtid="{D5CDD505-2E9C-101B-9397-08002B2CF9AE}" pid="70" name="LocationNextMeeting">
    <vt:lpwstr>The Pavilion Room, Darley Civic Hub</vt:lpwstr>
  </property>
  <property fmtid="{D5CDD505-2E9C-101B-9397-08002B2CF9AE}" pid="71" name="LocationNextMeetingWithCommas">
    <vt:lpwstr>The Pavilion Room, Darley Civic Hub</vt:lpwstr>
  </property>
  <property fmtid="{D5CDD505-2E9C-101B-9397-08002B2CF9AE}" pid="72" name="LocationNextMeetingWithSoftCarriageReturns">
    <vt:lpwstr>The Pavilion Room, Darley Civic Hub</vt:lpwstr>
  </property>
  <property fmtid="{D5CDD505-2E9C-101B-9397-08002B2CF9AE}" pid="73" name="InfocouncilVersion">
    <vt:lpwstr>7.6.4</vt:lpwstr>
  </property>
  <property fmtid="{D5CDD505-2E9C-101B-9397-08002B2CF9AE}" pid="74" name="PDF2_ReportName_N_1">
    <vt:lpwstr>Confirmation of Minutes</vt:lpwstr>
  </property>
  <property fmtid="{D5CDD505-2E9C-101B-9397-08002B2CF9AE}" pid="75" name="ReportFrom">
    <vt:lpwstr>Acting Coordinator Statutory Planning</vt:lpwstr>
  </property>
  <property fmtid="{D5CDD505-2E9C-101B-9397-08002B2CF9AE}" pid="76" name="ReportName">
    <vt:lpwstr>8.8  PA2019261 - Use of an existing dwelling as a retail premises (cafe) at 15 Martin Street, Blackwood</vt:lpwstr>
  </property>
  <property fmtid="{D5CDD505-2E9C-101B-9397-08002B2CF9AE}" pid="77" name="ReportNumber">
    <vt:lpwstr>8</vt:lpwstr>
  </property>
  <property fmtid="{D5CDD505-2E9C-101B-9397-08002B2CF9AE}" pid="78" name="ReportTo">
    <vt:lpwstr>General Manager</vt:lpwstr>
  </property>
  <property fmtid="{D5CDD505-2E9C-101B-9397-08002B2CF9AE}" pid="79" name="PDF1_Heading_9410">
    <vt:lpwstr>8 Community Planning Reports</vt:lpwstr>
  </property>
  <property fmtid="{D5CDD505-2E9C-101B-9397-08002B2CF9AE}" pid="80" name="PDF2_ReportName_9410">
    <vt:lpwstr>8.1  PA2019156 - Two lot subdivision (house lot excision) at 70 Dunbar Road, Pentland Hills</vt:lpwstr>
  </property>
  <property fmtid="{D5CDD505-2E9C-101B-9397-08002B2CF9AE}" pid="81" name="PDF2_ReportName_9474">
    <vt:lpwstr>8.2  PA2019282 - Two Lot Subdivision at 2 Alexander Drive, Ballan</vt:lpwstr>
  </property>
  <property fmtid="{D5CDD505-2E9C-101B-9397-08002B2CF9AE}" pid="82" name="PDF2_ReportName_9459">
    <vt:lpwstr>8.3  PA2019059 - Two Lot Re-Subdivision and Use and Development of a Dwelling at 139 Pound Creek Road Navigators</vt:lpwstr>
  </property>
  <property fmtid="{D5CDD505-2E9C-101B-9397-08002B2CF9AE}" pid="83" name="PDF2_ReportName_9475">
    <vt:lpwstr>8.4  PA2019286 - Two Lot Subdivision at 16 Alexander Drive, Ballan</vt:lpwstr>
  </property>
  <property fmtid="{D5CDD505-2E9C-101B-9397-08002B2CF9AE}" pid="84" name="PDF2_ReportName_9476">
    <vt:lpwstr>8.5  PA2019283 - Two Lot Subdivision at 1 Alexander Drive, Ballan</vt:lpwstr>
  </property>
  <property fmtid="{D5CDD505-2E9C-101B-9397-08002B2CF9AE}" pid="85" name="PDF2_ReportName_9477">
    <vt:lpwstr>8.6  PA2019284 - Two Lot Subdivision at 5 Alexander Drive, Ballan</vt:lpwstr>
  </property>
  <property fmtid="{D5CDD505-2E9C-101B-9397-08002B2CF9AE}" pid="86" name="PDF2_ReportName_9478">
    <vt:lpwstr>8.7  PA2019285 - Two Lot Subdivision at 15 Alexander Drive, Ballan</vt:lpwstr>
  </property>
  <property fmtid="{D5CDD505-2E9C-101B-9397-08002B2CF9AE}" pid="87" name="PDF2_ReportName_9415">
    <vt:lpwstr>8.8  PA2019261 - Use of an existing dwelling as a retail premises (cafe) at 15 Martin Street, Blackwood</vt:lpwstr>
  </property>
  <property fmtid="{D5CDD505-2E9C-101B-9397-08002B2CF9AE}" pid="88" name="ProformaText">
    <vt:lpwstr> </vt:lpwstr>
  </property>
  <property fmtid="{D5CDD505-2E9C-101B-9397-08002B2CF9AE}" pid="89" name="ForceRevision">
    <vt:lpwstr>False</vt:lpwstr>
  </property>
  <property fmtid="{D5CDD505-2E9C-101B-9397-08002B2CF9AE}" pid="90" name="FullFilePath">
    <vt:lpwstr>\\mscvdcinfoc\InfoCouncil\Documents\Committees\SDA_20200520_MIN_2155.DOCX</vt:lpwstr>
  </property>
  <property fmtid="{D5CDD505-2E9C-101B-9397-08002B2CF9AE}" pid="91" name="FileName">
    <vt:lpwstr>SDA_20200520_MIN_2155.DOCX</vt:lpwstr>
  </property>
  <property fmtid="{D5CDD505-2E9C-101B-9397-08002B2CF9AE}" pid="92" name="CouncillorsArray">
    <vt:lpwstr>239ýBinghamýJarrodýýCouncillorýFalseýFalseýýFalseýFalseýJarrod BinghamýBinghamýCouncillor BinghamýýFalseýFalseýCrý3ýFalseýCr BinghamýCr  BinghamýCr Jarrod Binghamþ237ýDudzikýToniaýýCouncillorýFalseýFalseýýFalseýFalseýTonia DudzikýDudzikýCouncillor Dudziký</vt:lpwstr>
  </property>
  <property fmtid="{D5CDD505-2E9C-101B-9397-08002B2CF9AE}" pid="93" name="Resolution_N_1">
    <vt:lpwstr>;John Keogh;Jarrod Bingham;True;False;236;239</vt:lpwstr>
  </property>
  <property fmtid="{D5CDD505-2E9C-101B-9397-08002B2CF9AE}" pid="94" name="Mover_N_1">
    <vt:lpwstr>236</vt:lpwstr>
  </property>
  <property fmtid="{D5CDD505-2E9C-101B-9397-08002B2CF9AE}" pid="95" name="Seconder_N_1">
    <vt:lpwstr>239</vt:lpwstr>
  </property>
  <property fmtid="{D5CDD505-2E9C-101B-9397-08002B2CF9AE}" pid="96" name="ResolvedAtAll_N_1">
    <vt:lpwstr>True</vt:lpwstr>
  </property>
  <property fmtid="{D5CDD505-2E9C-101B-9397-08002B2CF9AE}" pid="97" name="Resolution_9410">
    <vt:lpwstr>;Tonia Dudzik;Jarrod Bingham;False;False;237;239</vt:lpwstr>
  </property>
  <property fmtid="{D5CDD505-2E9C-101B-9397-08002B2CF9AE}" pid="98" name="Mover_9410">
    <vt:lpwstr>237</vt:lpwstr>
  </property>
  <property fmtid="{D5CDD505-2E9C-101B-9397-08002B2CF9AE}" pid="99" name="Seconder_9410">
    <vt:lpwstr>239</vt:lpwstr>
  </property>
  <property fmtid="{D5CDD505-2E9C-101B-9397-08002B2CF9AE}" pid="100" name="ResolvedAtAll_9410">
    <vt:lpwstr>False</vt:lpwstr>
  </property>
  <property fmtid="{D5CDD505-2E9C-101B-9397-08002B2CF9AE}" pid="101" name="Resolution_9459">
    <vt:lpwstr>;Jarrod Bingham;Tonia Dudzik;False;False;239;237</vt:lpwstr>
  </property>
  <property fmtid="{D5CDD505-2E9C-101B-9397-08002B2CF9AE}" pid="102" name="Mover_9459">
    <vt:lpwstr>239</vt:lpwstr>
  </property>
  <property fmtid="{D5CDD505-2E9C-101B-9397-08002B2CF9AE}" pid="103" name="Seconder_9459">
    <vt:lpwstr>237</vt:lpwstr>
  </property>
  <property fmtid="{D5CDD505-2E9C-101B-9397-08002B2CF9AE}" pid="104" name="ResolvedAtAll_9459">
    <vt:lpwstr>False</vt:lpwstr>
  </property>
  <property fmtid="{D5CDD505-2E9C-101B-9397-08002B2CF9AE}" pid="105" name="Resolution_9415">
    <vt:lpwstr>;Jarrod Bingham;Tonia Dudzik;False;False;239;237</vt:lpwstr>
  </property>
  <property fmtid="{D5CDD505-2E9C-101B-9397-08002B2CF9AE}" pid="106" name="Mover_9415">
    <vt:lpwstr>239</vt:lpwstr>
  </property>
  <property fmtid="{D5CDD505-2E9C-101B-9397-08002B2CF9AE}" pid="107" name="Seconder_9415">
    <vt:lpwstr>237</vt:lpwstr>
  </property>
  <property fmtid="{D5CDD505-2E9C-101B-9397-08002B2CF9AE}" pid="108" name="ResolvedAtAll_9415">
    <vt:lpwstr>False</vt:lpwstr>
  </property>
  <property fmtid="{D5CDD505-2E9C-101B-9397-08002B2CF9AE}" pid="109" name="PDF2_NewItem_N_2">
    <vt:lpwstr>New Item (0) En Bloc</vt:lpwstr>
  </property>
  <property fmtid="{D5CDD505-2E9C-101B-9397-08002B2CF9AE}" pid="110" name="PDF2_NewItem_N_2_File">
    <vt:lpwstr/>
  </property>
  <property fmtid="{D5CDD505-2E9C-101B-9397-08002B2CF9AE}" pid="111" name="NewItem_N_2">
    <vt:lpwstr>15;0;;En Bloc;;0;0;0;False</vt:lpwstr>
  </property>
  <property fmtid="{D5CDD505-2E9C-101B-9397-08002B2CF9AE}" pid="112" name="Resolution_N_2">
    <vt:lpwstr>;Paul Tatchell;Tonia Dudzik;True;False;235;237</vt:lpwstr>
  </property>
  <property fmtid="{D5CDD505-2E9C-101B-9397-08002B2CF9AE}" pid="113" name="Mover_N_2">
    <vt:lpwstr>235</vt:lpwstr>
  </property>
  <property fmtid="{D5CDD505-2E9C-101B-9397-08002B2CF9AE}" pid="114" name="Seconder_N_2">
    <vt:lpwstr>237</vt:lpwstr>
  </property>
  <property fmtid="{D5CDD505-2E9C-101B-9397-08002B2CF9AE}" pid="115" name="ResolvedAtAll_N_2">
    <vt:lpwstr>True</vt:lpwstr>
  </property>
  <property fmtid="{D5CDD505-2E9C-101B-9397-08002B2CF9AE}" pid="116" name="Resolution_9474">
    <vt:lpwstr>;Paul Tatchell;Tonia Dudzik;True;False;235;237</vt:lpwstr>
  </property>
  <property fmtid="{D5CDD505-2E9C-101B-9397-08002B2CF9AE}" pid="117" name="Mover_9474">
    <vt:lpwstr>235</vt:lpwstr>
  </property>
  <property fmtid="{D5CDD505-2E9C-101B-9397-08002B2CF9AE}" pid="118" name="Seconder_9474">
    <vt:lpwstr>237</vt:lpwstr>
  </property>
  <property fmtid="{D5CDD505-2E9C-101B-9397-08002B2CF9AE}" pid="119" name="ResolvedAtAll_9474">
    <vt:lpwstr>True</vt:lpwstr>
  </property>
  <property fmtid="{D5CDD505-2E9C-101B-9397-08002B2CF9AE}" pid="120" name="Resolution_9475">
    <vt:lpwstr>;Paul Tatchell;Tonia Dudzik;True;False;235;237</vt:lpwstr>
  </property>
  <property fmtid="{D5CDD505-2E9C-101B-9397-08002B2CF9AE}" pid="121" name="Mover_9475">
    <vt:lpwstr>235</vt:lpwstr>
  </property>
  <property fmtid="{D5CDD505-2E9C-101B-9397-08002B2CF9AE}" pid="122" name="Seconder_9475">
    <vt:lpwstr>237</vt:lpwstr>
  </property>
  <property fmtid="{D5CDD505-2E9C-101B-9397-08002B2CF9AE}" pid="123" name="ResolvedAtAll_9475">
    <vt:lpwstr>True</vt:lpwstr>
  </property>
  <property fmtid="{D5CDD505-2E9C-101B-9397-08002B2CF9AE}" pid="124" name="Resolution_9476">
    <vt:lpwstr>;Paul Tatchell;Tonia Dudzik;True;False;235;237</vt:lpwstr>
  </property>
  <property fmtid="{D5CDD505-2E9C-101B-9397-08002B2CF9AE}" pid="125" name="Mover_9476">
    <vt:lpwstr>235</vt:lpwstr>
  </property>
  <property fmtid="{D5CDD505-2E9C-101B-9397-08002B2CF9AE}" pid="126" name="Seconder_9476">
    <vt:lpwstr>237</vt:lpwstr>
  </property>
  <property fmtid="{D5CDD505-2E9C-101B-9397-08002B2CF9AE}" pid="127" name="ResolvedAtAll_9476">
    <vt:lpwstr>True</vt:lpwstr>
  </property>
  <property fmtid="{D5CDD505-2E9C-101B-9397-08002B2CF9AE}" pid="128" name="Resolution_9477">
    <vt:lpwstr>;Paul Tatchell;Tonia Dudzik;True;False;235;237</vt:lpwstr>
  </property>
  <property fmtid="{D5CDD505-2E9C-101B-9397-08002B2CF9AE}" pid="129" name="Mover_9477">
    <vt:lpwstr>235</vt:lpwstr>
  </property>
  <property fmtid="{D5CDD505-2E9C-101B-9397-08002B2CF9AE}" pid="130" name="Seconder_9477">
    <vt:lpwstr>237</vt:lpwstr>
  </property>
  <property fmtid="{D5CDD505-2E9C-101B-9397-08002B2CF9AE}" pid="131" name="ResolvedAtAll_9477">
    <vt:lpwstr>True</vt:lpwstr>
  </property>
  <property fmtid="{D5CDD505-2E9C-101B-9397-08002B2CF9AE}" pid="132" name="Resolution_9478">
    <vt:lpwstr>;Paul Tatchell;Tonia Dudzik;True;False;235;237</vt:lpwstr>
  </property>
  <property fmtid="{D5CDD505-2E9C-101B-9397-08002B2CF9AE}" pid="133" name="Mover_9478">
    <vt:lpwstr>235</vt:lpwstr>
  </property>
  <property fmtid="{D5CDD505-2E9C-101B-9397-08002B2CF9AE}" pid="134" name="Seconder_9478">
    <vt:lpwstr>237</vt:lpwstr>
  </property>
  <property fmtid="{D5CDD505-2E9C-101B-9397-08002B2CF9AE}" pid="135" name="ResolvedAtAll_9478">
    <vt:lpwstr>True</vt:lpwstr>
  </property>
</Properties>
</file>